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2주차 KPT 회고 | 박수빈 | 2026-04-24 (W2D5)</w:t>
      </w:r>
    </w:p>
    <w:p>
      <w:pPr>
        <w:pStyle w:val="Heading1"/>
      </w:pPr>
      <w:r>
        <w:t xml:space="preserve">Keep (계속 유지할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시스템 아키텍처 관점 분석 습관: AI 트렌드를 API 레이어·서빙·배포 단계로 분해하여 구현 가능성을 평가하는 방식 — FinBuddy·DayLine 설계 경험이 직접 활용됨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에러 처리 우선 설계: 오픈클로 워크플로우 실습에서 'Happy Path'보다 실패 케이스 흐름도를 먼저 그리는 방식 — Spring Boot GlobalExceptionHandler 설계 습관의 연장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 비용 추정 포함: 프로토타입 설계 단계에서 운영 비용을 먼저 추정하는 습관 — 실서비스 운영자로서의 관점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프롬프트 카드 즉시 기록 + 봉공이봇 GPT 프롬프트 참조 연결</w:t>
      </w:r>
    </w:p>
    <w:p>
      <w:r>
        <w:t xml:space="preserve"/>
      </w:r>
    </w:p>
    <w:p>
      <w:pPr>
        <w:pStyle w:val="Heading1"/>
      </w:pPr>
      <w:r>
        <w:t xml:space="preserve">Problem (개선이 필요한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행정망 분리 제약 조건 미확인: 공공부문 AI 도입 로드맵 2단계에서 외부 LLM API 호출 가능 여부를 TBD로 남긴 것 — CSAP 가이드라인 사전 조사 필요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아키텍처 다이어그램 미작성: 텍스트로만 시스템 흐름을 설명 — Mermaid Sequence Diagram 1개 이상 포함 필요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미니 PJ 복잡도 과대 설계 위험: FinBuddy 수준의 멀티에이전트 바로 구현 계획 → 단일 분류 API MVP 먼저 완성하는 방향으로 조정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원문 출처 확인율 낮음: API 문서·공식 블로그 원문 직접 확인 비율 높일 것</w:t>
      </w:r>
    </w:p>
    <w:p>
      <w:r>
        <w:t xml:space="preserve"/>
      </w:r>
    </w:p>
    <w:p>
      <w:pPr>
        <w:pStyle w:val="Heading1"/>
      </w:pPr>
      <w:r>
        <w:t xml:space="preserve">Try (다음 주 시도할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CSAP 클라우드 보안 인증 가이드라인 1시간 스터디 — 행정망 분리 환경 제약 조건 정리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Mermaid 다이어그램으로 공공 VOC 분류 API 시스템 흐름도 작성 (요청→분류→저장→알림)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Claude API Haiku 단일 분류 엔드포인트(FastAPI) 50줄 이하 MVP 작성 → Rate Limiter 테스트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venv + anthropic + httpx + fastapi 환경 설정 완료 — 3주차 첫날 바로 실습 시작</w:t>
      </w:r>
    </w:p>
    <w:p>
      <w:r>
        <w:t xml:space="preserve"/>
      </w:r>
    </w:p>
    <w:p>
      <w:pPr>
        <w:pStyle w:val="Heading1"/>
      </w:pPr>
      <w:r>
        <w:t xml:space="preserve">2주차 한 줄 회고</w:t>
      </w:r>
    </w:p>
    <w:p>
      <w:r>
        <w:rPr>
          <w:rFonts w:ascii="Arial" w:cs="Arial" w:eastAsia="Arial" w:hAnsi="Arial"/>
          <w:color w:val="1F3864"/>
          <w:sz w:val="22"/>
          <w:szCs w:val="22"/>
        </w:rPr>
        <w:t xml:space="preserve">"DAU 1,120명 DayLine을 운영하며 배운 것 — 자동화 도구도 에러 처리 설계가 없으면 사용자는 그냥 이탈한다."</w:t>
      </w:r>
    </w:p>
    <w:p>
      <w:r>
        <w:t xml:space="preserve"/>
      </w:r>
    </w:p>
    <w:p>
      <w:r>
        <w:rPr>
          <w:color w:val="888888"/>
        </w:rPr>
        <w:t xml:space="preserve">*W2D5 산출물 예시*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2주차 KPT 회고 | 박수빈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2026-04-24T07:43:53.099Z</dcterms:created>
  <dcterms:modified xsi:type="dcterms:W3CDTF">2026-04-24T07:43:53.099Z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