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데이터 분석 노트 | 윤서연 | 2026-04-28 | W3D2</w:t>
      </w:r>
    </w:p>
    <w:p>
      <w:pPr>
        <w:pBdr>
          <w:bottom w:val="single" w:color="4472C4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분석 질문 정의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비즈니스 질문:</w:t>
      </w:r>
    </w:p>
    <w:p>
      <w:r>
        <w:rPr>
          <w:rFonts w:ascii="Arial" w:cs="Arial" w:eastAsia="Arial" w:hAnsi="Arial"/>
          <w:sz w:val="22"/>
          <w:szCs w:val="22"/>
        </w:rPr>
        <w:t xml:space="preserve">"가는길지금 서비스에서 LLM 공지 자동화 도입(99% 자동화) 이후, 어떤 페이지에서 사용자 이탈이 줄었으며 체류시간이 가장 크게 개선된 UI 구간은 어디인가?"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핵심 지표 (3개):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3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페이지별 이탈률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단일 페이지 세션 / 해당 페이지 진입 세션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 page_view + session_start 이벤트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평균 체류시간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user_engagement_duration 평균 (초)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 user_engagement 이벤트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공지 클릭율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notice_click / notice_view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GTM 커스텀 이벤트 (click_notice)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세그먼트 축: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페이지: 메인 홈 / 공지사항 목록 / 공지사항 상세 / 마이페이지 — 공지 자동화 영향권 페이지 우선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디바이스: Desktop / Mobile — Shadcn 반응형 컴포넌트 품질 검증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한계 사항: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GA4 이벤트 미설계 구간: click_notice 이벤트가 사전에 태깅되지 않았다면 공지 클릭율 데이터 없음 → GTM 태그 추가 후 재측정 필요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단일 페이지 이탈률 맹점: 공지사항 페이지를 읽고 바로 나가는 것은 의도된 행동일 수 있어 이탈 = 나쁨으로 단정하면 안 됨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데이터 확보 방법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GA4 내보내기 경로: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GA4 → 탐색 → 페이지 경로 및 화면 클래스 보고서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측정기준: page_path, device_category / 측정항목: sessions, bounced_sessions, avg_engagement_time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기간: LLM 자동화 도입 전(-4주) vs 도입 후(+4주) 비교 구성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저장: data/sample/ga_sample_ganeungilzi.csv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데이터 정제 체크리스트: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날짜 형식: YYYY-MM-DD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page_path 정규화: 쿼리스트링 제거 (str.split("?")[0])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봇 트래픽 제거: sessions &lt; 2이고 avg_time &lt; 3초인 행 필터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LLM 자동화 도입 기준일 컬럼 추가 (period = "before"/"after")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pandas 분석 스크립트 요약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코드 패턴:</w:t>
      </w:r>
    </w:p>
    <w:p>
      <w:r>
        <w:rPr>
          <w:rFonts w:ascii="Arial" w:cs="Arial" w:eastAsia="Arial" w:hAnsi="Arial"/>
          <w:sz w:val="22"/>
          <w:szCs w:val="22"/>
        </w:rPr>
        <w:t xml:space="preserve">import pandas as pd</w:t>
      </w:r>
    </w:p>
    <w:p>
      <w:r>
        <w:rPr>
          <w:rFonts w:ascii="Arial" w:cs="Arial" w:eastAsia="Arial" w:hAnsi="Arial"/>
          <w:sz w:val="22"/>
          <w:szCs w:val="22"/>
        </w:rPr>
        <w:t xml:space="preserve">import matplotlib.pyplot as plt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df = pd.read_csv('data/sample/ga_sample_ganeungilzi.csv', parse_dates=['date'])</w:t>
      </w:r>
    </w:p>
    <w:p>
      <w:r>
        <w:rPr>
          <w:rFonts w:ascii="Arial" w:cs="Arial" w:eastAsia="Arial" w:hAnsi="Arial"/>
          <w:sz w:val="22"/>
          <w:szCs w:val="22"/>
        </w:rPr>
        <w:t xml:space="preserve">df['page_path'] = df['page_path'].str.split('?').str[0]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# 페이지별 이탈률 (도입 전/후 비교)</w:t>
      </w:r>
    </w:p>
    <w:p>
      <w:r>
        <w:rPr>
          <w:rFonts w:ascii="Arial" w:cs="Arial" w:eastAsia="Arial" w:hAnsi="Arial"/>
          <w:sz w:val="22"/>
          <w:szCs w:val="22"/>
        </w:rPr>
        <w:t xml:space="preserve">page_summary = (</w:t>
      </w:r>
    </w:p>
    <w:p>
      <w:r>
        <w:rPr>
          <w:rFonts w:ascii="Arial" w:cs="Arial" w:eastAsia="Arial" w:hAnsi="Arial"/>
          <w:sz w:val="22"/>
          <w:szCs w:val="22"/>
        </w:rPr>
        <w:t xml:space="preserve">    df.groupby(['period', 'page_path'])</w:t>
      </w:r>
    </w:p>
    <w:p>
      <w:r>
        <w:rPr>
          <w:rFonts w:ascii="Arial" w:cs="Arial" w:eastAsia="Arial" w:hAnsi="Arial"/>
          <w:sz w:val="22"/>
          <w:szCs w:val="22"/>
        </w:rPr>
        <w:t xml:space="preserve">    .agg(sessions=('sessions','sum'), bounced=('bounced_sessions','sum'),</w:t>
      </w:r>
    </w:p>
    <w:p>
      <w:r>
        <w:rPr>
          <w:rFonts w:ascii="Arial" w:cs="Arial" w:eastAsia="Arial" w:hAnsi="Arial"/>
          <w:sz w:val="22"/>
          <w:szCs w:val="22"/>
        </w:rPr>
        <w:t xml:space="preserve">         avg_time=('avg_engagement_time','mean'))</w:t>
      </w:r>
    </w:p>
    <w:p>
      <w:r>
        <w:rPr>
          <w:rFonts w:ascii="Arial" w:cs="Arial" w:eastAsia="Arial" w:hAnsi="Arial"/>
          <w:sz w:val="22"/>
          <w:szCs w:val="22"/>
        </w:rPr>
        <w:t xml:space="preserve">    .assign(bounce_rate=lambda x: x['bounced']/x['sessions']*100)</w:t>
      </w:r>
    </w:p>
    <w:p>
      <w:r>
        <w:rPr>
          <w:rFonts w:ascii="Arial" w:cs="Arial" w:eastAsia="Arial" w:hAnsi="Arial"/>
          <w:sz w:val="22"/>
          <w:szCs w:val="22"/>
        </w:rPr>
        <w:t xml:space="preserve">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# 피벗: 도입 전/후 이탈률 변화</w:t>
      </w:r>
    </w:p>
    <w:p>
      <w:r>
        <w:rPr>
          <w:rFonts w:ascii="Arial" w:cs="Arial" w:eastAsia="Arial" w:hAnsi="Arial"/>
          <w:sz w:val="22"/>
          <w:szCs w:val="22"/>
        </w:rPr>
        <w:t xml:space="preserve">pivot = page_summary['bounce_rate'].unstack('period')</w:t>
      </w:r>
    </w:p>
    <w:p>
      <w:r>
        <w:rPr>
          <w:rFonts w:ascii="Arial" w:cs="Arial" w:eastAsia="Arial" w:hAnsi="Arial"/>
          <w:sz w:val="22"/>
          <w:szCs w:val="22"/>
        </w:rPr>
        <w:t xml:space="preserve">pivot['delta'] = pivot['after'] - pivot['before']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분석 결과 (샘플):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이전 이탈률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이후 이탈률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변화</w:t>
            </w:r>
          </w:p>
        </w:tc>
        <w:tc>
          <w:tcPr>
            <w:tcW w:type="dxa" w:w="23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/notices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-18%p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공지 자동화 후 목록 체류 증가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/notices/:id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-14%p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요약 품질 개선으로 상세 열람 증가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-1%p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메인 홈 변화 미미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인사이트: /notices 이탈률이 18%p 감소 — LLM이 자동 생성한 공지 요약이 사용자의 "읽을 가치가 있는지" 판단을 돕는 것으로 보입니다.</w:t>
      </w:r>
    </w:p>
    <w:p>
      <w:r>
        <w:rPr>
          <w:rFonts w:ascii="Arial" w:cs="Arial" w:eastAsia="Arial" w:hAnsi="Arial"/>
          <w:sz w:val="22"/>
          <w:szCs w:val="22"/>
        </w:rPr>
        <w:t xml:space="preserve">반대 가능성: 같은 기간 계절적 트래픽 증가(신학기 등)가 함께 작용했을 수 있어, 인과 관계 확정을 위해 코호트 분리 분석이 필요합니다.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자동화 아이디어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후보 1: 주간 페이지별 이탈률 리포트 컴포넌트 자동 갱신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트리거: 매주 월요일 00:00 Python 스케줄러 → CSV 재생성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액션: Next.js SWR로 JSON API 호출 → Recharts BarChart 자동 갱신 → 팀 Slack 스냅샷 공유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위험: 잘못된 수치 시각화 노출 → 집계 전 이상치 체크 함수 래핑 (assert avg_time &gt; 0)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후보 2: 이탈률 급증 페이지 자동 감지 + GitHub Issue 생성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트리거: 특정 페이지 이탈률이 전주 대비 +10%p 초과 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액션: GitHub Actions 워크플로 트리거 → 이슈 자동 생성 (제목: "[UX Alert] /page 이탈률 급증", 담당자: 자동 할당)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위험: 캠페인 트래픽 유입 시 오탐 → UTM 파라미터 있는 세션 제외 로직 추가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다음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analytics_questions_w3.md → W3D3에서 /notices 이탈률 변화를 Claude API로 요약하는 자동 UX 리포트 파이프라인 설계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.env.example: ANTHROPIC_API_KEY, GITHUB_TOKEN, SLACK_WEBHOOK_URL 추가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4주차: Shadcn DataTable + Recharts로 이탈률 대시보드 컴포넌트 구현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참고: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출력 파일: output/page_bounce_comparison.csv, output/bounce_rate_delta_chart.png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분석 스크립트: src/analysis_w3d2_ysy.py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4" w:space="1"/>
      </w:pBd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W3D2 | 2026-04-28 | 인턴 프로그램 — AI 업무 경험 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 w:space="1"/>
      </w:pBdr>
    </w:pPr>
    <w:r>
      <w:rPr>
        <w:rFonts w:ascii="Arial" w:cs="Arial" w:eastAsia="Arial" w:hAnsi="Arial"/>
        <w:color w:val="4472C4"/>
        <w:sz w:val="18"/>
        <w:szCs w:val="18"/>
      </w:rPr>
      <w:t xml:space="preserve">AI 업무 경험 인턴 프로그램 — W3D2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2026-04-28T07:50:13.428Z</dcterms:created>
  <dcterms:modified xsi:type="dcterms:W3CDTF">2026-04-28T07:50:13.428Z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