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parkpage_cases_intl"/>
      <w:r>
        <w:t xml:space="preserve">sparkpage_cases_intl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W2 D2 — 젠스파크 — 국내외 산업별 AI 도입 사례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