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0"/>
          <w:szCs w:val="40"/>
        </w:rPr>
        <w:t xml:space="preserve">W4 Day 4 실습 가이드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5050AA"/>
          <w:sz w:val="28"/>
          <w:szCs w:val="28"/>
        </w:rPr>
        <w:t xml:space="preserve">ChatGPT vs Claude 중심 AI 툴 비교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날짜: 2026-05-07 (목)  |  4주차  |  Phase 2 - AI 툴 심화재개인 역량 (3~5주)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계획서 4주차: 동일 과제로 ChatGPT와 Claude(웹/앱저추론 모드 포함) 및 필요 시 Cursor Agent젠스파크오픈클로를 비교하고, 업무 유형별 추천 규칙을 한 장으로 남깁니다.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1 - 일일 스케줄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13:00-14:00  평가 기준프롬프트 세트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과제: 요약코드 생성표 추출 등 유형별 프롬프트 3개를 고릅니다.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기준: 정확성완결성따름성간결성에 가중치를 줍니다.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블라인드: 응답에 모델 이름이 안 보이게 복사해 비교 폴더에 둔니다.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시간: 각 호출 지연을 스톱워치로 대략 기록합니다.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윤리: 민감 주제는 비교에서 제외합니다.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14:00-15:00  ChatGPT 측 실행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설정: 모델추론/에이전트 등 사용 가능한 모드를 메모합니다.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실행: 프롬프트 세트를 순서대로 돌리고 응답을 저장합니다.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환각: 사실 확인이 필요한 문장에 태그를 님니다.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코드: 코드 블록이 실행 가능한지 간단히 확인합니다.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파일: compare_chatgpt_w4.md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15:00-16:00  Claude 측 실행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설정: Claude 웹/앱 등 비교에 쓸 채널을 고정하고, 추론모델 등 맞출 수 있는 옵션을 메모합니다.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(선택) Claude Cowork는 파일폴더 작업 비교 시만 동일 조건으로 포함합니다.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실행: 동일 프롬프트로 응답을 저장합니다.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스타일: 톤구조 차이를 한 문단으로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코드: 언어라이브러리 선택 차이를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파일: compare_claude_w4.md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16:00-17:00  표로 정리결론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표: 항목 x 모델로 점수 또는 서술을 채웉니다.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승자: 용도별로 "이럴 때 A"를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한계: 하루 샘플모델 업데이트로 달라질 수 있음을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추천: 본인 업무에 맞는 조합을 한 문장으로 썽니다.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산출: tool_compare_matrix_w4.md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17:00-18:00  내일(중간점검) 준비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미니 PJ: 후보 주제 3개를 한 줄씩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질문: 멘토에게 확정 짓고 싶은 점 2개를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일지: 오늘의 비교 실험 요약을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백업: 비교 응답 파일을 zip합니다.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종료: 책상 정리.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2 - 핵심 내용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ChatGPT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범용성기능초안추론/에이전트 모드(제품별 명칭 확인) - 빠른 초안 작성과 다양한 모드에 자신 있는 범용 AI 툴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Claude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 맥락문서분서COWORK(로컬 업무) - 긴 문서 처리에 강점이 있으며 Cowork를 통해 로컬 파일 작업에도 활용 가능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공정 비교 기준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입력온도모델명채널(웹/앱) 기록 - 공정한 비교를 위해 동일한 조건에서 실험해야 함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실무 규칙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언제 무엇을 쓸지 한 줄 - 업무 유형별 최적 AI 툴 선택 규칙 작성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3 - 비교 표 예시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성능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 문서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파일 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 (Cowork)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추론 모드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정확성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무난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4 - 오늘의 팀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[ChatGPT와 Claude를 같은 조건](프롬프트모드대략 동일 맥락)에서 골려세요. 모델 이름은 분기마다 바뀌므로 표에 실험 날짜를 적는 습관이 중요합니다.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5 - 오늘의 체크리스트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동일 입력 실험 2회 이상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비교 표 완성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업무별 추천 가이드 1페이지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한계주의 문구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6 - 오늘의 산출물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tool_comparison_matrix.md - 툴 비교 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tool_guide.md - 업무별 추천 가이드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comparison_note_w4.md - 비교 기록 노트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7 - 내일 예고 (W4D5)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중간점검미니 PJ 주제 확정 &amp; 4주차 회고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미니 프로젝트 후보 주제 3개 선발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멘토 미팅을 통한 주제 확정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- 4주차 학습 내용 전체 회고</w:t>
      </w:r>
    </w:p>
    <w:p>
      <w:pPr>
        <w:spacing w:after="40" w:before="40"/>
      </w:pPr>
      <w:r>
        <w:rPr>
          <w:rFonts w:ascii="Malgun Gothic" w:cs="Malgun Gothic" w:eastAsia="Malgun Gothic" w:hAnsi="Malgun Gothic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color w:val="2E40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2026-05-07T00:06:35.368Z</dcterms:created>
  <dcterms:modified xsi:type="dcterms:W3CDTF">2026-05-07T00:06:35.368Z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