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Looker Studio 시각화 노트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2026-05-13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W5D3 — Looker Studio 또는 시각화 연습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공공기관 AI 현황 분석 대시보드 설계 및 스토리텔링 기록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대시보드 목적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독자: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+ 팀장 (비개발자)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목적: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공공기관 AI 도입 현황을 한눈에 파악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핵심 KPI (3개)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6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기준값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현재값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분석 문서 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100건 이상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124건 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85%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80% (개선 중)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카테고리 커버리지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 분야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5개 분야 ✅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차트 구성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차트 1: 카테고리별 문서 수 (막대 차트)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X축: AI 응용 분야 (5개 카테고리) | Y축: 문서 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인사이트: 민원·행정 자동화(33%)가 가장 많음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차트 2: 월별 AI 언급 추이 (시계열)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X축: 월 (2024-01 ~ 2026-04) | Y축: 문서 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인사이트: 2025년 하반기부터 급격히 증가, 2026년 1분기 최고치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차트 3: 기관 유형별 분포 (도넛 차트)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분류: 중앙부처 / 지자체 / 공공기관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인사이트: 중앙부처 45%, 지자체 32%, 공공기관 23%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Looker Studio 연결 방법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Google Sheets에 output/report.json 데이터 붙여넣기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Looker Studio → 데이터 소스 추가 → Google Sheets 선택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날짜 필드: pub_date (형식: YYYYMMDD)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측정항목: count(doc_id)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차원: category, source_type, pub_month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대시보드 스토리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2E74B5"/>
          <w:sz w:val="22"/>
          <w:szCs w:val="22"/>
        </w:rPr>
        <w:t xml:space="preserve">"국내 공공기관의 AI 도입은 2025년 하반기를 기점으로 급증했으며, 민원·행정 자동화 분야가 전체의 1/3을 차지한다."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문제 → 데이터 → 인사이트 → 액션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문제: 공공기관 AI 도입 현황이 체계적으로 정리되지 않음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데이터: 공공 보도자료 + 뉴스 124건 분석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인사이트: 민원 자동화 집중, 의료·교육 분야 성장 여지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액션: 의료·교육 분야 사례 추가 수집 권장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데이터: 124건은 통계적 대표성 부족 (목표: 500건 이상)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시각화: Looker Studio 무료 플랜 — 실시간 업데이트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해석: 언급 빈도 = 실제 도입 수준이 아닐 수 있음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시각화 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색맹 고려: 빨강-초록 조합 피하고 파랑-주황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축 단위 명시 필수: '건수', '%' 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주석 카드: 이상치 날짜(예: 2025-07 급증)에 설명 카드 추가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2026-04-15T05:18:16.024Z</dcterms:created>
  <dcterms:modified xsi:type="dcterms:W3CDTF">2026-04-15T05:18:16.024Z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