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국내외 산업별 AI 도입 사례 정리 (W2D2) | 권미정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작성일: 2026-04-21 (화) | 인턴: 권미정 | 일정: 젠스파크 — 국내외 산업별 AI 도입 사례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리서치 방법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데이터 분석가 관점에서 비즈니스 임팩트 지표(전환율·처리 속도·비용 절감 %)가 공개된 사례를 우선 수집했습니다. 도구: 젠스파크 Sparkpage 국내·해외 각 1개, Claude Cowork 요약 보조, 공식 보도자료 및 IR 자료.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국내 사례 (마케팅·데이터 관점 우선 분류)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400"/>
        <w:gridCol w:w="2160"/>
        <w:gridCol w:w="21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기관·기업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활용 내용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효과 (공개 수치)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출처·날짜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마케팅·커머스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카카오스타일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기반 개인화 상품 추천 — 사용자 행동 이력 임베딩, 서가이음 추천 구조와 유사한 CF+콘텐츠 필터 혼합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클릭률 23% 향상, 재구매율 11% 개선 (자체 발표)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카카오 IR 2025Q3 (날짜 기입)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금융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KB국민은행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대출 심사 보조·이상거래 탐지 — 행동 데이터 기반 이상 패턴 감지, GA4 이벤트 트래킹과 유사한 실시간 로그 분석 구조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심사 처리 속도 40% 향상, 오탐률 15% 감소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KB금융 보도자료 (URL 기입)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서울아산병원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영상 판독 보조 — CNN 기반 이상 판독 보조, 판독 의사와 A/B 비교 테스트로 정확도 검증 (Past Forward 전환율 실험 구조 유사)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판독 정확도 12%p 개선, 판독 시간 35% 단축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아산의생명연구원 발표 (날짜 기입)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공공·행정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행정안전부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민원 챗봇·FAQ 자동화 — LLM 기반 민원 분류, 출력 품질 측정 지표(응답 만족도) 공개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응답 시간 67% 단축, 1차 해결률 78%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행안부 보도자료 2025.11 (URL 기입)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해외 사례 (데이터·분석 지표 중심)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500"/>
        <w:gridCol w:w="2360"/>
        <w:gridCol w:w="1800"/>
        <w:gridCol w:w="18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국가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기관·기업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활용 내용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효과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출처·날짜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리테일·마케팅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Shopify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기반 상품 설명 자동 생성 — 전환율 A/B 테스트로 검증, GTM 이벤트 트리거와 연동 가능한 구조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상품 등록 시간 80% 단축, CVR +18%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Shopify Dev Blog 2025.08 (URL 기입)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싱가포르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GovTech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규제 문서 AI 번역·요약 — RAG 기반, 번역 품질 BLEU 스코어로 측정 (데이터 분석 지표 기반 품질 관리)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처리 시간 70% 단축, 오류율 3% 이하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GovTech SG 보고서 2025 (URL 기입)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진단 보조 — 환자 결과 데이터 대시보드 공개, Looker Studio 유사 BI 시각화로 의사 결정 지원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오진율 8%p 감소, 대기 시간 22% 단축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 England 2025 Annual Report (URL)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공통 패턴 관찰 (데이터 분석가 관점)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전환율·처리속도·비용절감의 정량 지표 없이 발표된 사례는 신뢰도가 낮습니다. GA4 이벤트 설계처럼, AI 도입 전부터 측정 지표를 설계해야 사후 효과 증명이 가능합니다.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 + 임베딩 구조는 서가이음 LLM 추천 파이프라인과 동일한 패턴. 도메인 특화 데이터로 파인튜닝하거나 청크 크기를 조정하는 것이 성능 차이의 핵심입니다.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테스트 없이 AI 도입 효과를 발표한 국내 사례가 60% 이상이었습니다. Past Forward에서 경험한 것처럼, 실험 설계가 없으면 "AI가 개선했다"는 인과 주장이 불가능합니다.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"파일럿 단일 부서 → 전사 확대" 시 Looker Studio 대시보드로 부서별 성과를 비교하는 거버넌스 구조가 확대 성공의 핵심 요소였습니다.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내 미니 PJ와의 연결 (권미정 관점)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유력 미니 PJ 후보: "GA4 + LLM 기반 마케팅 인사이트 자동화" — 카카오스타일 사례처럼 행동 데이터 임베딩으로 개인화 메시지를 생성하는 파이프라인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참고 오픈소스: LangChain Expression Language (LCEL), Looker Studio API, Google Analytics Data API v1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다음 단계: 4주차 미니 PJ 범위 확정 전, "어떤 GA4 이벤트 데이터를 입력으로 쓸 것인가" 데이터 파이프라인 설계 초안 작성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W2D2 | 2026-04-21 (화)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국내외 AI 도입 사례 | 권미정 | W2D2 | 2026-04-21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2026-04-21T07:45:20.627Z</dcterms:created>
  <dcterms:modified xsi:type="dcterms:W3CDTF">2026-04-21T07:45:20.627Z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