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4E79" w:sz="6" w:space="4"/>
        </w:pBdr>
        <w:spacing w:after="60" w:before="0"/>
      </w:pPr>
      <w:r>
        <w:rPr>
          <w:rFonts w:ascii="Arial" w:cs="Arial" w:eastAsia="Arial" w:hAnsi="Arial"/>
          <w:b/>
          <w:bCs/>
          <w:color w:val="1F4E79"/>
          <w:sz w:val="34"/>
          <w:szCs w:val="34"/>
        </w:rPr>
        <w:t xml:space="preserve">젠스파크 Sparkpage — 국내 AI 도입 사례 (W2D2) | 윤서연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작성일: 2026-04-21 (화) | 인턴: 윤서연 | 일정: 젠스파크 — 국내외 산업별 AI 도입 사례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Sparkpage 정보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생성 도구: 젠스파크 (https://www.genspark.ai)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검색 쿼리: "국내 AI 서비스 UX 개선 사용자 경험 체류시간 이탈률 앱 리디자인" 2025 2026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쿼리 선택 이유: 가는길지금 UX 개선 경험처럼, AI 도입 전후 사용자 행동 지표(체류 시간·저장률·이탈률)가 공개된 사례를 우선 수집하기 위함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생성 일시: 2026-04-21 (화) | Sparkpage URL: (저장 후 기입)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주요 결과 요약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헤드라인 카드: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카카오맵, AI 경로 추천 UI 개편 — 체류시간 +34%, 경로 저장률 +28% — 출처: 카카오 UX 케이스 스터디 2025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야놀자, AI 숙소 추천 카드 컴포넌트 — Shadcn 기반, "AI 추천" 배지 적용 — 예약 전환율 +19% — 출처: 야놀자 UX 블로그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정부24, AI 민원 챗봇 스트리밍 UI — 타이핑 인디케이터 도입 후 이탈률 -22% — 출처: 행안부 UX 보고서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(실제 Sparkpage 결과를 위의 형식으로 기재)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내 메모 (윤서연 관점)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가장 유용했던 카드: 야놀자 AI 추천 카드 → 시도(시니어 숙박 플랫폼)에 바로 적용 가능한 Shadcn 커스텀 패턴 발견. "AI 추천" 배지 컴포넌트 설계 아이디어 도출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추가로 찾고 싶은 것: "Shadcn + LLM 스트리밍 응답 실시간 렌더링" Next.js 구현 코드 패턴 — ReadableStream vs. useChat 훅 비교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국내 사례에서 부족한 부분: UX 지표는 공개되지만 "어떤 컴포넌트를 어떻게 구현했는가" 기술 상세가 빠진 경우가 많음. 오픈소스 컴포넌트 공개 사례 &lt; 10%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가는길지금 연결: 카카오맵 경로 저장률 개선 패턴(AI 추천 + 원터치 저장)을 가는길지금에 적용하면 현재 저장률을 추가로 향상시킬 수 있을 것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W2D2 | 2026-04-21 (화) |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888888"/>
        <w:sz w:val="18"/>
        <w:szCs w:val="18"/>
      </w:rPr>
      <w:t xml:space="preserve">Sparkpage 국내 사례 | 윤서연 | W2D2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2026-04-21T07:45:20.685Z</dcterms:created>
  <dcterms:modified xsi:type="dcterms:W3CDTF">2026-04-21T07:45:20.685Z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