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7. 일반문자 발송</w:t>
      </w:r>
    </w:p>
    <w:p w:rsidR="00667DD7" w:rsidRDefault="00755ABF">
      <w:pPr>
        <w:pStyle w:val="2"/>
      </w:pPr>
      <w:r>
        <w:t>7.1 발신번호 선택</w:t>
      </w:r>
    </w:p>
    <w:p w:rsidR="00667DD7" w:rsidRDefault="00755ABF">
      <w:pPr>
        <w:pStyle w:val="3"/>
      </w:pPr>
      <w:r>
        <w:t>TC-MSG-001: 등록된 발신번호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TC-MSG-001 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TC-MSG-002: 발신번호 미등록 상태 안내 배너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TC-MSG-002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TC-MSG-003: '새 발신번호 등록하기'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TC-MSG-003 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7.2 수신번호 입력</w:t>
      </w:r>
    </w:p>
    <w:p w:rsidR="00667DD7" w:rsidRDefault="00755ABF">
      <w:pPr>
        <w:pStyle w:val="3"/>
      </w:pPr>
      <w:r>
        <w:t>TC-MSG-010: 전화번호 직접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TC-MSG-010 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전화번호만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'+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TC-MSG-011: 엑셀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TC-MSG-011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xlsx/xls/csv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(10MB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,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TC-MSG-012: 엑셀 업로드 — 50,000건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TC-MSG-012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50,001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TC-MSG-013: 엑셀 업로드 — 10MB 초과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TC-MSG-013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10MB)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TC-MSG-014: 중복번호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TC-MSG-014  </w:t>
            </w:r>
            <w:r>
              <w:rPr>
                <w:sz w:val="18"/>
                <w:szCs w:val="18"/>
              </w:rPr>
              <w:t>중복번호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중복번호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TC-MSG-015: 수신거부번호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TC-MSG-015  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TC-MSG-016: 주소록 그룹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TC-MSG-016  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TC-MSG-017: 샘플 파일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TC-MSG-017 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TC-MSG-018: 수신번호 주소록에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TC-MSG-018 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7.3 메시지 타입 및 내용 작성</w:t>
      </w:r>
    </w:p>
    <w:p w:rsidR="00667DD7" w:rsidRDefault="00755ABF">
      <w:pPr>
        <w:pStyle w:val="3"/>
      </w:pPr>
      <w:r>
        <w:t>TC-MSG-020: SMS 타입 — 90바이트 이하 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TC-MSG-020  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45/90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TC-MSG-021: SMS 내용 90바이트 초과 시 자동 LMS 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TC-MSG-021  SMS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LMS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90byte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LMS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TC-MSG-022: MMS — 이미지 첨부(300KB 이하)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TC-MSG-022  MMS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TC-MSG-023: MMS — 이미지 300KB 초과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TC-MSG-023  MMS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TC-MSG-024: MMS — 이미지 최대 3개 초과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TC-MSG-024  MMS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4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TC-MSG-025: 변수(#{이름} 등) 삽입 및 미리보기 치환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TC-MSG-025 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TC-MSG-026: 특수문자·이모지 삽입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TC-MSG-026 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/ '[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TC-MSG-027: 템플릿 선택 후 내용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TC-MSG-027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TC-MSG-028: 최근발송 내역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TC-MSG-028  </w:t>
            </w:r>
            <w:r>
              <w:rPr>
                <w:sz w:val="18"/>
                <w:szCs w:val="18"/>
              </w:rPr>
              <w:t>최근발송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최근발송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7.4 발송 시간 설정 및 발송</w:t>
      </w:r>
    </w:p>
    <w:p w:rsidR="00667DD7" w:rsidRDefault="00755ABF">
      <w:pPr>
        <w:pStyle w:val="3"/>
      </w:pPr>
      <w:r>
        <w:t>TC-MSG-030: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TC-MSG-030 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발송현황에서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TC-MSG-031: 예약 발송 — 미래 일시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TC-MSG-031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TC-MSG-032: 예약 발송 — 과거 일시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TC-MSG-032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TC-MSG-033: 포인트 부족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TC-MSG-033 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&lt;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TC-MSG-034: 수신번호 0명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TC-MSG-034 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TC-MSG-035: 발송 확인 모달에서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TC-MSG-035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TC-MSG-036: 테스트 발송 — 최대 3개 번호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TC-MSG-036 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TC-MSG-037: 테스트 발송 — 수신번호 4개 입력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TC-MSG-037 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TC-MSG-038: 템플릿으로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TC-MSG-038  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8. 광고문자 발송</w:t>
      </w:r>
    </w:p>
    <w:p w:rsidR="00667DD7" w:rsidRDefault="00755ABF">
      <w:pPr>
        <w:pStyle w:val="2"/>
      </w:pPr>
      <w:r>
        <w:t>8.1 광고문자 규정 안내 및 자동 문구</w:t>
      </w:r>
    </w:p>
    <w:p w:rsidR="00667DD7" w:rsidRDefault="00755ABF">
      <w:pPr>
        <w:pStyle w:val="3"/>
      </w:pPr>
      <w:r>
        <w:t>TC-ADV-001: 광고문자 페이지 진입 시 규정 안내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TC-ADV-001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,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TC-ADV-002: 미리보기에서 (광고) 문구·080 수신거부 번호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TC-ADV-002  </w:t>
            </w:r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하단에</w:t>
            </w:r>
            <w:r>
              <w:rPr>
                <w:sz w:val="18"/>
                <w:szCs w:val="18"/>
              </w:rPr>
              <w:t xml:space="preserve">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TC-ADV-003: 080 수신거부 번호 필드 자동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TC-ADV-003 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8.2 발송 가능 시간 제한</w:t>
      </w:r>
    </w:p>
    <w:p w:rsidR="00667DD7" w:rsidRDefault="00755ABF">
      <w:pPr>
        <w:pStyle w:val="3"/>
      </w:pPr>
      <w:r>
        <w:t>TC-ADV-010: 평일 08:00 이전 즉시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TC-ADV-010 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07:59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TC-ADV-011: 평일 21:00 이후 즉시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TC-ADV-011 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21:00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21:01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TC-ADV-012: 휴일 즉시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TC-ADV-012 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공휴일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TC-ADV-013: 평일 08:00~21:00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TC-ADV-013 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받는사람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TC-ADV-014: 예약 발송 — 허용 시간대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TC-ADV-014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09:00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TC-ADV-015: 예약 발송 — 불허 시간대(21시 이후)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TC-ADV-015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22:00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TC-ADV-016: 예약 발송 — 휴일 시간대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TC-ADV-016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토요일</w:t>
            </w:r>
            <w:r>
              <w:rPr>
                <w:sz w:val="18"/>
                <w:szCs w:val="18"/>
              </w:rPr>
              <w:t xml:space="preserve"> 10:00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8.3 메시지 작성 및 발송</w:t>
      </w:r>
    </w:p>
    <w:p w:rsidR="00667DD7" w:rsidRDefault="00755ABF">
      <w:pPr>
        <w:pStyle w:val="3"/>
      </w:pPr>
      <w:r>
        <w:t>TC-ADV-020: SMS 광고문자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TC-ADV-020  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·SMS·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TC-ADV-021: LMS 광고문자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TC-ADV-021  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TC-ADV-022: MMS 광고문자 발송 — 이미지 300KB 이하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TC-ADV-022  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이하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TC-ADV-023: 광고문자 템플릿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TC-ADV-023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TC-ADV-024: 광고문자 탭 — 일반문자 탭 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TC-ADV-024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9. 일반문자 템플릿</w:t>
      </w:r>
    </w:p>
    <w:p w:rsidR="00667DD7" w:rsidRDefault="00755ABF">
      <w:pPr>
        <w:pStyle w:val="2"/>
      </w:pPr>
      <w:r>
        <w:t>9.1 목록 조회 및 검색</w:t>
      </w:r>
    </w:p>
    <w:p w:rsidR="00667DD7" w:rsidRDefault="00755ABF">
      <w:pPr>
        <w:pStyle w:val="3"/>
      </w:pPr>
      <w:r>
        <w:t>TC-TMG-001: 전체 템플릿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TC-TMG-001 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TC-TMG-002: 타입별 필터링 — SMS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TC-TMG-002 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TC-TMG-003 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TC-TMG-004 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TC-TMG-005: 일반문자·광고문자 템플릿 탭 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TC-TMG-005 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9.2 신규 등록</w:t>
      </w:r>
    </w:p>
    <w:p w:rsidR="00667DD7" w:rsidRDefault="00755ABF">
      <w:pPr>
        <w:pStyle w:val="3"/>
      </w:pPr>
      <w:r>
        <w:t>TC-TMG-010: SMS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TC-TMG-010  SMS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TC-TMG-011: LMS 템플릿 등록 — 제목 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TC-TMG-011  LMS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→ ②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TC-TMG-012: MMS 템플릿 — 이미지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TC-TMG-012  MMS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TC-TMG-013: MMS 이미지 300KB 초과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TC-TMG-013  MMS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TC-TMG-014: 템플릿명 미입력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TC-TMG-014 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9.3 수정·복사·삭제·발송</w:t>
      </w:r>
    </w:p>
    <w:p w:rsidR="00667DD7" w:rsidRDefault="00755ABF">
      <w:pPr>
        <w:pStyle w:val="3"/>
      </w:pPr>
      <w:r>
        <w:t>TC-TMG-020: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TC-TMG-020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TC-TMG-023: 일괄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TC-TMG-023 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TC-TMG-024: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TC-TMG-025: 내보내기(엑셀)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TC-TMG-025 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10. 광고문자 템플릿</w:t>
      </w:r>
    </w:p>
    <w:p w:rsidR="00667DD7" w:rsidRDefault="00755ABF">
      <w:pPr>
        <w:pStyle w:val="2"/>
      </w:pPr>
      <w:r>
        <w:t>10.1 목록 조회 및 검색</w:t>
      </w:r>
    </w:p>
    <w:p w:rsidR="00667DD7" w:rsidRDefault="00755ABF">
      <w:pPr>
        <w:pStyle w:val="3"/>
      </w:pPr>
      <w:r>
        <w:t>TC-ADT-001: 광고문자 템플릿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TC-ADT-001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TC-ADT-002: 타입별 필터링 — SMS/LMS/MMS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TC-ADT-002 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SMS/LMS/MMS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'LMS'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'MMS'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TC-ADT-003 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')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TC-ADT-004 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10.2 신규 등록</w:t>
      </w:r>
    </w:p>
    <w:p w:rsidR="00667DD7" w:rsidRDefault="00755ABF">
      <w:pPr>
        <w:pStyle w:val="3"/>
      </w:pPr>
      <w:r>
        <w:t>TC-ADT-010: SMS 광고문자 템플릿 등록 — (광고) 문구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TC-ADT-010  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TC-ADT-011: LMS 광고문자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TC-ADT-011  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TC-ADT-012: MMS 광고문자 템플릿 — 이미지 첨부(300KB 이하)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TC-ADT-012  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TC-ADT-013: MMS 이미지 300KB 초과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TC-ADT-013  MMS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TC-ADT-014: 템플릿명 미입력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TC-ADT-014 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10.3 수정·복사·삭제·발송</w:t>
      </w:r>
    </w:p>
    <w:p w:rsidR="00667DD7" w:rsidRDefault="00755ABF">
      <w:pPr>
        <w:pStyle w:val="3"/>
      </w:pPr>
      <w:r>
        <w:t>TC-ADT-020: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TC-ADT-020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TC-ADT-023: 일괄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TC-ADT-023 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TC-ADT-024: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TC-ADT-025: 내보내기(엑셀)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TC-ADT-025 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0323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0323D"/>
    <w:rsid w:val="00667DD7"/>
    <w:rsid w:val="0075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2003</Words>
  <Characters>11419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2026-03-17T07:14:00Z</dcterms:modified>
</cp:coreProperties>
</file>