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12.jpeg" ContentType="image/jpe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ПРАВИТЕЛЬСТВО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НАЦИОНАЛЬНЫЙ ИССЛЕДОВАТЕЛЬСКИЙ УНИВЕРСИТЕТ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«ВЫСШАЯ ШКОЛА ЭКОНОМИКИ»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компьютерных наук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Департамент программной инженерии</w:t>
      </w:r>
    </w:p>
    <w:p>
      <w:pPr>
        <w:pStyle w:val="Normal"/>
        <w:spacing w:before="0" w:after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527050</wp:posOffset>
                </wp:positionV>
                <wp:extent cx="6333490" cy="203962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3490" cy="203962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3"/>
                              <w:tblpPr w:bottomFromText="0" w:horzAnchor="margin" w:leftFromText="180" w:rightFromText="180" w:tblpX="0" w:tblpXSpec="center" w:tblpY="830" w:topFromText="0" w:vertAnchor="text"/>
                              <w:tblW w:w="9974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lastRow="0" w:firstRow="1" w:lastColumn="0" w:firstColumn="1" w:val="04a0" w:noHBand="0" w:noVBand="1"/>
                            </w:tblPr>
                            <w:tblGrid>
                              <w:gridCol w:w="5109"/>
                              <w:gridCol w:w="4864"/>
                            </w:tblGrid>
                            <w:tr>
                              <w:trPr>
                                <w:trHeight w:val="1848" w:hRule="atLeast"/>
                              </w:trPr>
                              <w:tc>
                                <w:tcPr>
                                  <w:tcW w:w="51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24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СОГЛАСОВАНО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Доцент департамента больших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 xml:space="preserve">данных и информационного поиска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ФКН НИУ ВШЭ,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 xml:space="preserve">канд. физ.-мат. наук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12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___________________В.Л. Чернышев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 xml:space="preserve">« ___ » ________________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202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 xml:space="preserve"> г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486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24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УТВЕРЖДАЮ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 xml:space="preserve">Академический руководитель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образовательной программы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«Программная инженерия», профессор,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канд. техн. наук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12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 xml:space="preserve">___________________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В.В. Шилов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 xml:space="preserve">« ___ » ________________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202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 xml:space="preserve"> г.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8.7pt;height:160.6pt;mso-wrap-distance-left:9pt;mso-wrap-distance-right:9pt;mso-wrap-distance-top:0pt;mso-wrap-distance-bottom:0pt;margin-top:41.5pt;mso-position-vertical-relative:text;margin-left:19.95pt;mso-position-horizontal:center;mso-position-horizontal-relative:margin">
                <v:textbox inset="0in,0in,0in,0in">
                  <w:txbxContent>
                    <w:tbl>
                      <w:tblPr>
                        <w:tblStyle w:val="a3"/>
                        <w:tblpPr w:bottomFromText="0" w:horzAnchor="margin" w:leftFromText="180" w:rightFromText="180" w:tblpX="0" w:tblpXSpec="center" w:tblpY="830" w:topFromText="0" w:vertAnchor="text"/>
                        <w:tblW w:w="9974" w:type="dxa"/>
                        <w:jc w:val="center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lastRow="0" w:firstRow="1" w:lastColumn="0" w:firstColumn="1" w:val="04a0" w:noHBand="0" w:noVBand="1"/>
                      </w:tblPr>
                      <w:tblGrid>
                        <w:gridCol w:w="5109"/>
                        <w:gridCol w:w="4864"/>
                      </w:tblGrid>
                      <w:tr>
                        <w:trPr>
                          <w:trHeight w:val="1848" w:hRule="atLeast"/>
                        </w:trPr>
                        <w:tc>
                          <w:tcPr>
                            <w:tcW w:w="51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24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СОГЛАСОВАНО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Доцент департамента больших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 xml:space="preserve">данных и информационного поиска 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ФКН НИУ ВШЭ,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 xml:space="preserve">канд. физ.-мат. наук 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12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___________________В.Л. Чернышев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 xml:space="preserve">« ___ » ________________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202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 xml:space="preserve"> г</w:t>
                            </w: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486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24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УТВЕРЖДАЮ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 xml:space="preserve">Академический руководитель 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образовательной программы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«Программная инженерия», профессор,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канд. техн. наук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12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 xml:space="preserve">___________________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В.В. Шилов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 xml:space="preserve">« ___ » ________________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202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 xml:space="preserve"> г.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before="0" w:after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132080</wp:posOffset>
                </wp:positionH>
                <wp:positionV relativeFrom="page">
                  <wp:posOffset>4515485</wp:posOffset>
                </wp:positionV>
                <wp:extent cx="647700" cy="5378450"/>
                <wp:effectExtent l="0" t="0" r="0" b="0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537845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3"/>
                              <w:tblpPr w:bottomFromText="0" w:horzAnchor="page" w:leftFromText="180" w:rightFromText="180" w:tblpX="321" w:tblpY="7111" w:topFromText="0" w:vertAnchor="page"/>
                              <w:tblW w:w="102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510"/>
                              <w:gridCol w:w="509"/>
                            </w:tblGrid>
                            <w:tr>
                              <w:trPr>
                                <w:trHeight w:val="1687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Инв. № подл.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45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0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41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7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1pt;height:423.5pt;mso-wrap-distance-left:9pt;mso-wrap-distance-right:9pt;mso-wrap-distance-top:0pt;mso-wrap-distance-bottom:0pt;margin-top:355.55pt;mso-position-vertical-relative:page;margin-left:10.4pt;mso-position-horizontal-relative:page">
                <v:textbox inset="0in,0in,0in,0in">
                  <w:txbxContent>
                    <w:tbl>
                      <w:tblPr>
                        <w:tblStyle w:val="a3"/>
                        <w:tblpPr w:bottomFromText="0" w:horzAnchor="page" w:leftFromText="180" w:rightFromText="180" w:tblpX="321" w:tblpY="7111" w:topFromText="0" w:vertAnchor="page"/>
                        <w:tblW w:w="1020" w:type="dxa"/>
                        <w:jc w:val="lef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510"/>
                        <w:gridCol w:w="509"/>
                      </w:tblGrid>
                      <w:tr>
                        <w:trPr>
                          <w:trHeight w:val="1687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Инв. № подл.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545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90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841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Инв. № дубл.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97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before="0" w:after="120"/>
        <w:ind w:right="1191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Программа для </w:t>
      </w:r>
      <w:r>
        <w:rPr>
          <w:rFonts w:cs="Times New Roman" w:ascii="Times New Roman" w:hAnsi="Times New Roman"/>
          <w:b/>
          <w:sz w:val="28"/>
          <w:szCs w:val="28"/>
        </w:rPr>
        <w:t>нахождения</w:t>
      </w:r>
    </w:p>
    <w:p>
      <w:pPr>
        <w:pStyle w:val="Normal"/>
        <w:spacing w:before="0" w:after="120"/>
        <w:ind w:right="1191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явного вида аналитических функций,</w:t>
      </w:r>
    </w:p>
    <w:p>
      <w:pPr>
        <w:pStyle w:val="Normal"/>
        <w:spacing w:before="0" w:after="120"/>
        <w:ind w:right="1191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связанных с метрическими графами</w:t>
      </w:r>
    </w:p>
    <w:p>
      <w:pPr>
        <w:pStyle w:val="Normal"/>
        <w:spacing w:before="0" w:after="120"/>
        <w:ind w:right="1191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Руководство оператора</w:t>
      </w:r>
    </w:p>
    <w:p>
      <w:pPr>
        <w:pStyle w:val="Normal"/>
        <w:spacing w:before="0" w:after="120"/>
        <w:ind w:right="1191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ЛИСТ УТВЕРЖДЕНИЯ</w:t>
      </w:r>
    </w:p>
    <w:p>
      <w:pPr>
        <w:pStyle w:val="Normal"/>
        <w:spacing w:before="0" w:after="1200"/>
        <w:ind w:right="1191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RU</w:t>
      </w:r>
      <w:r>
        <w:rPr>
          <w:rFonts w:cs="Times New Roman" w:ascii="Times New Roman" w:hAnsi="Times New Roman"/>
          <w:b/>
          <w:sz w:val="28"/>
          <w:szCs w:val="28"/>
        </w:rPr>
        <w:t>.17701729.10.03-01 34 01-1-ЛУ</w:t>
      </w:r>
    </w:p>
    <w:p>
      <w:pPr>
        <w:pStyle w:val="Normal"/>
        <w:spacing w:before="0" w:after="120"/>
        <w:ind w:right="1191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4876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Исполнитель</w:t>
      </w:r>
    </w:p>
    <w:p>
      <w:pPr>
        <w:pStyle w:val="Normal"/>
        <w:spacing w:before="0" w:after="0"/>
        <w:ind w:left="4876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группы БПИ181</w:t>
      </w:r>
    </w:p>
    <w:p>
      <w:pPr>
        <w:pStyle w:val="Normal"/>
        <w:spacing w:before="0" w:after="0"/>
        <w:ind w:left="4876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___________________/А.И. Уварова/</w:t>
      </w:r>
    </w:p>
    <w:p>
      <w:pPr>
        <w:pStyle w:val="Normal"/>
        <w:spacing w:before="0" w:after="2040"/>
        <w:ind w:left="4876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« ___ » ________________ 202</w:t>
      </w:r>
      <w:r>
        <w:rPr>
          <w:rFonts w:cs="Times New Roman" w:ascii="Times New Roman" w:hAnsi="Times New Roman"/>
          <w:sz w:val="28"/>
          <w:szCs w:val="28"/>
        </w:rPr>
        <w:t>1</w:t>
      </w:r>
      <w:r>
        <w:rPr>
          <w:rFonts w:cs="Times New Roman" w:ascii="Times New Roman" w:hAnsi="Times New Roman"/>
          <w:sz w:val="28"/>
          <w:szCs w:val="28"/>
        </w:rPr>
        <w:t xml:space="preserve"> г.</w:t>
      </w:r>
    </w:p>
    <w:p>
      <w:pPr>
        <w:pStyle w:val="Normal"/>
        <w:spacing w:before="0" w:after="2760"/>
        <w:ind w:left="4876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right="538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УТВЕРЖДЕН</w:t>
      </w:r>
    </w:p>
    <w:p>
      <w:pPr>
        <w:pStyle w:val="Normal"/>
        <w:spacing w:before="0" w:after="0"/>
        <w:ind w:right="538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RU</w:t>
      </w:r>
      <w:r>
        <w:rPr>
          <w:rFonts w:cs="Times New Roman" w:ascii="Times New Roman" w:hAnsi="Times New Roman"/>
          <w:sz w:val="28"/>
          <w:szCs w:val="28"/>
        </w:rPr>
        <w:t>.17701729.10.03-01 34 01-1 ЛУ</w:t>
      </w:r>
    </w:p>
    <w:p>
      <w:pPr>
        <w:pStyle w:val="Normal"/>
        <w:spacing w:before="2160" w:after="58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Программа для </w:t>
      </w:r>
      <w:r>
        <w:rPr>
          <w:rFonts w:cs="Times New Roman" w:ascii="Times New Roman" w:hAnsi="Times New Roman"/>
          <w:b/>
          <w:sz w:val="28"/>
          <w:szCs w:val="28"/>
        </w:rPr>
        <w:t>нахождения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margin">
                  <wp:posOffset>-71755</wp:posOffset>
                </wp:positionH>
                <wp:positionV relativeFrom="page">
                  <wp:posOffset>3347085</wp:posOffset>
                </wp:positionV>
                <wp:extent cx="647700" cy="5378450"/>
                <wp:effectExtent l="0" t="0" r="0" b="0"/>
                <wp:wrapSquare wrapText="bothSides"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537845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3"/>
                              <w:tblpPr w:bottomFromText="0" w:horzAnchor="margin" w:leftFromText="180" w:rightFromText="180" w:tblpX="0" w:tblpY="5271" w:topFromText="0" w:vertAnchor="page"/>
                              <w:tblW w:w="102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510"/>
                              <w:gridCol w:w="509"/>
                            </w:tblGrid>
                            <w:tr>
                              <w:trPr>
                                <w:trHeight w:val="1687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Инв. № подл.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45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0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41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7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jc w:val="center"/>
                                    <w:rPr/>
                                  </w:pPr>
                                  <w:bookmarkStart w:id="0" w:name="__UnoMark__1612_2653823425"/>
                                  <w:bookmarkEnd w:id="0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Подп. и дата</w:t>
                                  </w:r>
                                  <w:bookmarkStart w:id="1" w:name="__UnoMark__1613_2653823425"/>
                                  <w:bookmarkEnd w:id="1"/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  <w:bookmarkStart w:id="2" w:name="__UnoMark__1614_2653823425"/>
                                  <w:bookmarkStart w:id="3" w:name="__UnoMark__1614_2653823425"/>
                                  <w:bookmarkEnd w:id="3"/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1pt;height:423.5pt;mso-wrap-distance-left:9pt;mso-wrap-distance-right:9pt;mso-wrap-distance-top:0pt;mso-wrap-distance-bottom:0pt;margin-top:263.55pt;mso-position-vertical-relative:page;margin-left:-5.65pt;mso-position-horizontal-relative:margin">
                <v:textbox inset="0in,0in,0in,0in">
                  <w:txbxContent>
                    <w:tbl>
                      <w:tblPr>
                        <w:tblStyle w:val="a3"/>
                        <w:tblpPr w:bottomFromText="0" w:horzAnchor="margin" w:leftFromText="180" w:rightFromText="180" w:tblpX="0" w:tblpY="5271" w:topFromText="0" w:vertAnchor="page"/>
                        <w:tblW w:w="1020" w:type="dxa"/>
                        <w:jc w:val="lef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510"/>
                        <w:gridCol w:w="509"/>
                      </w:tblGrid>
                      <w:tr>
                        <w:trPr>
                          <w:trHeight w:val="1687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Инв. № подл.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545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90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841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Инв. № дубл.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97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jc w:val="center"/>
                              <w:rPr/>
                            </w:pPr>
                            <w:bookmarkStart w:id="4" w:name="__UnoMark__1612_2653823425"/>
                            <w:bookmarkEnd w:id="4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Подп. и дата</w:t>
                            </w:r>
                            <w:bookmarkStart w:id="5" w:name="__UnoMark__1613_2653823425"/>
                            <w:bookmarkEnd w:id="5"/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  <w:bookmarkStart w:id="6" w:name="__UnoMark__1614_2653823425"/>
                            <w:bookmarkStart w:id="7" w:name="__UnoMark__1614_2653823425"/>
                            <w:bookmarkEnd w:id="7"/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before="0" w:after="58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явного вида аналитических функций,</w:t>
      </w:r>
    </w:p>
    <w:p>
      <w:pPr>
        <w:pStyle w:val="Normal"/>
        <w:spacing w:before="58" w:after="173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связанных с метрическими графами</w:t>
      </w:r>
    </w:p>
    <w:p>
      <w:pPr>
        <w:pStyle w:val="Normal"/>
        <w:spacing w:before="72" w:after="115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Руководство оператора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RU</w:t>
      </w:r>
      <w:r>
        <w:rPr>
          <w:rFonts w:cs="Times New Roman" w:ascii="Times New Roman" w:hAnsi="Times New Roman"/>
          <w:b/>
          <w:sz w:val="28"/>
          <w:szCs w:val="28"/>
        </w:rPr>
        <w:t>.17701729.10.03-01 34 01-1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Листов 14</w:t>
      </w:r>
    </w:p>
    <w:p>
      <w:pPr>
        <w:pStyle w:val="Normal"/>
        <w:spacing w:before="0" w:after="1200"/>
        <w:ind w:right="1191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4000"/>
        <w:ind w:right="538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sectPr>
          <w:headerReference w:type="default" r:id="rId2"/>
          <w:footerReference w:type="default" r:id="rId3"/>
          <w:footerReference w:type="first" r:id="rId4"/>
          <w:type w:val="nextPage"/>
          <w:pgSz w:w="11906" w:h="16838"/>
          <w:pgMar w:left="567" w:right="567" w:header="709" w:top="1134" w:footer="709" w:bottom="1134" w:gutter="0"/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spacing w:before="0" w:after="0"/>
        <w:ind w:right="1304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sdt>
      <w:sdtPr>
        <w:docPartObj>
          <w:docPartGallery w:val="Table of Contents"/>
          <w:docPartUnique w:val="true"/>
        </w:docPartObj>
        <w:id w:val="104421408"/>
      </w:sdtPr>
      <w:sdtContent>
        <w:p>
          <w:pPr>
            <w:pStyle w:val="TOCHeading"/>
            <w:spacing w:before="0" w:after="240"/>
            <w:rPr/>
          </w:pPr>
          <w:r>
            <w:rPr>
              <w:rFonts w:cs="Times New Roman" w:ascii="Times New Roman" w:hAnsi="Times New Roman"/>
              <w:b/>
              <w:color w:val="000000" w:themeColor="text1"/>
              <w:sz w:val="36"/>
            </w:rPr>
            <w:t>Оглавление</w:t>
          </w:r>
        </w:p>
        <w:p>
          <w:pPr>
            <w:pStyle w:val="Contents1"/>
            <w:tabs>
              <w:tab w:val="left" w:pos="440" w:leader="none"/>
              <w:tab w:val="right" w:pos="10762" w:leader="dot"/>
            </w:tabs>
            <w:rPr>
              <w:rFonts w:eastAsia="" w:eastAsiaTheme="minorEastAsia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sz w:val="24"/>
              <w:b/>
              <w:szCs w:val="24"/>
              <w:rFonts w:cs="Times New Roman" w:ascii="Times New Roman" w:hAnsi="Times New Roman"/>
            </w:rPr>
            <w:instrText> TOC \z \o "1-3" \u \h</w:instrText>
          </w:r>
          <w:r>
            <w:rPr>
              <w:webHidden/>
              <w:rStyle w:val="IndexLink"/>
              <w:sz w:val="24"/>
              <w:b/>
              <w:szCs w:val="24"/>
              <w:rFonts w:cs="Times New Roman" w:ascii="Times New Roman" w:hAnsi="Times New Roman"/>
            </w:rPr>
            <w:fldChar w:fldCharType="separate"/>
          </w:r>
          <w:hyperlink w:anchor="_Toc39612995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1.</w:t>
            </w:r>
            <w:r>
              <w:rPr>
                <w:rStyle w:val="IndexLink"/>
                <w:rFonts w:eastAsia="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_Toc39612995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612996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2.</w:t>
            </w:r>
            <w:r>
              <w:rPr>
                <w:rStyle w:val="IndexLink"/>
                <w:rFonts w:eastAsia="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Условия выполнения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_Toc39612996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612997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2.1.</w:t>
            </w:r>
            <w:r>
              <w:rPr>
                <w:rStyle w:val="IndexLink"/>
                <w:rFonts w:eastAsia="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Требования к составу и параметрам технических средств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_Toc39612997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612998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2.2.</w:t>
            </w:r>
            <w:r>
              <w:rPr>
                <w:rStyle w:val="IndexLink"/>
                <w:rFonts w:eastAsia="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Требования к персоналу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_Toc39612998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612999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3.</w:t>
            </w:r>
            <w:r>
              <w:rPr>
                <w:rStyle w:val="IndexLink"/>
                <w:rFonts w:eastAsia="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Выполнение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_Toc39612999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613000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3.1.</w:t>
            </w:r>
            <w:r>
              <w:rPr>
                <w:rStyle w:val="IndexLink"/>
                <w:rFonts w:eastAsia="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Установка и запуск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_Toc39613000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613001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3.2.</w:t>
            </w:r>
            <w:r>
              <w:rPr>
                <w:rStyle w:val="IndexLink"/>
                <w:rFonts w:eastAsia="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Интерфейс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_Toc39613001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613002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3.3.</w:t>
            </w:r>
            <w:r>
              <w:rPr>
                <w:rStyle w:val="IndexLink"/>
                <w:rFonts w:eastAsia="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Завершение работы с программой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_Toc39613002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613003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4.</w:t>
            </w:r>
            <w:r>
              <w:rPr>
                <w:rStyle w:val="IndexLink"/>
                <w:rFonts w:eastAsia="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Сообщения оператору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_Toc39613003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762" w:leader="dot"/>
            </w:tabs>
            <w:rPr>
              <w:rFonts w:eastAsia="" w:eastAsiaTheme="minorEastAsia"/>
              <w:lang w:eastAsia="ru-RU"/>
            </w:rPr>
          </w:pPr>
          <w:hyperlink w:anchor="_Toc39613004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</w:rPr>
              <w:t>ЛИСТ РЕГИСТРАЦИИ ИЗМЕНЕНИЙ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_Toc39613004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</w:r>
          <w:r>
            <w:rPr>
              <w:sz w:val="24"/>
              <w:szCs w:val="24"/>
              <w:rFonts w:ascii="Times New Roman" w:hAnsi="Times New Roman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Heading1"/>
        <w:numPr>
          <w:ilvl w:val="0"/>
          <w:numId w:val="6"/>
        </w:numPr>
        <w:spacing w:before="0" w:after="360"/>
        <w:jc w:val="center"/>
        <w:rPr/>
      </w:pPr>
      <w:bookmarkStart w:id="10" w:name="_Toc39612995"/>
      <w:r>
        <w:rPr>
          <w:rFonts w:cs="Times New Roman" w:ascii="Times New Roman" w:hAnsi="Times New Roman"/>
          <w:b/>
          <w:color w:val="171717" w:themeColor="background2" w:themeShade="1a"/>
        </w:rPr>
        <w:t>Назначение</w:t>
      </w:r>
      <w:bookmarkEnd w:id="10"/>
    </w:p>
    <w:p>
      <w:pPr>
        <w:pStyle w:val="Normal"/>
        <w:ind w:left="567" w:hanging="0"/>
        <w:rPr/>
      </w:pPr>
      <w:r>
        <w:rPr>
          <w:rFonts w:cs="Times New Roman" w:ascii="Times New Roman" w:hAnsi="Times New Roman"/>
          <w:sz w:val="24"/>
        </w:rPr>
        <w:t>Программа предназначена для построения моделей метрических неориентированных графов, а также для визуализации распределения амплитуд на построенной модели или на одной из встроенных в программу.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Heading1"/>
        <w:numPr>
          <w:ilvl w:val="0"/>
          <w:numId w:val="1"/>
        </w:numPr>
        <w:spacing w:before="0" w:after="360"/>
        <w:ind w:left="714" w:hanging="357"/>
        <w:jc w:val="center"/>
        <w:rPr>
          <w:rFonts w:ascii="Times New Roman" w:hAnsi="Times New Roman" w:cs="Times New Roman"/>
          <w:b/>
          <w:b/>
          <w:color w:val="171717" w:themeColor="background2" w:themeShade="1a"/>
        </w:rPr>
      </w:pPr>
      <w:bookmarkStart w:id="11" w:name="_Toc39612996"/>
      <w:r>
        <w:rPr>
          <w:rFonts w:cs="Times New Roman" w:ascii="Times New Roman" w:hAnsi="Times New Roman"/>
          <w:b/>
          <w:color w:val="171717" w:themeColor="background2" w:themeShade="1a"/>
        </w:rPr>
        <w:t>Условия выполнения программы</w:t>
      </w:r>
      <w:bookmarkEnd w:id="11"/>
    </w:p>
    <w:p>
      <w:pPr>
        <w:pStyle w:val="Heading2"/>
        <w:numPr>
          <w:ilvl w:val="1"/>
          <w:numId w:val="1"/>
        </w:numPr>
        <w:spacing w:before="0" w:after="360"/>
        <w:ind w:left="1134" w:hanging="720"/>
        <w:rPr>
          <w:rFonts w:ascii="Times New Roman" w:hAnsi="Times New Roman" w:cs="Times New Roman"/>
          <w:b/>
          <w:b/>
          <w:color w:val="171717" w:themeColor="background2" w:themeShade="1a"/>
        </w:rPr>
      </w:pPr>
      <w:bookmarkStart w:id="12" w:name="_Toc39612997"/>
      <w:r>
        <w:rPr>
          <w:rFonts w:cs="Times New Roman" w:ascii="Times New Roman" w:hAnsi="Times New Roman"/>
          <w:b/>
          <w:color w:val="171717" w:themeColor="background2" w:themeShade="1a"/>
        </w:rPr>
        <w:t>Требования к составу и параметрам технических средств</w:t>
      </w:r>
      <w:bookmarkEnd w:id="12"/>
    </w:p>
    <w:p>
      <w:pPr>
        <w:pStyle w:val="Normal"/>
        <w:spacing w:before="0" w:after="240"/>
        <w:ind w:left="567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>Для корректной работы программы необходимо</w:t>
      </w:r>
      <w:r>
        <w:rPr>
          <w:rFonts w:cs="Times New Roman" w:ascii="Times New Roman" w:hAnsi="Times New Roman"/>
        </w:rPr>
        <w:t>:</w:t>
      </w:r>
    </w:p>
    <w:p>
      <w:pPr>
        <w:pStyle w:val="ListParagraph"/>
        <w:numPr>
          <w:ilvl w:val="0"/>
          <w:numId w:val="0"/>
        </w:numPr>
        <w:ind w:left="2203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1) </w:t>
      </w:r>
      <w:r>
        <w:rPr>
          <w:b w:val="false"/>
          <w:bCs w:val="false"/>
        </w:rPr>
        <w:t xml:space="preserve">ОС </w:t>
      </w:r>
      <w:r>
        <w:rPr>
          <w:b w:val="false"/>
          <w:bCs w:val="false"/>
          <w:lang w:val="en-US"/>
        </w:rPr>
        <w:t>Linux</w:t>
      </w:r>
    </w:p>
    <w:p>
      <w:pPr>
        <w:pStyle w:val="ListParagraph"/>
        <w:numPr>
          <w:ilvl w:val="0"/>
          <w:numId w:val="0"/>
        </w:numPr>
        <w:ind w:left="2203" w:hanging="0"/>
        <w:rPr>
          <w:b w:val="false"/>
          <w:b w:val="false"/>
          <w:bCs w:val="false"/>
        </w:rPr>
      </w:pPr>
      <w:r>
        <w:rPr>
          <w:b w:val="false"/>
          <w:bCs w:val="false"/>
          <w:szCs w:val="23"/>
        </w:rPr>
        <w:t>2) минимум 500</w:t>
      </w:r>
      <w:r>
        <w:rPr>
          <w:b w:val="false"/>
          <w:bCs w:val="false"/>
          <w:szCs w:val="23"/>
        </w:rPr>
        <w:t xml:space="preserve"> </w:t>
      </w:r>
      <w:r>
        <w:rPr>
          <w:b w:val="false"/>
          <w:bCs w:val="false"/>
          <w:szCs w:val="23"/>
        </w:rPr>
        <w:t>М</w:t>
      </w:r>
      <w:r>
        <w:rPr>
          <w:b w:val="false"/>
          <w:bCs w:val="false"/>
          <w:szCs w:val="23"/>
        </w:rPr>
        <w:t xml:space="preserve">Б оперативной памяти </w:t>
      </w:r>
    </w:p>
    <w:p>
      <w:pPr>
        <w:pStyle w:val="ListParagraph"/>
        <w:numPr>
          <w:ilvl w:val="0"/>
          <w:numId w:val="0"/>
        </w:numPr>
        <w:ind w:left="2203" w:hanging="0"/>
        <w:rPr>
          <w:b w:val="false"/>
          <w:b w:val="false"/>
          <w:bCs w:val="false"/>
        </w:rPr>
      </w:pPr>
      <w:r>
        <w:rPr>
          <w:b w:val="false"/>
          <w:bCs w:val="false"/>
          <w:szCs w:val="23"/>
        </w:rPr>
        <w:t xml:space="preserve">3) минимум </w:t>
      </w:r>
      <w:r>
        <w:rPr>
          <w:b w:val="false"/>
          <w:bCs w:val="false"/>
          <w:szCs w:val="23"/>
          <w:lang w:val="en-US"/>
        </w:rPr>
        <w:t>500</w:t>
      </w:r>
      <w:r>
        <w:rPr>
          <w:b w:val="false"/>
          <w:bCs w:val="false"/>
          <w:szCs w:val="23"/>
        </w:rPr>
        <w:t xml:space="preserve"> </w:t>
      </w:r>
      <w:r>
        <w:rPr>
          <w:b w:val="false"/>
          <w:bCs w:val="false"/>
          <w:szCs w:val="23"/>
          <w:lang w:val="en-US"/>
        </w:rPr>
        <w:t>MB</w:t>
      </w:r>
      <w:r>
        <w:rPr>
          <w:b w:val="false"/>
          <w:bCs w:val="false"/>
          <w:szCs w:val="23"/>
        </w:rPr>
        <w:t xml:space="preserve"> на жёстком диске</w:t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2203" w:hanging="0"/>
        <w:contextualSpacing/>
        <w:jc w:val="left"/>
        <w:rPr>
          <w:rFonts w:cs="Times New Roman"/>
          <w:szCs w:val="24"/>
          <w:lang w:eastAsia="ru-RU"/>
        </w:rPr>
      </w:pPr>
      <w:r>
        <w:rPr>
          <w:rFonts w:cs="Times New Roman"/>
          <w:b w:val="false"/>
          <w:bCs w:val="false"/>
          <w:szCs w:val="24"/>
          <w:lang w:eastAsia="ru-RU"/>
        </w:rPr>
        <w:t xml:space="preserve">4) </w:t>
      </w:r>
      <w:r>
        <w:rPr>
          <w:rFonts w:cs="Times New Roman"/>
          <w:b w:val="false"/>
          <w:bCs w:val="false"/>
          <w:szCs w:val="24"/>
          <w:lang w:eastAsia="ru-RU"/>
        </w:rPr>
        <w:t>Клавиатура и мышь</w:t>
      </w:r>
      <w:r>
        <w:rPr>
          <w:rFonts w:cs="Times New Roman"/>
          <w:b w:val="false"/>
          <w:bCs w:val="false"/>
          <w:szCs w:val="24"/>
          <w:lang w:val="en-US" w:eastAsia="ru-RU"/>
        </w:rPr>
        <w:t>/</w:t>
      </w:r>
      <w:r>
        <w:rPr>
          <w:rFonts w:cs="Times New Roman"/>
          <w:b w:val="false"/>
          <w:bCs w:val="false"/>
          <w:szCs w:val="24"/>
          <w:lang w:eastAsia="ru-RU"/>
        </w:rPr>
        <w:t>тачпад</w:t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2203" w:hanging="0"/>
        <w:contextualSpacing/>
        <w:jc w:val="left"/>
        <w:rPr>
          <w:rFonts w:cs="Times New Roman"/>
          <w:szCs w:val="24"/>
          <w:lang w:eastAsia="ru-RU"/>
        </w:rPr>
      </w:pPr>
      <w:r>
        <w:rPr>
          <w:rFonts w:cs="Times New Roman"/>
          <w:b w:val="false"/>
          <w:bCs w:val="false"/>
          <w:szCs w:val="24"/>
          <w:lang w:eastAsia="ru-RU"/>
        </w:rPr>
        <w:t xml:space="preserve">5) </w:t>
      </w:r>
      <w:r>
        <w:rPr>
          <w:rFonts w:cs="Times New Roman"/>
          <w:b w:val="false"/>
          <w:bCs w:val="false"/>
          <w:szCs w:val="24"/>
          <w:lang w:eastAsia="ru-RU"/>
        </w:rPr>
        <w:t>Видеокарта, поддерживающая разрешение не менее чем 900х650 точек</w:t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2203" w:hanging="0"/>
        <w:contextualSpacing/>
        <w:jc w:val="left"/>
        <w:rPr/>
      </w:pPr>
      <w:r>
        <w:rPr>
          <w:rFonts w:cs="Times New Roman"/>
          <w:b w:val="false"/>
          <w:bCs w:val="false"/>
          <w:szCs w:val="24"/>
          <w:lang w:eastAsia="ru-RU"/>
        </w:rPr>
        <w:t xml:space="preserve">6) </w:t>
      </w:r>
      <w:r>
        <w:rPr>
          <w:rFonts w:cs="Times New Roman"/>
          <w:szCs w:val="24"/>
          <w:lang w:eastAsia="ru-RU"/>
        </w:rPr>
        <w:t xml:space="preserve">Центральный процессор </w:t>
      </w:r>
      <w:r>
        <w:rPr>
          <w:rFonts w:cs="Times New Roman"/>
          <w:szCs w:val="24"/>
          <w:lang w:val="en-US" w:eastAsia="ru-RU"/>
        </w:rPr>
        <w:t>c</w:t>
      </w:r>
      <w:r>
        <w:rPr>
          <w:rFonts w:cs="Times New Roman"/>
          <w:szCs w:val="24"/>
          <w:lang w:eastAsia="ru-RU"/>
        </w:rPr>
        <w:t xml:space="preserve"> поддержкой набора инструкций </w:t>
      </w:r>
      <w:r>
        <w:rPr>
          <w:rFonts w:cs="Times New Roman"/>
          <w:szCs w:val="24"/>
          <w:lang w:val="en-US" w:eastAsia="ru-RU"/>
        </w:rPr>
        <w:t>SSE</w:t>
      </w:r>
      <w:r>
        <w:rPr>
          <w:rFonts w:cs="Times New Roman"/>
          <w:szCs w:val="24"/>
          <w:lang w:eastAsia="ru-RU"/>
        </w:rPr>
        <w:t>2</w:t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2203" w:hanging="0"/>
        <w:contextualSpacing/>
        <w:jc w:val="left"/>
        <w:rPr>
          <w:rFonts w:cs="Times New Roman"/>
          <w:szCs w:val="24"/>
          <w:lang w:eastAsia="ru-RU"/>
        </w:rPr>
      </w:pPr>
      <w:r>
        <w:rPr/>
      </w:r>
    </w:p>
    <w:p>
      <w:pPr>
        <w:pStyle w:val="Heading2"/>
        <w:numPr>
          <w:ilvl w:val="1"/>
          <w:numId w:val="1"/>
        </w:numPr>
        <w:spacing w:before="0" w:after="360"/>
        <w:ind w:left="1134" w:hanging="720"/>
        <w:rPr>
          <w:rFonts w:ascii="Times New Roman" w:hAnsi="Times New Roman" w:cs="Times New Roman"/>
          <w:b/>
          <w:b/>
          <w:color w:val="171717" w:themeColor="background2" w:themeShade="1a"/>
        </w:rPr>
      </w:pPr>
      <w:bookmarkStart w:id="13" w:name="_Toc39612998"/>
      <w:r>
        <w:rPr>
          <w:rFonts w:cs="Times New Roman" w:ascii="Times New Roman" w:hAnsi="Times New Roman"/>
          <w:b/>
          <w:color w:val="171717" w:themeColor="background2" w:themeShade="1a"/>
        </w:rPr>
        <w:t>Требования к персоналу</w:t>
      </w:r>
      <w:bookmarkEnd w:id="13"/>
    </w:p>
    <w:p>
      <w:pPr>
        <w:pStyle w:val="Normal"/>
        <w:ind w:left="567" w:hanging="0"/>
        <w:jc w:val="both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>Пользователь должен обладать базовыми навыками работы с ПК.</w:t>
      </w:r>
    </w:p>
    <w:p>
      <w:pPr>
        <w:pStyle w:val="Normal"/>
        <w:ind w:left="567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tabs>
          <w:tab w:val="left" w:pos="3330" w:leader="none"/>
        </w:tabs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</w:r>
    </w:p>
    <w:p>
      <w:pPr>
        <w:pStyle w:val="Normal"/>
        <w:tabs>
          <w:tab w:val="left" w:pos="3330" w:leader="none"/>
        </w:tabs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Heading1"/>
        <w:numPr>
          <w:ilvl w:val="0"/>
          <w:numId w:val="1"/>
        </w:numPr>
        <w:spacing w:before="0" w:after="360"/>
        <w:ind w:left="714" w:hanging="357"/>
        <w:jc w:val="center"/>
        <w:rPr>
          <w:rFonts w:ascii="Times New Roman" w:hAnsi="Times New Roman" w:cs="Times New Roman"/>
          <w:b/>
          <w:b/>
          <w:color w:val="171717" w:themeColor="background2" w:themeShade="1a"/>
        </w:rPr>
      </w:pPr>
      <w:bookmarkStart w:id="14" w:name="_Toc39612999"/>
      <w:r>
        <w:rPr>
          <w:rFonts w:cs="Times New Roman" w:ascii="Times New Roman" w:hAnsi="Times New Roman"/>
          <w:b/>
          <w:color w:val="171717" w:themeColor="background2" w:themeShade="1a"/>
        </w:rPr>
        <w:t>Выполнение программы</w:t>
      </w:r>
      <w:bookmarkEnd w:id="14"/>
    </w:p>
    <w:p>
      <w:pPr>
        <w:pStyle w:val="Heading2"/>
        <w:numPr>
          <w:ilvl w:val="1"/>
          <w:numId w:val="1"/>
        </w:numPr>
        <w:spacing w:before="0" w:after="360"/>
        <w:ind w:left="1077" w:hanging="720"/>
        <w:rPr>
          <w:rFonts w:ascii="Times New Roman" w:hAnsi="Times New Roman" w:cs="Times New Roman"/>
          <w:b/>
          <w:b/>
          <w:color w:val="171717" w:themeColor="background2" w:themeShade="1a"/>
        </w:rPr>
      </w:pPr>
      <w:bookmarkStart w:id="15" w:name="_Toc39613000"/>
      <w:r>
        <w:rPr>
          <w:rFonts w:cs="Times New Roman" w:ascii="Times New Roman" w:hAnsi="Times New Roman"/>
          <w:b/>
          <w:color w:val="171717" w:themeColor="background2" w:themeShade="1a"/>
        </w:rPr>
        <w:t>Установка и запуск программы</w:t>
      </w:r>
      <w:bookmarkEnd w:id="15"/>
    </w:p>
    <w:p>
      <w:pPr>
        <w:pStyle w:val="Normal"/>
        <w:ind w:left="567" w:hanging="0"/>
        <w:jc w:val="both"/>
        <w:rPr/>
      </w:pPr>
      <w:r>
        <w:rPr>
          <w:rFonts w:cs="Times New Roman" w:ascii="Times New Roman" w:hAnsi="Times New Roman"/>
          <w:sz w:val="24"/>
        </w:rPr>
        <w:t>Для установки программы необходимо распаковать .</w:t>
      </w:r>
      <w:r>
        <w:rPr>
          <w:rFonts w:cs="Times New Roman" w:ascii="Times New Roman" w:hAnsi="Times New Roman"/>
          <w:sz w:val="24"/>
          <w:lang w:val="en-US"/>
        </w:rPr>
        <w:t>zip</w:t>
      </w:r>
      <w:r>
        <w:rPr>
          <w:rFonts w:cs="Times New Roman" w:ascii="Times New Roman" w:hAnsi="Times New Roman"/>
          <w:sz w:val="24"/>
        </w:rPr>
        <w:t xml:space="preserve"> архив, а затем либо запустить файл </w:t>
      </w:r>
      <w:r>
        <w:rPr>
          <w:rFonts w:cs="Times New Roman" w:ascii="Times New Roman" w:hAnsi="Times New Roman"/>
          <w:sz w:val="24"/>
          <w:lang w:val="en-US"/>
        </w:rPr>
        <w:t>GraphsTool</w:t>
      </w:r>
      <w:r>
        <w:rPr>
          <w:rFonts w:cs="Times New Roman" w:ascii="Times New Roman" w:hAnsi="Times New Roman"/>
          <w:sz w:val="24"/>
        </w:rPr>
        <w:t>.</w:t>
      </w:r>
      <w:r>
        <w:rPr>
          <w:rFonts w:cs="Times New Roman" w:ascii="Times New Roman" w:hAnsi="Times New Roman"/>
          <w:sz w:val="24"/>
          <w:lang w:val="en-US"/>
        </w:rPr>
        <w:t>jar</w:t>
      </w:r>
      <w:r>
        <w:rPr>
          <w:rFonts w:cs="Times New Roman" w:ascii="Times New Roman" w:hAnsi="Times New Roman"/>
          <w:sz w:val="24"/>
        </w:rPr>
        <w:t xml:space="preserve"> (ОС </w:t>
      </w:r>
      <w:r>
        <w:rPr>
          <w:rFonts w:cs="Times New Roman" w:ascii="Times New Roman" w:hAnsi="Times New Roman"/>
          <w:sz w:val="24"/>
          <w:lang w:val="en-US"/>
        </w:rPr>
        <w:t>Linux</w:t>
      </w:r>
      <w:r>
        <w:rPr>
          <w:rFonts w:cs="Times New Roman" w:ascii="Times New Roman" w:hAnsi="Times New Roman"/>
          <w:sz w:val="24"/>
        </w:rPr>
        <w:t xml:space="preserve">) при помощи командной строки (командой </w:t>
      </w:r>
      <w:r>
        <w:rPr>
          <w:rFonts w:cs="Times New Roman" w:ascii="Times New Roman" w:hAnsi="Times New Roman"/>
          <w:sz w:val="24"/>
          <w:lang w:val="en-US"/>
        </w:rPr>
        <w:t>java</w:t>
      </w:r>
      <w:r>
        <w:rPr>
          <w:rFonts w:cs="Times New Roman" w:ascii="Times New Roman" w:hAnsi="Times New Roman"/>
          <w:sz w:val="24"/>
        </w:rPr>
        <w:t xml:space="preserve"> -</w:t>
      </w:r>
      <w:r>
        <w:rPr>
          <w:rFonts w:cs="Times New Roman" w:ascii="Times New Roman" w:hAnsi="Times New Roman"/>
          <w:sz w:val="24"/>
          <w:lang w:val="en-US"/>
        </w:rPr>
        <w:t>jar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  <w:lang w:val="en-US"/>
        </w:rPr>
        <w:t>GraphsTool</w:t>
      </w:r>
      <w:r>
        <w:rPr>
          <w:rFonts w:cs="Times New Roman" w:ascii="Times New Roman" w:hAnsi="Times New Roman"/>
          <w:sz w:val="24"/>
        </w:rPr>
        <w:t>.</w:t>
      </w:r>
      <w:r>
        <w:rPr>
          <w:rFonts w:cs="Times New Roman" w:ascii="Times New Roman" w:hAnsi="Times New Roman"/>
          <w:sz w:val="24"/>
          <w:lang w:val="en-US"/>
        </w:rPr>
        <w:t>jar</w:t>
      </w:r>
      <w:r>
        <w:rPr>
          <w:rFonts w:cs="Times New Roman" w:ascii="Times New Roman" w:hAnsi="Times New Roman"/>
          <w:sz w:val="24"/>
        </w:rPr>
        <w:t xml:space="preserve">, необходима </w:t>
      </w:r>
      <w:r>
        <w:rPr>
          <w:rFonts w:cs="Times New Roman" w:ascii="Times New Roman" w:hAnsi="Times New Roman"/>
          <w:sz w:val="24"/>
          <w:lang w:val="en-US"/>
        </w:rPr>
        <w:t>Java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  <w:lang w:val="en-US"/>
        </w:rPr>
        <w:t>11</w:t>
      </w:r>
      <w:r>
        <w:rPr>
          <w:rFonts w:cs="Times New Roman" w:ascii="Times New Roman" w:hAnsi="Times New Roman"/>
          <w:sz w:val="24"/>
        </w:rPr>
        <w:t>).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Heading2"/>
        <w:numPr>
          <w:ilvl w:val="1"/>
          <w:numId w:val="1"/>
        </w:numPr>
        <w:spacing w:before="0" w:after="240"/>
        <w:ind w:left="1077" w:hanging="720"/>
        <w:rPr>
          <w:rFonts w:ascii="Times New Roman" w:hAnsi="Times New Roman" w:cs="Times New Roman"/>
          <w:b/>
          <w:b/>
          <w:color w:val="171717" w:themeColor="background2" w:themeShade="1a"/>
        </w:rPr>
      </w:pPr>
      <w:bookmarkStart w:id="16" w:name="_Toc39613001"/>
      <w:r>
        <w:rPr>
          <w:rFonts w:cs="Times New Roman" w:ascii="Times New Roman" w:hAnsi="Times New Roman"/>
          <w:b/>
          <w:color w:val="171717" w:themeColor="background2" w:themeShade="1a"/>
        </w:rPr>
        <w:t>Интерфейс программы</w:t>
      </w:r>
      <w:bookmarkEnd w:id="16"/>
    </w:p>
    <w:p>
      <w:pPr>
        <w:pStyle w:val="Normal"/>
        <w:ind w:left="567" w:hanging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</w:rPr>
        <w:t xml:space="preserve">После запуска программы пользователю открывается окно программы. В правой части находится область отрисовки графов, в левой – панель управления, на которой 4 вкладки: </w:t>
      </w:r>
    </w:p>
    <w:p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  <w:lang w:val="en-US"/>
        </w:rPr>
        <w:t>Tools</w:t>
      </w:r>
      <w:r>
        <w:rPr>
          <w:rFonts w:cs="Times New Roman"/>
        </w:rPr>
        <w:t xml:space="preserve"> – для работы с областью отрисовки и файлами</w:t>
      </w:r>
    </w:p>
    <w:p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  <w:lang w:val="en-US"/>
        </w:rPr>
        <w:t>Distances</w:t>
      </w:r>
      <w:r>
        <w:rPr>
          <w:rFonts w:cs="Times New Roman"/>
        </w:rPr>
        <w:t xml:space="preserve"> – для общего управления длинами ребер графа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/>
          <w:lang w:val="en-US"/>
        </w:rPr>
        <w:t>Functions</w:t>
      </w:r>
      <w:r>
        <w:rPr>
          <w:rFonts w:cs="Times New Roman"/>
        </w:rPr>
        <w:t xml:space="preserve"> – </w:t>
      </w:r>
      <w:r>
        <w:rPr>
          <w:rFonts w:cs="Times New Roman"/>
        </w:rPr>
        <w:t>панель запуска вычисления функции</w:t>
      </w:r>
    </w:p>
    <w:p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  <w:lang w:val="en-US"/>
        </w:rPr>
        <w:t>Help</w:t>
      </w:r>
      <w:r>
        <w:rPr>
          <w:rFonts w:cs="Times New Roman"/>
        </w:rPr>
        <w:t xml:space="preserve"> – краткая справка по отрисовке графа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spacing w:before="0" w:after="240"/>
        <w:ind w:left="567" w:hanging="0"/>
        <w:contextualSpacing/>
        <w:jc w:val="left"/>
        <w:rPr>
          <w:rFonts w:cs="Times New Roman"/>
        </w:rPr>
      </w:pPr>
      <w:r>
        <w:rPr>
          <w:rFonts w:cs="Times New Roman"/>
        </w:rPr>
        <w:t xml:space="preserve">Для создания вершины графа необходимо кликнуть по области отрисовки, вершина появляется в месте клика. Чтобы переместить вершину, необходимо мышью перетащить её в нужное место. Чтобы создать ребро, необходимо создать две вершины. Затем нужно кликнуть по одной из вершин – за курсором потянется ребро. Чтобы соединить ребро со второй вершиной, достаточно кликнуть по ней. </w:t>
      </w:r>
      <w:r>
        <w:rPr>
          <w:rFonts w:cs="Times New Roman"/>
        </w:rPr>
        <w:t>Для того чтобы изменить дугу ребра необходимо навести мышь на центр ребра и потянуть за появившийся якорь</w:t>
      </w:r>
      <w:r>
        <w:rPr>
          <w:rFonts w:cs="Times New Roman"/>
        </w:rPr>
        <w:t xml:space="preserve"> (рис. 1).</w:t>
      </w:r>
    </w:p>
    <w:p>
      <w:pPr>
        <w:pStyle w:val="ListParagraph"/>
        <w:spacing w:before="0" w:after="240"/>
        <w:ind w:left="567" w:hanging="0"/>
        <w:contextualSpacing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spacing w:before="0" w:after="240"/>
        <w:ind w:left="567" w:hanging="0"/>
        <w:contextualSpacing/>
        <w:jc w:val="center"/>
        <w:rPr>
          <w:rFonts w:cs="Times New Roman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81755" cy="2583815"/>
            <wp:effectExtent l="0" t="0" r="0" b="0"/>
            <wp:wrapTopAndBottom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24"/>
        </w:rPr>
      </w:pPr>
      <w:r>
        <w:rPr>
          <w:rFonts w:cs="Times New Roman" w:ascii="Times New Roman" w:hAnsi="Times New Roman"/>
          <w:i/>
          <w:sz w:val="24"/>
        </w:rPr>
        <w:t>Рисунок 1. Нарисованный граф</w:t>
      </w:r>
    </w:p>
    <w:p>
      <w:pPr>
        <w:pStyle w:val="ListParagraph"/>
        <w:spacing w:before="0" w:after="240"/>
        <w:ind w:left="567" w:hanging="0"/>
        <w:contextualSpacing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spacing w:before="0" w:after="240"/>
        <w:ind w:left="567" w:hanging="0"/>
        <w:contextualSpacing/>
        <w:jc w:val="left"/>
        <w:rPr>
          <w:rFonts w:cs="Times New Roman"/>
        </w:rPr>
      </w:pPr>
      <w:r>
        <w:rPr>
          <w:rFonts w:cs="Times New Roman"/>
        </w:rPr>
        <w:t xml:space="preserve">Панель инструментов </w:t>
      </w:r>
      <w:r>
        <w:rPr>
          <w:rFonts w:cs="Times New Roman"/>
          <w:lang w:val="en-US"/>
        </w:rPr>
        <w:t>Tools</w:t>
      </w:r>
      <w:r>
        <w:rPr>
          <w:rFonts w:cs="Times New Roman"/>
        </w:rPr>
        <w:t xml:space="preserve"> содержит следующие кнопки (рис.2):</w:t>
      </w:r>
    </w:p>
    <w:p>
      <w:pPr>
        <w:pStyle w:val="ListParagraph"/>
        <w:spacing w:before="0" w:after="240"/>
        <w:ind w:left="567" w:hanging="0"/>
        <w:contextualSpacing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0"/>
          <w:numId w:val="3"/>
        </w:numPr>
        <w:jc w:val="left"/>
        <w:rPr>
          <w:rFonts w:cs="Times New Roman"/>
        </w:rPr>
      </w:pPr>
      <w:r>
        <w:rPr>
          <w:rFonts w:cs="Times New Roman"/>
          <w:lang w:val="en-US"/>
        </w:rPr>
        <w:t>Undo</w:t>
      </w:r>
      <w:r>
        <w:rPr>
          <w:rFonts w:cs="Times New Roman"/>
        </w:rPr>
        <w:t xml:space="preserve"> -  отмена предыдущего действия (создание/удаление элемента, изменение длины ребра), также действие доступно по сочетанию кнопок </w:t>
      </w:r>
      <w:r>
        <w:rPr>
          <w:rFonts w:cs="Times New Roman"/>
          <w:lang w:val="en-US"/>
        </w:rPr>
        <w:t>Ctrl</w:t>
      </w:r>
      <w:r>
        <w:rPr>
          <w:rFonts w:cs="Times New Roman"/>
        </w:rPr>
        <w:t>+</w:t>
      </w:r>
      <w:r>
        <w:rPr>
          <w:rFonts w:cs="Times New Roman"/>
          <w:lang w:val="en-US"/>
        </w:rPr>
        <w:t>Z</w:t>
      </w:r>
    </w:p>
    <w:p>
      <w:pPr>
        <w:pStyle w:val="ListParagraph"/>
        <w:numPr>
          <w:ilvl w:val="0"/>
          <w:numId w:val="3"/>
        </w:numPr>
        <w:jc w:val="left"/>
        <w:rPr>
          <w:rFonts w:cs="Times New Roman"/>
        </w:rPr>
      </w:pPr>
      <w:r>
        <w:rPr>
          <w:rFonts w:cs="Times New Roman"/>
          <w:lang w:val="en-US"/>
        </w:rPr>
        <w:t>Redo</w:t>
      </w:r>
      <w:r>
        <w:rPr>
          <w:rFonts w:cs="Times New Roman"/>
        </w:rPr>
        <w:t xml:space="preserve"> – повтор отмененного действия, сочетание кнопок </w:t>
      </w:r>
      <w:r>
        <w:rPr>
          <w:rFonts w:cs="Times New Roman"/>
          <w:lang w:val="en-US"/>
        </w:rPr>
        <w:t>Ctrl</w:t>
      </w:r>
      <w:r>
        <w:rPr>
          <w:rFonts w:cs="Times New Roman"/>
        </w:rPr>
        <w:t xml:space="preserve"> + </w:t>
      </w:r>
      <w:r>
        <w:rPr>
          <w:rFonts w:cs="Times New Roman"/>
          <w:lang w:val="en-US"/>
        </w:rPr>
        <w:t>Y</w:t>
      </w:r>
    </w:p>
    <w:p>
      <w:pPr>
        <w:pStyle w:val="ListParagraph"/>
        <w:numPr>
          <w:ilvl w:val="0"/>
          <w:numId w:val="3"/>
        </w:numPr>
        <w:jc w:val="left"/>
        <w:rPr>
          <w:rFonts w:cs="Times New Roman"/>
        </w:rPr>
      </w:pPr>
      <w:r>
        <w:rPr>
          <w:rFonts w:cs="Times New Roman"/>
          <w:lang w:val="en-US"/>
        </w:rPr>
        <w:t>Clear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all</w:t>
      </w:r>
      <w:r>
        <w:rPr>
          <w:rFonts w:cs="Times New Roman"/>
        </w:rPr>
        <w:t xml:space="preserve"> – полностью очищает область отрисовки</w:t>
      </w:r>
    </w:p>
    <w:p>
      <w:pPr>
        <w:pStyle w:val="ListParagraph"/>
        <w:numPr>
          <w:ilvl w:val="0"/>
          <w:numId w:val="3"/>
        </w:numPr>
        <w:jc w:val="left"/>
        <w:rPr>
          <w:rFonts w:cs="Times New Roman"/>
        </w:rPr>
      </w:pPr>
      <w:r>
        <w:rPr>
          <w:rFonts w:cs="Times New Roman"/>
          <w:lang w:val="en-US"/>
        </w:rPr>
        <w:t>Open</w:t>
      </w:r>
      <w:r>
        <w:rPr>
          <w:rFonts w:cs="Times New Roman"/>
        </w:rPr>
        <w:t xml:space="preserve"> – позволяет открыть в программе файл .</w:t>
      </w:r>
      <w:r>
        <w:rPr>
          <w:rFonts w:cs="Times New Roman"/>
          <w:lang w:val="en-US"/>
        </w:rPr>
        <w:t>graph</w:t>
      </w:r>
      <w:r>
        <w:rPr>
          <w:rFonts w:cs="Times New Roman"/>
        </w:rPr>
        <w:t>, ранее созданный в ней</w:t>
      </w:r>
    </w:p>
    <w:p>
      <w:pPr>
        <w:pStyle w:val="ListParagraph"/>
        <w:numPr>
          <w:ilvl w:val="0"/>
          <w:numId w:val="3"/>
        </w:numPr>
        <w:jc w:val="left"/>
        <w:rPr>
          <w:rFonts w:cs="Times New Roman"/>
        </w:rPr>
      </w:pPr>
      <w:r>
        <w:rPr>
          <w:rFonts w:cs="Times New Roman"/>
          <w:lang w:val="en-US"/>
        </w:rPr>
        <w:t>Save</w:t>
      </w:r>
      <w:r>
        <w:rPr>
          <w:rFonts w:cs="Times New Roman"/>
        </w:rPr>
        <w:t xml:space="preserve"> – сохраняет текущий граф в формате .</w:t>
      </w:r>
      <w:r>
        <w:rPr>
          <w:rFonts w:cs="Times New Roman"/>
          <w:lang w:val="en-US"/>
        </w:rPr>
        <w:t>graph</w:t>
      </w:r>
      <w:r>
        <w:rPr>
          <w:rFonts w:cs="Times New Roman"/>
        </w:rPr>
        <w:t xml:space="preserve">, сочетание кнопок </w:t>
      </w:r>
      <w:r>
        <w:rPr>
          <w:rFonts w:cs="Times New Roman"/>
          <w:lang w:val="en-US"/>
        </w:rPr>
        <w:t>Ctrl</w:t>
      </w:r>
      <w:r>
        <w:rPr>
          <w:rFonts w:cs="Times New Roman"/>
        </w:rPr>
        <w:t>+</w:t>
      </w:r>
      <w:r>
        <w:rPr>
          <w:rFonts w:cs="Times New Roman"/>
          <w:lang w:val="en-US"/>
        </w:rPr>
        <w:t>S</w:t>
      </w:r>
    </w:p>
    <w:p>
      <w:pPr>
        <w:pStyle w:val="ListParagraph"/>
        <w:numPr>
          <w:ilvl w:val="0"/>
          <w:numId w:val="3"/>
        </w:numPr>
        <w:jc w:val="left"/>
        <w:rPr>
          <w:rFonts w:cs="Times New Roman"/>
        </w:rPr>
      </w:pPr>
      <w:r>
        <w:rPr>
          <w:rFonts w:cs="Times New Roman"/>
          <w:lang w:val="en-US"/>
        </w:rPr>
        <w:t>Save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as</w:t>
      </w:r>
      <w:r>
        <w:rPr>
          <w:rFonts w:cs="Times New Roman"/>
        </w:rPr>
        <w:t xml:space="preserve"> – сохраняет текущий граф в выбранном файле, сочетание кнопок </w:t>
      </w:r>
      <w:r>
        <w:rPr>
          <w:rFonts w:cs="Times New Roman"/>
          <w:lang w:val="en-US"/>
        </w:rPr>
        <w:t>Ctrl</w:t>
      </w:r>
      <w:r>
        <w:rPr>
          <w:rFonts w:cs="Times New Roman"/>
        </w:rPr>
        <w:t>+</w:t>
      </w:r>
      <w:r>
        <w:rPr>
          <w:rFonts w:cs="Times New Roman"/>
          <w:lang w:val="en-US"/>
        </w:rPr>
        <w:t>Shift</w:t>
      </w:r>
      <w:r>
        <w:rPr>
          <w:rFonts w:cs="Times New Roman"/>
        </w:rPr>
        <w:t>+</w:t>
      </w:r>
      <w:r>
        <w:rPr>
          <w:rFonts w:cs="Times New Roman"/>
          <w:lang w:val="en-US"/>
        </w:rPr>
        <w:t>S</w:t>
      </w:r>
    </w:p>
    <w:p>
      <w:pPr>
        <w:pStyle w:val="ListParagraph"/>
        <w:ind w:left="1287" w:hanging="0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67000" cy="4029075"/>
            <wp:effectExtent l="0" t="0" r="0" b="0"/>
            <wp:wrapTopAndBottom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40"/>
        <w:jc w:val="center"/>
        <w:rPr>
          <w:rFonts w:ascii="Times New Roman" w:hAnsi="Times New Roman" w:cs="Times New Roman"/>
          <w:i/>
          <w:i/>
          <w:sz w:val="24"/>
        </w:rPr>
      </w:pPr>
      <w:r>
        <w:rPr>
          <w:rFonts w:cs="Times New Roman" w:ascii="Times New Roman" w:hAnsi="Times New Roman"/>
          <w:i/>
          <w:sz w:val="24"/>
        </w:rPr>
        <w:t>Рисунок 2. Панель инструментов</w:t>
      </w:r>
    </w:p>
    <w:p>
      <w:pPr>
        <w:pStyle w:val="Normal"/>
        <w:ind w:left="567" w:hanging="0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</w:rPr>
        <w:t xml:space="preserve">При нажатии на одну из кнопок </w:t>
      </w:r>
      <w:r>
        <w:rPr>
          <w:rFonts w:cs="Times New Roman" w:ascii="Times New Roman" w:hAnsi="Times New Roman"/>
          <w:sz w:val="24"/>
          <w:lang w:val="en-US"/>
        </w:rPr>
        <w:t>Open</w:t>
      </w:r>
      <w:r>
        <w:rPr>
          <w:rFonts w:cs="Times New Roman" w:ascii="Times New Roman" w:hAnsi="Times New Roman"/>
          <w:sz w:val="24"/>
        </w:rPr>
        <w:t>/</w:t>
      </w:r>
      <w:r>
        <w:rPr>
          <w:rFonts w:cs="Times New Roman" w:ascii="Times New Roman" w:hAnsi="Times New Roman"/>
          <w:sz w:val="24"/>
          <w:lang w:val="en-US"/>
        </w:rPr>
        <w:t>Save</w:t>
      </w:r>
      <w:r>
        <w:rPr>
          <w:rFonts w:cs="Times New Roman" w:ascii="Times New Roman" w:hAnsi="Times New Roman"/>
          <w:sz w:val="24"/>
        </w:rPr>
        <w:t>/</w:t>
      </w:r>
      <w:r>
        <w:rPr>
          <w:rFonts w:cs="Times New Roman" w:ascii="Times New Roman" w:hAnsi="Times New Roman"/>
          <w:sz w:val="24"/>
          <w:lang w:val="en-US"/>
        </w:rPr>
        <w:t>Save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  <w:lang w:val="en-US"/>
        </w:rPr>
        <w:t>as</w:t>
      </w:r>
      <w:r>
        <w:rPr>
          <w:rFonts w:cs="Times New Roman" w:ascii="Times New Roman" w:hAnsi="Times New Roman"/>
          <w:sz w:val="24"/>
        </w:rPr>
        <w:t xml:space="preserve"> открывается файловый менеджер, в котором необходимо выбрать нужный файл (рис.3). Перед открытием другого файла в случае несохраненных изменений программа предупредит об этом пользователя с помощью всплывающего окна (рис. 4). В этом случае пользователь может либо сохранить текущий граф (</w:t>
      </w:r>
      <w:r>
        <w:rPr>
          <w:rFonts w:cs="Times New Roman" w:ascii="Times New Roman" w:hAnsi="Times New Roman"/>
          <w:sz w:val="24"/>
          <w:lang w:val="en-US"/>
        </w:rPr>
        <w:t>Save</w:t>
      </w:r>
      <w:r>
        <w:rPr>
          <w:rFonts w:cs="Times New Roman" w:ascii="Times New Roman" w:hAnsi="Times New Roman"/>
          <w:sz w:val="24"/>
        </w:rPr>
        <w:t>), либо избавиться от текущей модели (</w:t>
      </w:r>
      <w:r>
        <w:rPr>
          <w:rFonts w:cs="Times New Roman" w:ascii="Times New Roman" w:hAnsi="Times New Roman"/>
          <w:sz w:val="24"/>
          <w:lang w:val="en-US"/>
        </w:rPr>
        <w:t>Discard</w:t>
      </w:r>
      <w:r>
        <w:rPr>
          <w:rFonts w:cs="Times New Roman" w:ascii="Times New Roman" w:hAnsi="Times New Roman"/>
          <w:sz w:val="24"/>
        </w:rPr>
        <w:t>), либо отменить операцию (</w:t>
      </w:r>
      <w:r>
        <w:rPr>
          <w:rFonts w:cs="Times New Roman" w:ascii="Times New Roman" w:hAnsi="Times New Roman"/>
          <w:sz w:val="24"/>
          <w:lang w:val="en-US"/>
        </w:rPr>
        <w:t>Cancel).</w:t>
      </w:r>
    </w:p>
    <w:p>
      <w:pPr>
        <w:pStyle w:val="Normal"/>
        <w:ind w:left="567" w:hanging="0"/>
        <w:jc w:val="center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ind w:left="567" w:hanging="0"/>
        <w:jc w:val="center"/>
        <w:rPr>
          <w:rFonts w:ascii="Times New Roman" w:hAnsi="Times New Roman" w:cs="Times New Roman"/>
          <w:i/>
          <w:i/>
          <w:sz w:val="24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1208405</wp:posOffset>
            </wp:positionH>
            <wp:positionV relativeFrom="paragraph">
              <wp:posOffset>635</wp:posOffset>
            </wp:positionV>
            <wp:extent cx="4660265" cy="3112135"/>
            <wp:effectExtent l="0" t="0" r="0" b="0"/>
            <wp:wrapTopAndBottom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26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sz w:val="24"/>
        </w:rPr>
        <w:t>Рисунок 3. Файловое меню</w:t>
      </w:r>
    </w:p>
    <w:p>
      <w:pPr>
        <w:pStyle w:val="Normal"/>
        <w:ind w:left="567" w:hanging="0"/>
        <w:jc w:val="center"/>
        <w:rPr>
          <w:rFonts w:ascii="Times New Roman" w:hAnsi="Times New Roman" w:cs="Times New Roman"/>
          <w:i/>
          <w:i/>
          <w:sz w:val="24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1397000</wp:posOffset>
            </wp:positionH>
            <wp:positionV relativeFrom="paragraph">
              <wp:posOffset>635</wp:posOffset>
            </wp:positionV>
            <wp:extent cx="4275455" cy="2832735"/>
            <wp:effectExtent l="0" t="0" r="0" b="0"/>
            <wp:wrapTopAndBottom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567" w:hanging="0"/>
        <w:jc w:val="center"/>
        <w:rPr>
          <w:rFonts w:ascii="Times New Roman" w:hAnsi="Times New Roman" w:cs="Times New Roman"/>
          <w:i/>
          <w:i/>
          <w:sz w:val="24"/>
        </w:rPr>
      </w:pPr>
      <w:r>
        <w:rPr>
          <w:rFonts w:cs="Times New Roman" w:ascii="Times New Roman" w:hAnsi="Times New Roman"/>
          <w:i/>
          <w:sz w:val="24"/>
        </w:rPr>
        <w:t>Рисунок 4. Диалог сохранения изменений</w:t>
      </w:r>
    </w:p>
    <w:p>
      <w:pPr>
        <w:pStyle w:val="ListParagraph"/>
        <w:spacing w:before="0" w:after="240"/>
        <w:ind w:left="567" w:hanging="0"/>
        <w:contextualSpacing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spacing w:before="0" w:after="240"/>
        <w:ind w:left="567" w:hanging="0"/>
        <w:contextualSpacing/>
        <w:jc w:val="left"/>
        <w:rPr>
          <w:rFonts w:cs="Times New Roman"/>
        </w:rPr>
      </w:pPr>
      <w:r>
        <w:rPr>
          <w:rFonts w:cs="Times New Roman"/>
        </w:rPr>
        <w:t xml:space="preserve">Для возможности редактировать длины ребер требуется сначала включить их отображение с помощью панели </w:t>
      </w:r>
      <w:r>
        <w:rPr>
          <w:rFonts w:cs="Times New Roman"/>
          <w:lang w:val="en-US"/>
        </w:rPr>
        <w:t>Distances</w:t>
      </w:r>
      <w:r>
        <w:rPr>
          <w:rFonts w:cs="Times New Roman"/>
        </w:rPr>
        <w:t>.</w:t>
      </w:r>
    </w:p>
    <w:p>
      <w:pPr>
        <w:pStyle w:val="ListParagraph"/>
        <w:spacing w:before="0" w:after="240"/>
        <w:ind w:left="567" w:hanging="0"/>
        <w:contextualSpacing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spacing w:before="0" w:after="240"/>
        <w:ind w:left="567" w:hanging="0"/>
        <w:contextualSpacing/>
        <w:jc w:val="left"/>
        <w:rPr>
          <w:rFonts w:cs="Times New Roman"/>
        </w:rPr>
      </w:pPr>
      <w:r>
        <w:rPr>
          <w:rFonts w:cs="Times New Roman"/>
        </w:rPr>
        <w:t xml:space="preserve">Панель расстояний </w:t>
      </w:r>
      <w:r>
        <w:rPr>
          <w:rFonts w:cs="Times New Roman"/>
          <w:lang w:val="en-US"/>
        </w:rPr>
        <w:t>Distances</w:t>
      </w:r>
      <w:r>
        <w:rPr>
          <w:rFonts w:cs="Times New Roman"/>
        </w:rPr>
        <w:t xml:space="preserve"> содержит следующие кнопки (рис.5):</w:t>
      </w:r>
    </w:p>
    <w:p>
      <w:pPr>
        <w:pStyle w:val="ListParagraph"/>
        <w:numPr>
          <w:ilvl w:val="0"/>
          <w:numId w:val="4"/>
        </w:numPr>
        <w:spacing w:before="0" w:after="240"/>
        <w:contextualSpacing/>
        <w:jc w:val="left"/>
        <w:rPr/>
      </w:pPr>
      <w:r>
        <w:rPr>
          <w:rFonts w:cs="Times New Roman"/>
          <w:lang w:val="en-US"/>
        </w:rPr>
        <w:t>Show</w:t>
      </w:r>
      <w:r>
        <w:rPr>
          <w:rFonts w:cs="Times New Roman"/>
        </w:rPr>
        <w:t>/</w:t>
      </w:r>
      <w:r>
        <w:rPr>
          <w:rFonts w:cs="Times New Roman"/>
          <w:lang w:val="en-US"/>
        </w:rPr>
        <w:t>hide</w:t>
      </w:r>
      <w:r>
        <w:rPr>
          <w:rFonts w:cs="Times New Roman"/>
        </w:rPr>
        <w:t xml:space="preserve"> – включение/выключение отображения длин ребер. </w:t>
      </w:r>
      <w:r>
        <w:rPr>
          <w:rFonts w:cs="Times New Roman"/>
        </w:rPr>
        <w:t>Для некоторых функций необходимо чтобы было включено отображение длин</w:t>
      </w:r>
      <w:r>
        <w:rPr>
          <w:rFonts w:cs="Times New Roman"/>
        </w:rPr>
        <w:t xml:space="preserve"> (рис.6)</w:t>
      </w:r>
    </w:p>
    <w:p>
      <w:pPr>
        <w:pStyle w:val="ListParagraph"/>
        <w:spacing w:before="0" w:after="240"/>
        <w:ind w:hanging="0"/>
        <w:contextualSpacing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2387600</wp:posOffset>
            </wp:positionH>
            <wp:positionV relativeFrom="paragraph">
              <wp:posOffset>635</wp:posOffset>
            </wp:positionV>
            <wp:extent cx="2312670" cy="3514725"/>
            <wp:effectExtent l="0" t="0" r="0" b="0"/>
            <wp:wrapTopAndBottom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567" w:hanging="0"/>
        <w:jc w:val="center"/>
        <w:rPr>
          <w:rFonts w:ascii="Times New Roman" w:hAnsi="Times New Roman" w:cs="Times New Roman"/>
          <w:i/>
          <w:i/>
          <w:sz w:val="24"/>
          <w:lang w:val="en-US"/>
        </w:rPr>
      </w:pPr>
      <w:r>
        <w:rPr>
          <w:rFonts w:cs="Times New Roman" w:ascii="Times New Roman" w:hAnsi="Times New Roman"/>
          <w:i/>
          <w:sz w:val="24"/>
        </w:rPr>
        <w:t xml:space="preserve">Рисунок 5. Меню </w:t>
      </w:r>
      <w:r>
        <w:rPr>
          <w:rFonts w:cs="Times New Roman" w:ascii="Times New Roman" w:hAnsi="Times New Roman"/>
          <w:i/>
          <w:sz w:val="24"/>
          <w:lang w:val="en-US"/>
        </w:rPr>
        <w:t>Distances</w:t>
      </w:r>
    </w:p>
    <w:p>
      <w:pPr>
        <w:pStyle w:val="Normal"/>
        <w:ind w:left="567" w:hanging="0"/>
        <w:jc w:val="center"/>
        <w:rPr>
          <w:rFonts w:ascii="Times New Roman" w:hAnsi="Times New Roman" w:cs="Times New Roman"/>
          <w:iCs/>
          <w:sz w:val="24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2475" cy="3042920"/>
            <wp:effectExtent l="0" t="0" r="0" b="0"/>
            <wp:wrapTopAndBottom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567" w:hanging="0"/>
        <w:jc w:val="center"/>
        <w:rPr>
          <w:rFonts w:ascii="Times New Roman" w:hAnsi="Times New Roman" w:cs="Times New Roman"/>
          <w:i/>
          <w:i/>
          <w:sz w:val="24"/>
        </w:rPr>
      </w:pPr>
      <w:r>
        <w:rPr/>
        <w:tab/>
      </w:r>
      <w:r>
        <w:rPr>
          <w:rFonts w:cs="Times New Roman" w:ascii="Times New Roman" w:hAnsi="Times New Roman"/>
          <w:i/>
          <w:sz w:val="24"/>
        </w:rPr>
        <w:t>Рисунок 6. Граф с длинами ребер</w:t>
      </w:r>
    </w:p>
    <w:p>
      <w:pPr>
        <w:pStyle w:val="Normal"/>
        <w:ind w:left="567" w:hanging="0"/>
        <w:rPr/>
      </w:pPr>
      <w:r>
        <w:rPr>
          <w:rFonts w:cs="Times New Roman" w:ascii="Times New Roman" w:hAnsi="Times New Roman"/>
          <w:iCs/>
          <w:sz w:val="24"/>
        </w:rPr>
        <w:t xml:space="preserve">После отображения длин можно редактировать длину конкретного ребра, кликнув по ее лейблу (по </w:t>
      </w:r>
      <w:r>
        <w:rPr>
          <w:rFonts w:cs="Times New Roman" w:ascii="Times New Roman" w:hAnsi="Times New Roman"/>
          <w:iCs/>
          <w:sz w:val="24"/>
        </w:rPr>
        <w:t>семерке</w:t>
      </w:r>
      <w:r>
        <w:rPr>
          <w:rFonts w:cs="Times New Roman" w:ascii="Times New Roman" w:hAnsi="Times New Roman"/>
          <w:iCs/>
          <w:sz w:val="24"/>
        </w:rPr>
        <w:t xml:space="preserve"> на рис.6, к примеру). После этого откроется окно ввода, куда можно ввести числа и математические выражения с операциями: +, -, *, /, \</w:t>
      </w:r>
      <w:r>
        <w:rPr>
          <w:rFonts w:cs="Times New Roman" w:ascii="Times New Roman" w:hAnsi="Times New Roman"/>
          <w:iCs/>
          <w:sz w:val="24"/>
          <w:lang w:val="en-US"/>
        </w:rPr>
        <w:t>frac</w:t>
      </w:r>
      <w:r>
        <w:rPr>
          <w:rFonts w:cs="Times New Roman" w:ascii="Times New Roman" w:hAnsi="Times New Roman"/>
          <w:iCs/>
          <w:sz w:val="24"/>
        </w:rPr>
        <w:t>{</w:t>
      </w:r>
      <w:r>
        <w:rPr>
          <w:rFonts w:cs="Times New Roman" w:ascii="Times New Roman" w:hAnsi="Times New Roman"/>
          <w:iCs/>
          <w:sz w:val="24"/>
          <w:lang w:val="en-US"/>
        </w:rPr>
        <w:t>a</w:t>
      </w:r>
      <w:r>
        <w:rPr>
          <w:rFonts w:cs="Times New Roman" w:ascii="Times New Roman" w:hAnsi="Times New Roman"/>
          <w:iCs/>
          <w:sz w:val="24"/>
        </w:rPr>
        <w:t>}{</w:t>
      </w:r>
      <w:r>
        <w:rPr>
          <w:rFonts w:cs="Times New Roman" w:ascii="Times New Roman" w:hAnsi="Times New Roman"/>
          <w:iCs/>
          <w:sz w:val="24"/>
          <w:lang w:val="en-US"/>
        </w:rPr>
        <w:t>b</w:t>
      </w:r>
      <w:r>
        <w:rPr>
          <w:rFonts w:cs="Times New Roman" w:ascii="Times New Roman" w:hAnsi="Times New Roman"/>
          <w:iCs/>
          <w:sz w:val="24"/>
        </w:rPr>
        <w:t>}, \</w:t>
      </w:r>
      <w:r>
        <w:rPr>
          <w:rFonts w:cs="Times New Roman" w:ascii="Times New Roman" w:hAnsi="Times New Roman"/>
          <w:iCs/>
          <w:sz w:val="24"/>
          <w:lang w:val="en-US"/>
        </w:rPr>
        <w:t>sqrt</w:t>
      </w:r>
      <w:r>
        <w:rPr>
          <w:rFonts w:cs="Times New Roman" w:ascii="Times New Roman" w:hAnsi="Times New Roman"/>
          <w:iCs/>
          <w:sz w:val="24"/>
        </w:rPr>
        <w:t>[</w:t>
      </w:r>
      <w:r>
        <w:rPr>
          <w:rFonts w:cs="Times New Roman" w:ascii="Times New Roman" w:hAnsi="Times New Roman"/>
          <w:iCs/>
          <w:sz w:val="24"/>
          <w:lang w:val="en-US"/>
        </w:rPr>
        <w:t>m</w:t>
      </w:r>
      <w:r>
        <w:rPr>
          <w:rFonts w:cs="Times New Roman" w:ascii="Times New Roman" w:hAnsi="Times New Roman"/>
          <w:iCs/>
          <w:sz w:val="24"/>
        </w:rPr>
        <w:t>]{</w:t>
      </w:r>
      <w:r>
        <w:rPr>
          <w:rFonts w:cs="Times New Roman" w:ascii="Times New Roman" w:hAnsi="Times New Roman"/>
          <w:iCs/>
          <w:sz w:val="24"/>
          <w:lang w:val="en-US"/>
        </w:rPr>
        <w:t>x</w:t>
      </w:r>
      <w:r>
        <w:rPr>
          <w:rFonts w:cs="Times New Roman" w:ascii="Times New Roman" w:hAnsi="Times New Roman"/>
          <w:iCs/>
          <w:sz w:val="24"/>
        </w:rPr>
        <w:t xml:space="preserve">}, </w:t>
      </w:r>
      <w:r>
        <w:rPr>
          <w:rFonts w:cs="Times New Roman" w:ascii="Times New Roman" w:hAnsi="Times New Roman"/>
          <w:iCs/>
          <w:sz w:val="24"/>
          <w:lang w:val="en-US"/>
        </w:rPr>
        <w:t>a</w:t>
      </w:r>
      <w:r>
        <w:rPr>
          <w:rFonts w:cs="Times New Roman" w:ascii="Times New Roman" w:hAnsi="Times New Roman"/>
          <w:iCs/>
          <w:sz w:val="24"/>
        </w:rPr>
        <w:t>^{</w:t>
      </w:r>
      <w:r>
        <w:rPr>
          <w:rFonts w:cs="Times New Roman" w:ascii="Times New Roman" w:hAnsi="Times New Roman"/>
          <w:iCs/>
          <w:sz w:val="24"/>
          <w:lang w:val="en-US"/>
        </w:rPr>
        <w:t>b</w:t>
      </w:r>
      <w:r>
        <w:rPr>
          <w:rFonts w:cs="Times New Roman" w:ascii="Times New Roman" w:hAnsi="Times New Roman"/>
          <w:iCs/>
          <w:sz w:val="24"/>
        </w:rPr>
        <w:t>}.</w:t>
      </w:r>
    </w:p>
    <w:p>
      <w:pPr>
        <w:pStyle w:val="ListParagraph"/>
        <w:numPr>
          <w:ilvl w:val="0"/>
          <w:numId w:val="4"/>
        </w:numPr>
        <w:spacing w:before="0" w:after="240"/>
        <w:contextualSpacing/>
        <w:jc w:val="left"/>
        <w:rPr>
          <w:rFonts w:cs="Times New Roman"/>
        </w:rPr>
      </w:pPr>
      <w:r>
        <w:rPr>
          <w:rFonts w:cs="Times New Roman"/>
        </w:rPr>
        <w:t xml:space="preserve">Поле </w:t>
      </w:r>
      <w:r>
        <w:rPr>
          <w:rFonts w:cs="Times New Roman"/>
          <w:lang w:val="en-US"/>
        </w:rPr>
        <w:t>Set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all</w:t>
      </w:r>
      <w:r>
        <w:rPr>
          <w:rFonts w:cs="Times New Roman"/>
        </w:rPr>
        <w:t xml:space="preserve"> – позволяет присвоить введен</w:t>
      </w:r>
      <w:r>
        <w:rPr>
          <w:rFonts w:cs="Times New Roman"/>
        </w:rPr>
        <w:t>н</w:t>
      </w:r>
      <w:r>
        <w:rPr>
          <w:rFonts w:cs="Times New Roman"/>
        </w:rPr>
        <w:t>ую длину сразу всем ребрам графа</w:t>
      </w:r>
    </w:p>
    <w:p>
      <w:pPr>
        <w:pStyle w:val="ListParagraph"/>
        <w:numPr>
          <w:ilvl w:val="0"/>
          <w:numId w:val="4"/>
        </w:numPr>
        <w:spacing w:before="0" w:after="240"/>
        <w:contextualSpacing/>
        <w:jc w:val="left"/>
        <w:rPr>
          <w:rFonts w:cs="Times New Roman"/>
        </w:rPr>
      </w:pPr>
      <w:r>
        <w:rPr>
          <w:rFonts w:cs="Times New Roman"/>
          <w:lang w:val="en-US"/>
        </w:rPr>
        <w:t>Calculate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distances</w:t>
      </w:r>
      <w:r>
        <w:rPr>
          <w:rFonts w:cs="Times New Roman"/>
        </w:rPr>
        <w:t xml:space="preserve"> – позволяет вычислить введенные в длинах ребер математические выражения (рис. 7,8)</w:t>
      </w:r>
    </w:p>
    <w:p>
      <w:pPr>
        <w:pStyle w:val="Normal"/>
        <w:ind w:left="567" w:hanging="0"/>
        <w:jc w:val="center"/>
        <w:rPr>
          <w:rFonts w:ascii="Times New Roman" w:hAnsi="Times New Roman" w:cs="Times New Roman"/>
          <w:i/>
          <w:i/>
          <w:sz w:val="24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1301115</wp:posOffset>
            </wp:positionH>
            <wp:positionV relativeFrom="paragraph">
              <wp:posOffset>635</wp:posOffset>
            </wp:positionV>
            <wp:extent cx="4457065" cy="2980690"/>
            <wp:effectExtent l="0" t="0" r="0" b="0"/>
            <wp:wrapTopAndBottom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6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790" w:leader="none"/>
          <w:tab w:val="center" w:pos="5669" w:leader="none"/>
          <w:tab w:val="left" w:pos="9320" w:leader="none"/>
        </w:tabs>
        <w:ind w:left="567" w:hanging="0"/>
        <w:jc w:val="center"/>
        <w:rPr>
          <w:rFonts w:ascii="Times New Roman" w:hAnsi="Times New Roman" w:cs="Times New Roman"/>
          <w:i/>
          <w:i/>
          <w:sz w:val="24"/>
        </w:rPr>
      </w:pPr>
      <w:r>
        <w:rPr>
          <w:rFonts w:cs="Times New Roman" w:ascii="Times New Roman" w:hAnsi="Times New Roman"/>
          <w:i/>
          <w:sz w:val="24"/>
        </w:rPr>
        <w:t>Рисунок 7. Математические выражения в длинах рёбер до вычисления</w:t>
      </w:r>
    </w:p>
    <w:p>
      <w:pPr>
        <w:pStyle w:val="Normal"/>
        <w:tabs>
          <w:tab w:val="left" w:pos="1790" w:leader="none"/>
          <w:tab w:val="center" w:pos="5669" w:leader="none"/>
          <w:tab w:val="left" w:pos="9320" w:leader="none"/>
        </w:tabs>
        <w:ind w:left="567" w:hanging="0"/>
        <w:jc w:val="center"/>
        <w:rPr>
          <w:rFonts w:ascii="Times New Roman" w:hAnsi="Times New Roman" w:cs="Times New Roman"/>
          <w:sz w:val="24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45255" cy="2630805"/>
            <wp:effectExtent l="0" t="0" r="0" b="0"/>
            <wp:wrapTopAndBottom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25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790" w:leader="none"/>
          <w:tab w:val="center" w:pos="5669" w:leader="none"/>
          <w:tab w:val="left" w:pos="9320" w:leader="none"/>
        </w:tabs>
        <w:ind w:left="567" w:hanging="0"/>
        <w:jc w:val="center"/>
        <w:rPr/>
      </w:pPr>
      <w:r>
        <w:rPr>
          <w:rFonts w:cs="Times New Roman" w:ascii="Times New Roman" w:hAnsi="Times New Roman"/>
          <w:i/>
          <w:sz w:val="24"/>
        </w:rPr>
        <w:t>Рисунок 8. Математические выражения в длинах рёбер после вычисления</w:t>
      </w:r>
    </w:p>
    <w:p>
      <w:pPr>
        <w:pStyle w:val="Normal"/>
        <w:tabs>
          <w:tab w:val="left" w:pos="1790" w:leader="none"/>
          <w:tab w:val="center" w:pos="5669" w:leader="none"/>
          <w:tab w:val="left" w:pos="9320" w:leader="none"/>
        </w:tabs>
        <w:ind w:left="567" w:hanging="0"/>
        <w:jc w:val="center"/>
        <w:rPr>
          <w:rFonts w:ascii="Times New Roman" w:hAnsi="Times New Roman" w:cs="Times New Roman"/>
          <w:i/>
          <w:i/>
          <w:sz w:val="24"/>
        </w:rPr>
      </w:pPr>
      <w:r>
        <w:rPr/>
      </w:r>
    </w:p>
    <w:p>
      <w:pPr>
        <w:pStyle w:val="ListParagraph"/>
        <w:numPr>
          <w:ilvl w:val="0"/>
          <w:numId w:val="4"/>
        </w:numPr>
        <w:spacing w:before="0" w:after="240"/>
        <w:contextualSpacing/>
        <w:jc w:val="left"/>
        <w:rPr>
          <w:rFonts w:cs="Times New Roman"/>
        </w:rPr>
      </w:pPr>
      <w:r>
        <w:rPr>
          <w:rFonts w:cs="Times New Roman"/>
          <w:lang w:val="en-US"/>
        </w:rPr>
        <w:t>Reset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distances</w:t>
      </w:r>
      <w:r>
        <w:rPr>
          <w:rFonts w:cs="Times New Roman"/>
        </w:rPr>
        <w:t xml:space="preserve"> – сбрасывает значения всех длин на значение бесконечности</w:t>
      </w:r>
    </w:p>
    <w:p>
      <w:pPr>
        <w:pStyle w:val="ListParagraph"/>
        <w:spacing w:before="0" w:after="240"/>
        <w:ind w:left="1287" w:hanging="0"/>
        <w:contextualSpacing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spacing w:before="0" w:after="58"/>
        <w:ind w:left="1287" w:hanging="0"/>
        <w:contextualSpacing/>
        <w:jc w:val="left"/>
        <w:rPr/>
      </w:pPr>
      <w:r>
        <w:rPr>
          <w:rFonts w:cs="Times New Roman"/>
        </w:rPr>
        <w:t xml:space="preserve">Для </w:t>
      </w:r>
      <w:r>
        <w:rPr>
          <w:rFonts w:cs="Times New Roman"/>
        </w:rPr>
        <w:t>вычисления функций по заданному графу понадобится панель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Functions</w:t>
      </w:r>
      <w:r>
        <w:rPr>
          <w:rFonts w:cs="Times New Roman"/>
        </w:rPr>
        <w:t xml:space="preserve"> (рис.9):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29205" cy="3825240"/>
            <wp:effectExtent l="0" t="0" r="0" b="0"/>
            <wp:wrapTopAndBottom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790" w:leader="none"/>
          <w:tab w:val="center" w:pos="5669" w:leader="none"/>
          <w:tab w:val="left" w:pos="9320" w:leader="none"/>
        </w:tabs>
        <w:spacing w:before="0" w:after="144"/>
        <w:ind w:left="567" w:hanging="0"/>
        <w:jc w:val="center"/>
        <w:rPr/>
      </w:pPr>
      <w:r>
        <w:rPr/>
        <w:t xml:space="preserve"> </w:t>
      </w:r>
      <w:r>
        <w:rPr>
          <w:rFonts w:cs="Times New Roman" w:ascii="Times New Roman" w:hAnsi="Times New Roman"/>
          <w:i/>
          <w:sz w:val="24"/>
        </w:rPr>
        <w:t xml:space="preserve">Рисунок 9. Панель </w:t>
      </w:r>
      <w:r>
        <w:rPr>
          <w:rFonts w:cs="Times New Roman" w:ascii="Times New Roman" w:hAnsi="Times New Roman"/>
          <w:i/>
          <w:sz w:val="24"/>
        </w:rPr>
        <w:t>функций</w:t>
      </w:r>
    </w:p>
    <w:p>
      <w:pPr>
        <w:pStyle w:val="ListParagraph"/>
        <w:numPr>
          <w:ilvl w:val="0"/>
          <w:numId w:val="4"/>
        </w:numPr>
        <w:jc w:val="left"/>
        <w:rPr/>
      </w:pPr>
      <w:r>
        <w:rPr/>
        <w:t>Magnitude — вычисление магнитуды графа</w:t>
      </w:r>
      <w:r>
        <w:rPr>
          <w:rFonts w:cs="Times New Roman"/>
        </w:rPr>
        <w:t>. Необходимо чтобы было включено отображение длин/</w:t>
      </w:r>
    </w:p>
    <w:p>
      <w:pPr>
        <w:pStyle w:val="ListParagraph"/>
        <w:numPr>
          <w:ilvl w:val="0"/>
          <w:numId w:val="4"/>
        </w:numPr>
        <w:rPr/>
      </w:pPr>
      <w:r>
        <w:rPr/>
        <w:t>Ihara vertex zeta function — вычисление функции Ихары на вершинах. Граф должен быть связным. Если включено отображение длин, будет вычислена взвешенная версия функции.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/>
        </w:rPr>
        <w:t>Ihara edge zeta function — вычисление функции Ихары на ребрах. Граф должен быть связным.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/>
          <w:lang w:val="en-US"/>
        </w:rPr>
        <w:t>Ihara path zeta function – вычисление функции Ихары на путях. Граф должен быть связным.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/>
          <w:lang w:val="en-US"/>
        </w:rPr>
        <w:t>C</w:t>
      </w:r>
      <w:r>
        <w:rPr>
          <w:rFonts w:cs="Times New Roman"/>
          <w:lang w:val="en-US"/>
        </w:rPr>
        <w:t>ustom path zeta function – функция на путях графа. Должно быть включено отображение длин и длины не должны быть бесконечными.</w:t>
      </w:r>
    </w:p>
    <w:p>
      <w:pPr>
        <w:pStyle w:val="ListParagraph"/>
        <w:spacing w:before="0" w:after="360"/>
        <w:ind w:left="1440" w:hanging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spacing w:before="0" w:after="360"/>
        <w:ind w:left="567" w:hanging="0"/>
        <w:contextualSpacing/>
        <w:rPr/>
      </w:pPr>
      <w:r>
        <w:rPr>
          <w:rFonts w:cs="Times New Roman"/>
        </w:rPr>
        <w:t>После вычисления функции результат выводится в выбранный в файловом меню файл .tex или .txt.</w:t>
      </w:r>
    </w:p>
    <w:p>
      <w:pPr>
        <w:pStyle w:val="ListParagraph"/>
        <w:spacing w:before="0" w:after="360"/>
        <w:ind w:left="567" w:hanging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spacing w:before="0" w:after="360"/>
        <w:ind w:left="567" w:hanging="0"/>
        <w:contextualSpacing/>
        <w:rPr>
          <w:rFonts w:cs="Times New Roman"/>
        </w:rPr>
      </w:pPr>
      <w:r>
        <w:rPr>
          <w:rFonts w:cs="Times New Roman"/>
        </w:rPr>
        <w:t>Пример pdf-файла на основе LaTeX-вывода программы (рис.10)</w:t>
      </w:r>
    </w:p>
    <w:p>
      <w:pPr>
        <w:pStyle w:val="ListParagraph"/>
        <w:spacing w:before="0" w:after="360"/>
        <w:ind w:left="567" w:hanging="0"/>
        <w:contextualSpacing/>
        <w:jc w:val="center"/>
        <w:rPr>
          <w:rFonts w:cs="Times New Roman"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0515" cy="3537585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360"/>
        <w:ind w:left="567" w:hanging="0"/>
        <w:contextualSpacing/>
        <w:jc w:val="center"/>
        <w:rPr/>
      </w:pPr>
      <w:r>
        <w:rPr>
          <w:rFonts w:cs="Times New Roman"/>
          <w:i/>
        </w:rPr>
        <w:t xml:space="preserve">Рисунок 10. </w:t>
      </w:r>
      <w:r>
        <w:rPr>
          <w:rFonts w:cs="Times New Roman"/>
          <w:i/>
        </w:rPr>
        <w:t>Результат вычисления функции Ихары на ребрах.</w:t>
      </w:r>
    </w:p>
    <w:p>
      <w:pPr>
        <w:pStyle w:val="ListParagraph"/>
        <w:spacing w:before="0" w:after="360"/>
        <w:ind w:hanging="0"/>
        <w:contextualSpacing/>
        <w:jc w:val="center"/>
        <w:rPr>
          <w:rFonts w:cs="Times New Roman"/>
          <w:i/>
          <w:i/>
        </w:rPr>
      </w:pPr>
      <w:r>
        <w:rPr/>
      </w:r>
    </w:p>
    <w:p>
      <w:pPr>
        <w:pStyle w:val="ListParagraph"/>
        <w:spacing w:before="0" w:after="360"/>
        <w:ind w:left="567" w:hanging="0"/>
        <w:contextualSpacing/>
        <w:jc w:val="center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ListParagraph"/>
        <w:spacing w:before="0" w:after="360"/>
        <w:ind w:left="567" w:hanging="0"/>
        <w:contextualSpacing/>
        <w:jc w:val="left"/>
        <w:rPr/>
      </w:pPr>
      <w:r>
        <w:rPr>
          <w:rFonts w:cs="Times New Roman"/>
        </w:rPr>
        <w:t xml:space="preserve">В самом низу панели управления расположена вкладка </w:t>
      </w:r>
      <w:r>
        <w:rPr>
          <w:rFonts w:cs="Times New Roman"/>
          <w:lang w:val="en-US"/>
        </w:rPr>
        <w:t>Help</w:t>
      </w:r>
      <w:r>
        <w:rPr>
          <w:rFonts w:cs="Times New Roman"/>
        </w:rPr>
        <w:t>, которая содержит краткую справку по редактированию графа (рис. 1</w:t>
      </w:r>
      <w:r>
        <w:rPr>
          <w:rFonts w:cs="Times New Roman"/>
        </w:rPr>
        <w:t>1</w:t>
      </w:r>
      <w:r>
        <w:rPr>
          <w:rFonts w:cs="Times New Roman"/>
        </w:rPr>
        <w:t>)</w:t>
      </w:r>
      <w:r>
        <w:rPr/>
        <w:t xml:space="preserve"> </w:t>
      </w:r>
    </w:p>
    <w:p>
      <w:pPr>
        <w:pStyle w:val="ListParagraph"/>
        <w:spacing w:before="0" w:after="360"/>
        <w:ind w:left="567" w:hanging="0"/>
        <w:contextualSpacing/>
        <w:jc w:val="center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40280" cy="3376930"/>
            <wp:effectExtent l="0" t="0" r="0" b="0"/>
            <wp:wrapTopAndBottom/>
            <wp:docPr id="1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360"/>
        <w:ind w:left="567" w:hanging="0"/>
        <w:contextualSpacing/>
        <w:jc w:val="center"/>
        <w:rPr/>
      </w:pPr>
      <w:r>
        <w:rPr>
          <w:rFonts w:cs="Times New Roman"/>
          <w:i/>
        </w:rPr>
        <w:t>Рисунок 1</w:t>
      </w:r>
      <w:r>
        <w:rPr>
          <w:rFonts w:cs="Times New Roman"/>
          <w:i/>
        </w:rPr>
        <w:t>1</w:t>
      </w:r>
      <w:r>
        <w:rPr>
          <w:rFonts w:cs="Times New Roman"/>
          <w:i/>
        </w:rPr>
        <w:t>. Справка по редактированию графа</w:t>
      </w:r>
    </w:p>
    <w:p>
      <w:pPr>
        <w:pStyle w:val="ListParagraph"/>
        <w:spacing w:before="0" w:after="360"/>
        <w:ind w:left="567" w:hanging="0"/>
        <w:contextualSpacing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numPr>
          <w:ilvl w:val="1"/>
          <w:numId w:val="1"/>
        </w:numPr>
        <w:spacing w:before="0" w:after="240"/>
        <w:rPr>
          <w:rFonts w:ascii="Times New Roman" w:hAnsi="Times New Roman" w:cs="Times New Roman"/>
          <w:b/>
          <w:b/>
          <w:color w:val="171717" w:themeColor="background2" w:themeShade="1a"/>
        </w:rPr>
      </w:pPr>
      <w:bookmarkStart w:id="17" w:name="_Toc39613002"/>
      <w:r>
        <w:rPr>
          <w:rFonts w:cs="Times New Roman" w:ascii="Times New Roman" w:hAnsi="Times New Roman"/>
          <w:b/>
          <w:color w:val="171717" w:themeColor="background2" w:themeShade="1a"/>
        </w:rPr>
        <w:t>Завершение работы с программой</w:t>
      </w:r>
      <w:bookmarkEnd w:id="17"/>
    </w:p>
    <w:p>
      <w:pPr>
        <w:pStyle w:val="Normal"/>
        <w:ind w:left="567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Для завершения работы с программой необходимо закрыть окно, нажав на крестик в правом верхнем углу.</w:t>
      </w:r>
    </w:p>
    <w:p>
      <w:pPr>
        <w:pStyle w:val="Normal"/>
        <w:ind w:left="567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567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Heading1"/>
        <w:numPr>
          <w:ilvl w:val="0"/>
          <w:numId w:val="1"/>
        </w:numPr>
        <w:spacing w:before="0" w:after="360"/>
        <w:ind w:left="714" w:hanging="357"/>
        <w:jc w:val="center"/>
        <w:rPr>
          <w:rFonts w:ascii="Times New Roman" w:hAnsi="Times New Roman" w:cs="Times New Roman"/>
          <w:b/>
          <w:b/>
          <w:color w:val="171717" w:themeColor="background2" w:themeShade="1a"/>
        </w:rPr>
      </w:pPr>
      <w:bookmarkStart w:id="18" w:name="_Toc39613003"/>
      <w:r>
        <w:rPr>
          <w:rFonts w:cs="Times New Roman" w:ascii="Times New Roman" w:hAnsi="Times New Roman"/>
          <w:b/>
          <w:color w:val="171717" w:themeColor="background2" w:themeShade="1a"/>
        </w:rPr>
        <w:t>Сообщения оператору</w:t>
      </w:r>
      <w:bookmarkEnd w:id="18"/>
    </w:p>
    <w:p>
      <w:pPr>
        <w:pStyle w:val="Normal"/>
        <w:ind w:left="567" w:hanging="0"/>
        <w:rPr/>
      </w:pPr>
      <w:r>
        <w:rPr>
          <w:rFonts w:cs="Times New Roman" w:ascii="Times New Roman" w:hAnsi="Times New Roman"/>
          <w:sz w:val="24"/>
        </w:rPr>
        <w:t>Сообщения о некорректных действиях оператора реализованы как всплывающая подсказка в правом нижнем углу экрана (рис.1</w:t>
      </w:r>
      <w:r>
        <w:rPr>
          <w:rFonts w:cs="Times New Roman" w:ascii="Times New Roman" w:hAnsi="Times New Roman"/>
          <w:sz w:val="24"/>
        </w:rPr>
        <w:t>2</w:t>
      </w:r>
      <w:r>
        <w:rPr>
          <w:rFonts w:cs="Times New Roman" w:ascii="Times New Roman" w:hAnsi="Times New Roman"/>
          <w:sz w:val="24"/>
        </w:rPr>
        <w:t xml:space="preserve">). </w:t>
      </w:r>
    </w:p>
    <w:p>
      <w:pPr>
        <w:pStyle w:val="Normal"/>
        <w:ind w:left="567" w:hanging="0"/>
        <w:jc w:val="center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1873250" cy="762000"/>
            <wp:effectExtent l="0" t="0" r="0" b="0"/>
            <wp:docPr id="15" name="Рисунок 1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0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360"/>
        <w:ind w:left="567" w:hanging="0"/>
        <w:contextualSpacing/>
        <w:jc w:val="center"/>
        <w:rPr/>
      </w:pPr>
      <w:r>
        <w:rPr>
          <w:rFonts w:cs="Times New Roman"/>
          <w:i/>
        </w:rPr>
        <w:t>Рисунок 1</w:t>
      </w:r>
      <w:r>
        <w:rPr>
          <w:rFonts w:cs="Times New Roman"/>
          <w:i/>
        </w:rPr>
        <w:t>2</w:t>
      </w:r>
      <w:r>
        <w:rPr>
          <w:rFonts w:cs="Times New Roman"/>
          <w:i/>
        </w:rPr>
        <w:t>. Ошибка чтения файла</w:t>
      </w:r>
    </w:p>
    <w:p>
      <w:pPr>
        <w:pStyle w:val="ListParagraph"/>
        <w:spacing w:before="0" w:after="360"/>
        <w:ind w:left="567" w:hanging="0"/>
        <w:contextualSpacing/>
        <w:jc w:val="center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ListParagraph"/>
        <w:spacing w:before="0" w:after="360"/>
        <w:ind w:left="567" w:hanging="0"/>
        <w:contextualSpacing/>
        <w:rPr>
          <w:rFonts w:cs="Times New Roman"/>
          <w:iCs/>
        </w:rPr>
      </w:pPr>
      <w:r>
        <w:rPr>
          <w:rFonts w:cs="Times New Roman"/>
          <w:iCs/>
        </w:rPr>
        <w:t>Возможны следующие сообщения:</w:t>
      </w:r>
    </w:p>
    <w:p>
      <w:pPr>
        <w:pStyle w:val="ListParagraph"/>
        <w:numPr>
          <w:ilvl w:val="0"/>
          <w:numId w:val="5"/>
        </w:numPr>
        <w:spacing w:before="0" w:after="360"/>
        <w:contextualSpacing/>
        <w:rPr>
          <w:rFonts w:cs="Times New Roman"/>
          <w:iCs/>
        </w:rPr>
      </w:pPr>
      <w:r>
        <w:rPr>
          <w:rFonts w:cs="Times New Roman"/>
          <w:iCs/>
        </w:rPr>
        <w:t>“</w:t>
      </w:r>
      <w:r>
        <w:rPr>
          <w:rFonts w:cs="Times New Roman"/>
          <w:iCs/>
          <w:lang w:val="en-US"/>
        </w:rPr>
        <w:t>Nothing</w:t>
      </w:r>
      <w:r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to</w:t>
      </w:r>
      <w:r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save</w:t>
      </w:r>
      <w:r>
        <w:rPr>
          <w:rFonts w:cs="Times New Roman"/>
          <w:iCs/>
        </w:rPr>
        <w:t>” – попытка сохранения в файл пустого графа</w:t>
      </w:r>
    </w:p>
    <w:p>
      <w:pPr>
        <w:pStyle w:val="ListParagraph"/>
        <w:numPr>
          <w:ilvl w:val="0"/>
          <w:numId w:val="5"/>
        </w:numPr>
        <w:spacing w:before="0" w:after="360"/>
        <w:contextualSpacing/>
        <w:rPr>
          <w:rFonts w:cs="Times New Roman"/>
          <w:iCs/>
          <w:lang w:val="en-US"/>
        </w:rPr>
      </w:pPr>
      <w:r>
        <w:rPr>
          <w:rFonts w:cs="Times New Roman"/>
          <w:iCs/>
          <w:lang w:val="en-US"/>
        </w:rPr>
        <w:t>“</w:t>
      </w:r>
      <w:r>
        <w:rPr>
          <w:rFonts w:cs="Times New Roman"/>
          <w:iCs/>
          <w:lang w:val="en-US"/>
        </w:rPr>
        <w:t xml:space="preserve">File not found” – </w:t>
      </w:r>
      <w:r>
        <w:rPr>
          <w:rFonts w:cs="Times New Roman"/>
          <w:iCs/>
        </w:rPr>
        <w:t>файл</w:t>
      </w:r>
      <w:r>
        <w:rPr>
          <w:rFonts w:cs="Times New Roman"/>
          <w:iCs/>
          <w:lang w:val="en-US"/>
        </w:rPr>
        <w:t xml:space="preserve"> </w:t>
      </w:r>
      <w:r>
        <w:rPr>
          <w:rFonts w:cs="Times New Roman"/>
          <w:iCs/>
        </w:rPr>
        <w:t>не</w:t>
      </w:r>
      <w:r>
        <w:rPr>
          <w:rFonts w:cs="Times New Roman"/>
          <w:iCs/>
          <w:lang w:val="en-US"/>
        </w:rPr>
        <w:t xml:space="preserve"> </w:t>
      </w:r>
      <w:r>
        <w:rPr>
          <w:rFonts w:cs="Times New Roman"/>
          <w:iCs/>
        </w:rPr>
        <w:t>найден</w:t>
      </w:r>
    </w:p>
    <w:p>
      <w:pPr>
        <w:pStyle w:val="ListParagraph"/>
        <w:numPr>
          <w:ilvl w:val="0"/>
          <w:numId w:val="5"/>
        </w:numPr>
        <w:spacing w:before="0" w:after="360"/>
        <w:contextualSpacing/>
        <w:rPr>
          <w:rFonts w:cs="Times New Roman"/>
          <w:iCs/>
          <w:lang w:val="en-US"/>
        </w:rPr>
      </w:pPr>
      <w:r>
        <w:rPr>
          <w:rFonts w:cs="Times New Roman"/>
          <w:iCs/>
          <w:lang w:val="en-US"/>
        </w:rPr>
        <w:t>“</w:t>
      </w:r>
      <w:r>
        <w:rPr>
          <w:rFonts w:cs="Times New Roman"/>
          <w:iCs/>
          <w:lang w:val="en-US"/>
        </w:rPr>
        <w:t xml:space="preserve">Unable to read the data” – </w:t>
      </w:r>
      <w:r>
        <w:rPr>
          <w:rFonts w:cs="Times New Roman"/>
          <w:iCs/>
        </w:rPr>
        <w:t>файл</w:t>
      </w:r>
      <w:r>
        <w:rPr>
          <w:rFonts w:cs="Times New Roman"/>
          <w:iCs/>
          <w:lang w:val="en-US"/>
        </w:rPr>
        <w:t xml:space="preserve"> </w:t>
      </w:r>
      <w:r>
        <w:rPr>
          <w:rFonts w:cs="Times New Roman"/>
          <w:iCs/>
        </w:rPr>
        <w:t>не</w:t>
      </w:r>
      <w:r>
        <w:rPr>
          <w:rFonts w:cs="Times New Roman"/>
          <w:iCs/>
          <w:lang w:val="en-US"/>
        </w:rPr>
        <w:t xml:space="preserve"> </w:t>
      </w:r>
      <w:r>
        <w:rPr>
          <w:rFonts w:cs="Times New Roman"/>
          <w:iCs/>
        </w:rPr>
        <w:t>может</w:t>
      </w:r>
      <w:r>
        <w:rPr>
          <w:rFonts w:cs="Times New Roman"/>
          <w:iCs/>
          <w:lang w:val="en-US"/>
        </w:rPr>
        <w:t xml:space="preserve"> </w:t>
      </w:r>
      <w:r>
        <w:rPr>
          <w:rFonts w:cs="Times New Roman"/>
          <w:iCs/>
        </w:rPr>
        <w:t>быть</w:t>
      </w:r>
      <w:r>
        <w:rPr>
          <w:rFonts w:cs="Times New Roman"/>
          <w:iCs/>
          <w:lang w:val="en-US"/>
        </w:rPr>
        <w:t xml:space="preserve"> </w:t>
      </w:r>
      <w:r>
        <w:rPr>
          <w:rFonts w:cs="Times New Roman"/>
          <w:iCs/>
        </w:rPr>
        <w:t>прочитан</w:t>
      </w:r>
    </w:p>
    <w:p>
      <w:pPr>
        <w:pStyle w:val="ListParagraph"/>
        <w:numPr>
          <w:ilvl w:val="0"/>
          <w:numId w:val="5"/>
        </w:numPr>
        <w:spacing w:before="0" w:after="360"/>
        <w:contextualSpacing/>
        <w:rPr>
          <w:rFonts w:cs="Times New Roman"/>
          <w:iCs/>
          <w:lang w:val="en-US"/>
        </w:rPr>
      </w:pPr>
      <w:r>
        <w:rPr>
          <w:rFonts w:cs="Times New Roman"/>
          <w:iCs/>
          <w:lang w:val="en-US"/>
        </w:rPr>
        <w:t>“</w:t>
      </w:r>
      <w:r>
        <w:rPr>
          <w:rFonts w:cs="Times New Roman"/>
          <w:iCs/>
          <w:lang w:val="en-US"/>
        </w:rPr>
        <w:t xml:space="preserve">Failed to open the file” – </w:t>
      </w:r>
      <w:r>
        <w:rPr>
          <w:rFonts w:cs="Times New Roman"/>
          <w:iCs/>
        </w:rPr>
        <w:t>не</w:t>
      </w:r>
      <w:r>
        <w:rPr>
          <w:rFonts w:cs="Times New Roman"/>
          <w:iCs/>
          <w:lang w:val="en-US"/>
        </w:rPr>
        <w:t xml:space="preserve"> </w:t>
      </w:r>
      <w:r>
        <w:rPr>
          <w:rFonts w:cs="Times New Roman"/>
          <w:iCs/>
        </w:rPr>
        <w:t>удалось</w:t>
      </w:r>
      <w:r>
        <w:rPr>
          <w:rFonts w:cs="Times New Roman"/>
          <w:iCs/>
          <w:lang w:val="en-US"/>
        </w:rPr>
        <w:t xml:space="preserve"> </w:t>
      </w:r>
      <w:r>
        <w:rPr>
          <w:rFonts w:cs="Times New Roman"/>
          <w:iCs/>
        </w:rPr>
        <w:t>открыть</w:t>
      </w:r>
      <w:r>
        <w:rPr>
          <w:rFonts w:cs="Times New Roman"/>
          <w:iCs/>
          <w:lang w:val="en-US"/>
        </w:rPr>
        <w:t xml:space="preserve"> </w:t>
      </w:r>
      <w:r>
        <w:rPr>
          <w:rFonts w:cs="Times New Roman"/>
          <w:iCs/>
        </w:rPr>
        <w:t>файл</w:t>
      </w:r>
    </w:p>
    <w:p>
      <w:pPr>
        <w:pStyle w:val="ListParagraph"/>
        <w:numPr>
          <w:ilvl w:val="0"/>
          <w:numId w:val="5"/>
        </w:numPr>
        <w:spacing w:before="0" w:after="360"/>
        <w:contextualSpacing/>
        <w:rPr>
          <w:rFonts w:cs="Times New Roman"/>
          <w:iCs/>
        </w:rPr>
      </w:pPr>
      <w:r>
        <w:rPr>
          <w:rFonts w:cs="Times New Roman"/>
          <w:iCs/>
        </w:rPr>
        <w:t>“</w:t>
      </w:r>
      <w:r>
        <w:rPr>
          <w:rFonts w:cs="Times New Roman"/>
          <w:iCs/>
          <w:lang w:val="en-US"/>
        </w:rPr>
        <w:t>Unable</w:t>
      </w:r>
      <w:r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to</w:t>
      </w:r>
      <w:r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write</w:t>
      </w:r>
      <w:r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the</w:t>
      </w:r>
      <w:r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data</w:t>
      </w:r>
      <w:r>
        <w:rPr>
          <w:rFonts w:cs="Times New Roman"/>
          <w:iCs/>
        </w:rPr>
        <w:t>” – не удалось записать данные в файл</w:t>
      </w:r>
    </w:p>
    <w:p>
      <w:pPr>
        <w:pStyle w:val="ListParagraph"/>
        <w:numPr>
          <w:ilvl w:val="0"/>
          <w:numId w:val="5"/>
        </w:numPr>
        <w:spacing w:before="0" w:after="360"/>
        <w:contextualSpacing/>
        <w:rPr>
          <w:rFonts w:cs="Times New Roman"/>
          <w:iCs/>
        </w:rPr>
      </w:pPr>
      <w:r>
        <w:rPr>
          <w:rFonts w:cs="Times New Roman"/>
          <w:iCs/>
        </w:rPr>
        <w:t>“</w:t>
      </w:r>
      <w:r>
        <w:rPr>
          <w:rFonts w:cs="Times New Roman"/>
          <w:iCs/>
          <w:lang w:val="en-US"/>
        </w:rPr>
        <w:t>Saved</w:t>
      </w:r>
      <w:r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to</w:t>
      </w:r>
      <w:r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x</w:t>
      </w:r>
      <w:r>
        <w:rPr>
          <w:rFonts w:cs="Times New Roman"/>
          <w:iCs/>
        </w:rPr>
        <w:t xml:space="preserve">” – файл успешно сохранен по пути </w:t>
      </w:r>
      <w:r>
        <w:rPr>
          <w:rFonts w:cs="Times New Roman"/>
          <w:iCs/>
          <w:lang w:val="en-US"/>
        </w:rPr>
        <w:t>x</w:t>
      </w:r>
    </w:p>
    <w:p>
      <w:pPr>
        <w:pStyle w:val="ListParagraph"/>
        <w:numPr>
          <w:ilvl w:val="0"/>
          <w:numId w:val="5"/>
        </w:numPr>
        <w:spacing w:before="0" w:after="360"/>
        <w:contextualSpacing/>
        <w:rPr/>
      </w:pPr>
      <w:r>
        <w:rPr>
          <w:rFonts w:cs="Times New Roman"/>
          <w:iCs/>
        </w:rPr>
        <w:t>“</w:t>
      </w:r>
      <w:r>
        <w:rPr>
          <w:rFonts w:cs="Times New Roman"/>
          <w:iCs/>
          <w:lang w:val="en-US"/>
        </w:rPr>
        <w:t>Distances are not displayed</w:t>
      </w:r>
      <w:r>
        <w:rPr>
          <w:rFonts w:cs="Times New Roman"/>
          <w:iCs/>
        </w:rPr>
        <w:t xml:space="preserve">” – </w:t>
      </w:r>
      <w:r>
        <w:rPr>
          <w:rFonts w:cs="Times New Roman"/>
          <w:iCs/>
        </w:rPr>
        <w:t>необходимо включить отображение длин для вычисления функции</w:t>
      </w:r>
    </w:p>
    <w:p>
      <w:pPr>
        <w:pStyle w:val="ListParagraph"/>
        <w:numPr>
          <w:ilvl w:val="0"/>
          <w:numId w:val="5"/>
        </w:numPr>
        <w:spacing w:before="0" w:after="360"/>
        <w:contextualSpacing/>
        <w:rPr/>
      </w:pPr>
      <w:r>
        <w:rPr>
          <w:rFonts w:cs="Times New Roman"/>
          <w:iCs/>
        </w:rPr>
        <w:t>“</w:t>
      </w:r>
      <w:r>
        <w:rPr>
          <w:rFonts w:cs="Times New Roman"/>
          <w:iCs/>
          <w:lang w:val="en-US"/>
        </w:rPr>
        <w:t>No graph</w:t>
      </w:r>
      <w:r>
        <w:rPr>
          <w:rFonts w:cs="Times New Roman"/>
          <w:iCs/>
        </w:rPr>
        <w:t xml:space="preserve">” – </w:t>
      </w:r>
      <w:r>
        <w:rPr>
          <w:rFonts w:cs="Times New Roman"/>
          <w:iCs/>
        </w:rPr>
        <w:t>невозможно вычислить функцию на пустом графе</w:t>
      </w:r>
    </w:p>
    <w:p>
      <w:pPr>
        <w:pStyle w:val="ListParagraph"/>
        <w:numPr>
          <w:ilvl w:val="0"/>
          <w:numId w:val="5"/>
        </w:numPr>
        <w:spacing w:before="0" w:after="360"/>
        <w:contextualSpacing/>
        <w:rPr/>
      </w:pPr>
      <w:r>
        <w:rPr>
          <w:rFonts w:cs="Times New Roman"/>
          <w:iCs/>
          <w:lang w:val="en-US"/>
        </w:rPr>
        <w:t>“</w:t>
      </w:r>
      <w:r>
        <w:rPr>
          <w:rFonts w:cs="Times New Roman"/>
          <w:iCs/>
          <w:lang w:val="en-US"/>
        </w:rPr>
        <w:t>Graph is not connected</w:t>
      </w:r>
      <w:r>
        <w:rPr>
          <w:rFonts w:cs="Times New Roman"/>
          <w:iCs/>
          <w:lang w:val="en-US"/>
        </w:rPr>
        <w:t xml:space="preserve">” – </w:t>
      </w:r>
      <w:r>
        <w:rPr>
          <w:rFonts w:cs="Times New Roman"/>
          <w:iCs/>
          <w:lang w:val="en-US"/>
        </w:rPr>
        <w:t>граф должен быть связным</w:t>
      </w:r>
    </w:p>
    <w:p>
      <w:pPr>
        <w:pStyle w:val="ListParagraph"/>
        <w:numPr>
          <w:ilvl w:val="0"/>
          <w:numId w:val="5"/>
        </w:numPr>
        <w:spacing w:before="0" w:after="360"/>
        <w:contextualSpacing/>
        <w:rPr/>
      </w:pPr>
      <w:r>
        <w:rPr>
          <w:rFonts w:cs="Times New Roman"/>
          <w:iCs/>
          <w:lang w:val="en-US"/>
        </w:rPr>
        <w:t>“</w:t>
      </w:r>
      <w:r>
        <w:rPr>
          <w:rFonts w:cs="Times New Roman"/>
          <w:iCs/>
          <w:lang w:val="en-US"/>
        </w:rPr>
        <w:t>Vertex is not chosen</w:t>
      </w:r>
      <w:r>
        <w:rPr>
          <w:rFonts w:cs="Times New Roman"/>
          <w:iCs/>
          <w:lang w:val="en-US"/>
        </w:rPr>
        <w:t xml:space="preserve">” – </w:t>
      </w:r>
      <w:r>
        <w:rPr>
          <w:rFonts w:cs="Times New Roman"/>
          <w:iCs/>
        </w:rPr>
        <w:t>не</w:t>
      </w:r>
      <w:r>
        <w:rPr>
          <w:rFonts w:cs="Times New Roman"/>
          <w:iCs/>
          <w:lang w:val="en-US"/>
        </w:rPr>
        <w:t xml:space="preserve"> </w:t>
      </w:r>
      <w:r>
        <w:rPr>
          <w:rFonts w:cs="Times New Roman"/>
          <w:iCs/>
        </w:rPr>
        <w:t>выбран</w:t>
      </w:r>
      <w:r>
        <w:rPr>
          <w:rFonts w:cs="Times New Roman"/>
          <w:iCs/>
        </w:rPr>
        <w:t>а вершина для вычисления функции путей</w:t>
      </w:r>
    </w:p>
    <w:p>
      <w:pPr>
        <w:pStyle w:val="ListParagraph"/>
        <w:numPr>
          <w:ilvl w:val="0"/>
          <w:numId w:val="5"/>
        </w:numPr>
        <w:spacing w:before="0" w:after="360"/>
        <w:contextualSpacing/>
        <w:rPr/>
      </w:pPr>
      <w:r>
        <w:rPr>
          <w:rFonts w:cs="Times New Roman"/>
          <w:iCs/>
        </w:rPr>
        <w:t>“</w:t>
      </w:r>
      <w:r>
        <w:rPr>
          <w:rFonts w:cs="Times New Roman"/>
          <w:iCs/>
          <w:lang w:val="en-US"/>
        </w:rPr>
        <w:t>The</w:t>
      </w:r>
      <w:r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whole graph is a spanning tree, path matrix has size 0</w:t>
      </w:r>
      <w:r>
        <w:rPr>
          <w:rFonts w:cs="Times New Roman"/>
          <w:iCs/>
        </w:rPr>
        <w:t xml:space="preserve">” – </w:t>
      </w:r>
      <w:r>
        <w:rPr>
          <w:rFonts w:cs="Times New Roman"/>
          <w:iCs/>
        </w:rPr>
        <w:t>нет ребер вне остовного дерева, невозможно вычислить функцию Ихары на путях</w:t>
      </w:r>
    </w:p>
    <w:p>
      <w:pPr>
        <w:pStyle w:val="ListParagraph"/>
        <w:numPr>
          <w:ilvl w:val="0"/>
          <w:numId w:val="5"/>
        </w:numPr>
        <w:spacing w:before="0" w:after="360"/>
        <w:contextualSpacing/>
        <w:rPr/>
      </w:pPr>
      <w:r>
        <w:rPr>
          <w:rFonts w:cs="Times New Roman"/>
          <w:iCs/>
        </w:rPr>
        <w:t>“</w:t>
      </w:r>
      <w:r>
        <w:rPr>
          <w:rFonts w:cs="Times New Roman"/>
          <w:iCs/>
          <w:lang w:val="en-US"/>
        </w:rPr>
        <w:t>There</w:t>
      </w:r>
      <w:r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must</w:t>
      </w:r>
      <w:r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be</w:t>
      </w:r>
      <w:r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no</w:t>
      </w:r>
      <w:r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infinities</w:t>
      </w:r>
      <w:r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in</w:t>
      </w:r>
      <w:r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distances</w:t>
      </w:r>
      <w:r>
        <w:rPr>
          <w:rFonts w:cs="Times New Roman"/>
          <w:iCs/>
        </w:rPr>
        <w:t xml:space="preserve">” – </w:t>
      </w:r>
      <w:r>
        <w:rPr>
          <w:rFonts w:cs="Times New Roman"/>
          <w:iCs/>
        </w:rPr>
        <w:t>в длинах не должно быть бесконечностей</w:t>
      </w:r>
    </w:p>
    <w:p>
      <w:pPr>
        <w:pStyle w:val="ListParagraph"/>
        <w:numPr>
          <w:ilvl w:val="0"/>
          <w:numId w:val="0"/>
        </w:numPr>
        <w:spacing w:before="0" w:after="360"/>
        <w:ind w:left="2007" w:hanging="0"/>
        <w:contextualSpacing/>
        <w:rPr>
          <w:rFonts w:cs="Times New Roman"/>
          <w:iCs/>
        </w:rPr>
      </w:pPr>
      <w:r>
        <w:rPr/>
      </w:r>
    </w:p>
    <w:p>
      <w:pPr>
        <w:pStyle w:val="ListParagraph"/>
        <w:spacing w:before="0" w:after="360"/>
        <w:ind w:left="1287" w:hanging="0"/>
        <w:contextualSpacing/>
        <w:rPr>
          <w:rFonts w:cs="Times New Roman"/>
          <w:iCs/>
        </w:rPr>
      </w:pPr>
      <w:r>
        <w:rPr>
          <w:rFonts w:cs="Times New Roman"/>
          <w:iCs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3060" w:leader="none"/>
        </w:tabs>
        <w:rPr/>
      </w:pPr>
      <w:r>
        <w:rPr>
          <w:rFonts w:cs="Times New Roman" w:ascii="Times New Roman" w:hAnsi="Times New Roman"/>
        </w:rPr>
        <w:tab/>
      </w:r>
    </w:p>
    <w:p>
      <w:pPr>
        <w:pStyle w:val="Normal"/>
        <w:tabs>
          <w:tab w:val="left" w:pos="3060" w:leader="none"/>
        </w:tabs>
        <w:rPr>
          <w:rFonts w:ascii="Times New Roman" w:hAnsi="Times New Roman" w:cs="Times New Roman"/>
        </w:rPr>
      </w:pPr>
      <w:r>
        <w:rPr/>
      </w:r>
    </w:p>
    <w:p>
      <w:pPr>
        <w:pStyle w:val="Normal"/>
        <w:tabs>
          <w:tab w:val="left" w:pos="3060" w:leader="none"/>
        </w:tabs>
        <w:rPr>
          <w:rFonts w:ascii="Times New Roman" w:hAnsi="Times New Roman" w:cs="Times New Roman"/>
        </w:rPr>
      </w:pPr>
      <w:r>
        <w:rPr/>
      </w:r>
    </w:p>
    <w:p>
      <w:pPr>
        <w:pStyle w:val="Normal"/>
        <w:tabs>
          <w:tab w:val="left" w:pos="3060" w:leader="none"/>
        </w:tabs>
        <w:rPr>
          <w:rFonts w:ascii="Times New Roman" w:hAnsi="Times New Roman" w:cs="Times New Roman"/>
        </w:rPr>
      </w:pPr>
      <w:r>
        <w:rPr/>
      </w:r>
    </w:p>
    <w:p>
      <w:pPr>
        <w:pStyle w:val="Normal"/>
        <w:tabs>
          <w:tab w:val="left" w:pos="3060" w:leader="none"/>
        </w:tabs>
        <w:rPr>
          <w:rFonts w:ascii="Times New Roman" w:hAnsi="Times New Roman" w:cs="Times New Roman"/>
        </w:rPr>
      </w:pPr>
      <w:r>
        <w:rPr/>
      </w:r>
    </w:p>
    <w:p>
      <w:pPr>
        <w:pStyle w:val="Normal"/>
        <w:tabs>
          <w:tab w:val="left" w:pos="3060" w:leader="none"/>
        </w:tabs>
        <w:rPr>
          <w:rFonts w:ascii="Times New Roman" w:hAnsi="Times New Roman" w:cs="Times New Roman"/>
        </w:rPr>
      </w:pPr>
      <w:r>
        <w:rPr/>
      </w:r>
    </w:p>
    <w:p>
      <w:pPr>
        <w:pStyle w:val="Normal"/>
        <w:tabs>
          <w:tab w:val="left" w:pos="3060" w:leader="none"/>
        </w:tabs>
        <w:rPr>
          <w:rFonts w:ascii="Times New Roman" w:hAnsi="Times New Roman" w:cs="Times New Roman"/>
        </w:rPr>
      </w:pPr>
      <w:r>
        <w:rPr/>
      </w:r>
    </w:p>
    <w:p>
      <w:pPr>
        <w:pStyle w:val="Normal"/>
        <w:tabs>
          <w:tab w:val="left" w:pos="3060" w:leader="none"/>
        </w:tabs>
        <w:rPr>
          <w:rFonts w:ascii="Times New Roman" w:hAnsi="Times New Roman" w:cs="Times New Roman"/>
        </w:rPr>
      </w:pPr>
      <w:r>
        <w:rPr/>
      </w:r>
    </w:p>
    <w:p>
      <w:pPr>
        <w:pStyle w:val="Heading1"/>
        <w:tabs>
          <w:tab w:val="left" w:pos="3060" w:leader="none"/>
        </w:tabs>
        <w:jc w:val="center"/>
        <w:rPr/>
      </w:pPr>
      <w:r>
        <w:rPr>
          <w:rFonts w:cs="Times New Roman" w:ascii="Times New Roman" w:hAnsi="Times New Roman"/>
          <w:b/>
          <w:color w:val="000000" w:themeColor="text1"/>
          <w:sz w:val="28"/>
        </w:rPr>
        <w:t>ЛИСТ РЕГИСТРАЦИИ ИЗМЕНЕНИЙ</w:t>
      </w:r>
    </w:p>
    <w:tbl>
      <w:tblPr>
        <w:tblpPr w:bottomFromText="0" w:horzAnchor="margin" w:leftFromText="180" w:rightFromText="180" w:tblpX="0" w:tblpY="2051" w:topFromText="0" w:vertAnchor="page"/>
        <w:tblW w:w="1034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"/>
        <w:gridCol w:w="1133"/>
        <w:gridCol w:w="714"/>
        <w:gridCol w:w="1133"/>
        <w:gridCol w:w="1277"/>
        <w:gridCol w:w="1133"/>
        <w:gridCol w:w="1277"/>
        <w:gridCol w:w="1275"/>
        <w:gridCol w:w="1133"/>
        <w:gridCol w:w="817"/>
      </w:tblGrid>
      <w:tr>
        <w:trPr>
          <w:trHeight w:val="567" w:hRule="atLeast"/>
        </w:trPr>
        <w:tc>
          <w:tcPr>
            <w:tcW w:w="1034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Лист регистрации изменений</w:t>
            </w:r>
          </w:p>
        </w:tc>
      </w:tr>
      <w:tr>
        <w:trPr>
          <w:trHeight w:val="1134" w:hRule="atLeast"/>
          <w:cantSplit w:val="true"/>
        </w:trPr>
        <w:tc>
          <w:tcPr>
            <w:tcW w:w="47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val="en-US"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документа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Подп.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Дата</w:t>
            </w:r>
          </w:p>
        </w:tc>
      </w:tr>
      <w:tr>
        <w:trPr>
          <w:trHeight w:val="1032" w:hRule="exact"/>
          <w:cantSplit w:val="true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Новых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Аннулированых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</w:tbl>
    <w:p>
      <w:pPr>
        <w:pStyle w:val="Heading1"/>
        <w:jc w:val="center"/>
        <w:rPr>
          <w:rFonts w:ascii="Times New Roman" w:hAnsi="Times New Roman" w:cs="Times New Roman"/>
          <w:b/>
          <w:b/>
          <w:color w:val="000000" w:themeColor="text1"/>
          <w:sz w:val="28"/>
        </w:rPr>
      </w:pPr>
      <w:r>
        <w:rPr/>
      </w:r>
      <w:bookmarkStart w:id="19" w:name="_Toc39613004"/>
      <w:bookmarkStart w:id="20" w:name="_Toc39613004"/>
      <w:bookmarkEnd w:id="20"/>
    </w:p>
    <w:p>
      <w:pPr>
        <w:pStyle w:val="Normal"/>
        <w:tabs>
          <w:tab w:val="left" w:pos="3060" w:leader="none"/>
        </w:tabs>
        <w:spacing w:before="0" w:after="160"/>
        <w:rPr/>
      </w:pPr>
      <w:r>
        <w:rPr/>
      </w:r>
    </w:p>
    <w:sectPr>
      <w:headerReference w:type="default" r:id="rId17"/>
      <w:footerReference w:type="default" r:id="rId18"/>
      <w:type w:val="nextPage"/>
      <w:pgSz w:w="11906" w:h="16838"/>
      <w:pgMar w:left="567" w:right="567" w:header="709" w:top="1134" w:footer="709" w:bottom="1134" w:gutter="0"/>
      <w:pgNumType w:start="2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Fonts w:cs="Times New Roman" w:ascii="Times New Roman" w:hAnsi="Times New Roman"/>
        <w:b/>
        <w:bCs/>
        <w:sz w:val="28"/>
        <w:szCs w:val="28"/>
      </w:rPr>
      <w:t>Москва 202</w:t>
    </w:r>
    <w:r>
      <w:rPr>
        <w:rFonts w:cs="Times New Roman" w:ascii="Times New Roman" w:hAnsi="Times New Roman"/>
        <w:b/>
        <w:bCs/>
        <w:sz w:val="28"/>
        <w:szCs w:val="28"/>
      </w:rPr>
      <w:t>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Fonts w:cs="Times New Roman" w:ascii="Times New Roman" w:hAnsi="Times New Roman"/>
        <w:b/>
        <w:bCs/>
        <w:sz w:val="28"/>
        <w:szCs w:val="28"/>
      </w:rPr>
      <w:t>Москва 202</w:t>
    </w:r>
    <w:r>
      <w:rPr>
        <w:rFonts w:cs="Times New Roman" w:ascii="Times New Roman" w:hAnsi="Times New Roman"/>
        <w:b/>
        <w:bCs/>
        <w:sz w:val="28"/>
        <w:szCs w:val="28"/>
      </w:rPr>
      <w:t>1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3"/>
      <w:tblW w:w="10195" w:type="dxa"/>
      <w:jc w:val="left"/>
      <w:tblInd w:w="286" w:type="dxa"/>
      <w:tblCellMar>
        <w:top w:w="0" w:type="dxa"/>
        <w:left w:w="108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3396"/>
      <w:gridCol w:w="1419"/>
      <w:gridCol w:w="1558"/>
      <w:gridCol w:w="1701"/>
      <w:gridCol w:w="2121"/>
    </w:tblGrid>
    <w:tr>
      <w:trPr/>
      <w:tc>
        <w:tcPr>
          <w:tcW w:w="3396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419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558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70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212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</w:tr>
    <w:tr>
      <w:trPr/>
      <w:tc>
        <w:tcPr>
          <w:tcW w:w="3396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Изм.</w:t>
          </w:r>
        </w:p>
      </w:tc>
      <w:tc>
        <w:tcPr>
          <w:tcW w:w="1419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Лист</w:t>
          </w:r>
        </w:p>
      </w:tc>
      <w:tc>
        <w:tcPr>
          <w:tcW w:w="1558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 xml:space="preserve">№ </w:t>
          </w:r>
          <w:r>
            <w:rPr>
              <w:rFonts w:cs="Times New Roman" w:ascii="Times New Roman" w:hAnsi="Times New Roman"/>
            </w:rPr>
            <w:t>докум.</w:t>
          </w:r>
        </w:p>
      </w:tc>
      <w:tc>
        <w:tcPr>
          <w:tcW w:w="170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Подп.</w:t>
          </w:r>
        </w:p>
      </w:tc>
      <w:tc>
        <w:tcPr>
          <w:tcW w:w="212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Дата</w:t>
          </w:r>
        </w:p>
      </w:tc>
    </w:tr>
    <w:tr>
      <w:trPr>
        <w:trHeight w:val="312" w:hRule="atLeast"/>
      </w:trPr>
      <w:tc>
        <w:tcPr>
          <w:tcW w:w="3396" w:type="dxa"/>
          <w:tcBorders/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  <w:lang w:val="en-US"/>
            </w:rPr>
            <w:t>RU</w:t>
          </w:r>
          <w:r>
            <w:rPr>
              <w:rFonts w:cs="Times New Roman" w:ascii="Times New Roman" w:hAnsi="Times New Roman"/>
            </w:rPr>
            <w:t>.17701729.10.03-01 34 01-1</w:t>
          </w:r>
        </w:p>
      </w:tc>
      <w:tc>
        <w:tcPr>
          <w:tcW w:w="1419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558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70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212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</w:tr>
    <w:tr>
      <w:trPr/>
      <w:tc>
        <w:tcPr>
          <w:tcW w:w="3396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Инв. № подл.</w:t>
          </w:r>
        </w:p>
      </w:tc>
      <w:tc>
        <w:tcPr>
          <w:tcW w:w="1419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Подп. и дата</w:t>
          </w:r>
        </w:p>
      </w:tc>
      <w:tc>
        <w:tcPr>
          <w:tcW w:w="1558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Взам. Инв. №</w:t>
          </w:r>
        </w:p>
      </w:tc>
      <w:tc>
        <w:tcPr>
          <w:tcW w:w="170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Инв. № дубл.</w:t>
          </w:r>
        </w:p>
      </w:tc>
      <w:tc>
        <w:tcPr>
          <w:tcW w:w="212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Подп. и дата</w:t>
          </w:r>
          <w:bookmarkStart w:id="21" w:name="_Hlk5536129"/>
          <w:bookmarkEnd w:id="21"/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49060429"/>
    </w:sdtPr>
    <w:sdtContent>
      <w:p>
        <w:pPr>
          <w:pStyle w:val="Header"/>
          <w:jc w:val="center"/>
          <w:rPr/>
        </w:pPr>
        <w:r>
          <w:rPr/>
        </w:r>
      </w:p>
      <w:p>
        <w:pPr>
          <w:pStyle w:val="Header"/>
          <w:jc w:val="center"/>
          <w:rPr/>
        </w:pPr>
        <w:r>
          <w:rPr/>
        </w:r>
      </w:p>
      <w:p>
        <w:pPr>
          <w:pStyle w:val="Normal"/>
          <w:spacing w:before="0" w:after="0"/>
          <w:jc w:val="center"/>
          <w:rPr>
            <w:rFonts w:ascii="Times New Roman" w:hAnsi="Times New Roman" w:cs="Times New Roman"/>
            <w:b/>
            <w:b/>
            <w:sz w:val="24"/>
            <w:szCs w:val="24"/>
          </w:rPr>
        </w:pPr>
        <w:r>
          <w:rPr>
            <w:rFonts w:cs="Times New Roman" w:ascii="Times New Roman" w:hAnsi="Times New Roman"/>
            <w:b/>
            <w:sz w:val="24"/>
            <w:szCs w:val="24"/>
          </w:rPr>
        </w:r>
      </w:p>
    </w:sdtContent>
  </w:sdt>
  <w:p>
    <w:pPr>
      <w:pStyle w:val="Normal"/>
      <w:spacing w:before="0" w:after="0"/>
      <w:jc w:val="center"/>
      <w:rPr/>
    </w:pPr>
    <w:r>
      <w:rPr/>
    </w:r>
    <w:bookmarkStart w:id="8" w:name="_Hlk5535863"/>
    <w:bookmarkStart w:id="9" w:name="_Hlk5535863"/>
    <w:bookmarkEnd w:id="9"/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478330397"/>
    </w:sdtPr>
    <w:sdtContent>
      <w:p>
        <w:pPr>
          <w:pStyle w:val="Header"/>
          <w:jc w:val="center"/>
          <w:rPr>
            <w:rFonts w:ascii="Times New Roman" w:hAnsi="Times New Roman" w:cs="Times New Roman"/>
            <w:b/>
            <w:b/>
            <w:sz w:val="24"/>
          </w:rPr>
        </w:pPr>
        <w:r>
          <w:rPr>
            <w:rFonts w:ascii="Times New Roman" w:hAnsi="Times New Roman"/>
            <w:sz w:val="24"/>
            <w:szCs w:val="24"/>
          </w:rPr>
          <w:fldChar w:fldCharType="begin"/>
        </w:r>
        <w:r>
          <w:rPr>
            <w:sz w:val="24"/>
            <w:szCs w:val="24"/>
            <w:rFonts w:ascii="Times New Roman" w:hAnsi="Times New Roman"/>
          </w:rPr>
          <w:instrText> PAGE </w:instrText>
        </w:r>
        <w:r>
          <w:rPr>
            <w:sz w:val="24"/>
            <w:szCs w:val="24"/>
            <w:rFonts w:ascii="Times New Roman" w:hAnsi="Times New Roman"/>
          </w:rPr>
          <w:fldChar w:fldCharType="separate"/>
        </w:r>
        <w:r>
          <w:rPr>
            <w:sz w:val="24"/>
            <w:szCs w:val="24"/>
            <w:rFonts w:ascii="Times New Roman" w:hAnsi="Times New Roman"/>
          </w:rPr>
          <w:t>2</w:t>
        </w:r>
        <w:r>
          <w:rPr>
            <w:sz w:val="24"/>
            <w:szCs w:val="24"/>
            <w:rFonts w:ascii="Times New Roman" w:hAnsi="Times New Roman"/>
          </w:rPr>
          <w:fldChar w:fldCharType="end"/>
        </w:r>
      </w:p>
      <w:p>
        <w:pPr>
          <w:pStyle w:val="Header"/>
          <w:jc w:val="center"/>
          <w:rPr>
            <w:rFonts w:ascii="Times New Roman" w:hAnsi="Times New Roman" w:cs="Times New Roman"/>
            <w:b/>
            <w:b/>
            <w:sz w:val="24"/>
            <w:szCs w:val="24"/>
          </w:rPr>
        </w:pPr>
        <w:r>
          <w:rPr>
            <w:rFonts w:cs="Times New Roman" w:ascii="Times New Roman" w:hAnsi="Times New Roman"/>
            <w:b/>
            <w:sz w:val="24"/>
            <w:szCs w:val="24"/>
            <w:lang w:val="en-US"/>
          </w:rPr>
          <w:t>RU</w:t>
        </w:r>
        <w:r>
          <w:rPr>
            <w:rFonts w:cs="Times New Roman" w:ascii="Times New Roman" w:hAnsi="Times New Roman"/>
            <w:b/>
            <w:sz w:val="24"/>
            <w:szCs w:val="24"/>
          </w:rPr>
          <w:t>.17701729.10.03-01 34 01-1</w:t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lvl w:ilvl="0">
      <w:start w:val="1"/>
      <w:numFmt w:val="decimal"/>
      <w:lvlText w:val="%1."/>
      <w:lvlJc w:val="left"/>
      <w:pPr>
        <w:ind w:left="1429" w:hanging="360"/>
      </w:pPr>
      <w:rPr>
        <w:sz w:val="28"/>
        <w:b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  <w:rPr>
        <w:sz w:val="32"/>
        <w:szCs w:val="32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437"/>
        </w:tabs>
        <w:ind w:left="1437" w:hanging="360"/>
      </w:pPr>
      <w:rPr>
        <w:sz w:val="32"/>
        <w:szCs w:val="32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797"/>
        </w:tabs>
        <w:ind w:left="1797" w:hanging="360"/>
      </w:pPr>
      <w:rPr>
        <w:sz w:val="32"/>
        <w:szCs w:val="32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  <w:rPr>
        <w:sz w:val="32"/>
        <w:szCs w:val="32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517"/>
        </w:tabs>
        <w:ind w:left="2517" w:hanging="360"/>
      </w:pPr>
      <w:rPr>
        <w:sz w:val="32"/>
        <w:szCs w:val="32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877"/>
        </w:tabs>
        <w:ind w:left="2877" w:hanging="360"/>
      </w:pPr>
      <w:rPr>
        <w:sz w:val="32"/>
        <w:szCs w:val="32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3237"/>
        </w:tabs>
        <w:ind w:left="3237" w:hanging="360"/>
      </w:pPr>
      <w:rPr>
        <w:sz w:val="32"/>
        <w:szCs w:val="32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597"/>
        </w:tabs>
        <w:ind w:left="3597" w:hanging="360"/>
      </w:pPr>
      <w:rPr>
        <w:sz w:val="32"/>
        <w:szCs w:val="32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957"/>
        </w:tabs>
        <w:ind w:left="3957" w:hanging="360"/>
      </w:pPr>
      <w:rPr>
        <w:sz w:val="32"/>
        <w:szCs w:val="32"/>
        <w:rFonts w:ascii="Times New Roman" w:hAnsi="Times New Roman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0c0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17060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3b6a9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30"/>
    <w:uiPriority w:val="9"/>
    <w:unhideWhenUsed/>
    <w:qFormat/>
    <w:rsid w:val="00c166d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40"/>
    <w:uiPriority w:val="9"/>
    <w:unhideWhenUsed/>
    <w:qFormat/>
    <w:rsid w:val="00f97004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Верхний колонтитул Знак"/>
    <w:basedOn w:val="DefaultParagraphFont"/>
    <w:link w:val="a4"/>
    <w:uiPriority w:val="99"/>
    <w:qFormat/>
    <w:rsid w:val="00b81554"/>
    <w:rPr/>
  </w:style>
  <w:style w:type="character" w:styleId="Style11" w:customStyle="1">
    <w:name w:val="Нижний колонтитул Знак"/>
    <w:basedOn w:val="DefaultParagraphFont"/>
    <w:link w:val="a6"/>
    <w:uiPriority w:val="99"/>
    <w:qFormat/>
    <w:rsid w:val="00b81554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17060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3b6a9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c166d6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tyle12" w:customStyle="1">
    <w:name w:val="Текст выноски Знак"/>
    <w:basedOn w:val="DefaultParagraphFont"/>
    <w:link w:val="a9"/>
    <w:uiPriority w:val="99"/>
    <w:semiHidden/>
    <w:qFormat/>
    <w:rsid w:val="00255fdf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3869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869a0"/>
    <w:rPr>
      <w:color w:val="605E5C"/>
      <w:shd w:fill="E1DFDD" w:val="clear"/>
    </w:rPr>
  </w:style>
  <w:style w:type="character" w:styleId="4" w:customStyle="1">
    <w:name w:val="Заголовок 4 Знак"/>
    <w:basedOn w:val="DefaultParagraphFont"/>
    <w:link w:val="4"/>
    <w:uiPriority w:val="9"/>
    <w:qFormat/>
    <w:rsid w:val="00f97004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/>
      <w:color w:val="000000"/>
    </w:rPr>
  </w:style>
  <w:style w:type="character" w:styleId="ListLabel5">
    <w:name w:val="ListLabel 5"/>
    <w:qFormat/>
    <w:rPr>
      <w:rFonts w:cs="Times New Roman"/>
      <w:b/>
      <w:color w:val="auto"/>
    </w:rPr>
  </w:style>
  <w:style w:type="character" w:styleId="ListLabel6">
    <w:name w:val="ListLabel 6"/>
    <w:qFormat/>
    <w:rPr>
      <w:b/>
    </w:rPr>
  </w:style>
  <w:style w:type="character" w:styleId="ListLabel7">
    <w:name w:val="ListLabel 7"/>
    <w:qFormat/>
    <w:rPr>
      <w:b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b/>
      <w:sz w:val="28"/>
      <w:szCs w:val="24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>
      <w:rFonts w:ascii="Times New Roman" w:hAnsi="Times New Roman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5"/>
    <w:uiPriority w:val="99"/>
    <w:unhideWhenUsed/>
    <w:rsid w:val="00b81554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rsid w:val="00b81554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b6a97"/>
    <w:pPr>
      <w:spacing w:lineRule="auto" w:line="240" w:before="0" w:after="0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255fd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uiPriority w:val="37"/>
    <w:unhideWhenUsed/>
    <w:qFormat/>
    <w:rsid w:val="00285e96"/>
    <w:pPr/>
    <w:rPr/>
  </w:style>
  <w:style w:type="paragraph" w:styleId="TOCHeading">
    <w:name w:val="TOC Heading"/>
    <w:basedOn w:val="Heading1"/>
    <w:uiPriority w:val="39"/>
    <w:unhideWhenUsed/>
    <w:qFormat/>
    <w:rsid w:val="003869a0"/>
    <w:pPr/>
    <w:rPr>
      <w:lang w:eastAsia="ru-RU"/>
    </w:rPr>
  </w:style>
  <w:style w:type="paragraph" w:styleId="Contents1">
    <w:name w:val="TOC 1"/>
    <w:basedOn w:val="Normal"/>
    <w:autoRedefine/>
    <w:uiPriority w:val="39"/>
    <w:unhideWhenUsed/>
    <w:rsid w:val="003869a0"/>
    <w:pPr>
      <w:spacing w:before="0" w:after="100"/>
    </w:pPr>
    <w:rPr/>
  </w:style>
  <w:style w:type="paragraph" w:styleId="Contents2">
    <w:name w:val="TOC 2"/>
    <w:basedOn w:val="Normal"/>
    <w:autoRedefine/>
    <w:uiPriority w:val="39"/>
    <w:unhideWhenUsed/>
    <w:rsid w:val="003869a0"/>
    <w:pPr>
      <w:spacing w:before="0" w:after="100"/>
      <w:ind w:left="220" w:hanging="0"/>
    </w:pPr>
    <w:rPr/>
  </w:style>
  <w:style w:type="paragraph" w:styleId="Contents3">
    <w:name w:val="TOC 3"/>
    <w:basedOn w:val="Normal"/>
    <w:autoRedefine/>
    <w:uiPriority w:val="39"/>
    <w:unhideWhenUsed/>
    <w:rsid w:val="003869a0"/>
    <w:pPr>
      <w:spacing w:before="0" w:after="100"/>
      <w:ind w:left="440" w:hanging="0"/>
    </w:pPr>
    <w:rPr/>
  </w:style>
  <w:style w:type="paragraph" w:styleId="Contents4">
    <w:name w:val="TOC 4"/>
    <w:basedOn w:val="Normal"/>
    <w:autoRedefine/>
    <w:uiPriority w:val="39"/>
    <w:unhideWhenUsed/>
    <w:rsid w:val="003869a0"/>
    <w:pPr>
      <w:spacing w:before="0" w:after="100"/>
      <w:ind w:left="660" w:hanging="0"/>
    </w:pPr>
    <w:rPr>
      <w:rFonts w:eastAsia="" w:eastAsiaTheme="minorEastAsia"/>
      <w:lang w:eastAsia="ru-RU"/>
    </w:rPr>
  </w:style>
  <w:style w:type="paragraph" w:styleId="Contents5">
    <w:name w:val="TOC 5"/>
    <w:basedOn w:val="Normal"/>
    <w:autoRedefine/>
    <w:uiPriority w:val="39"/>
    <w:unhideWhenUsed/>
    <w:rsid w:val="003869a0"/>
    <w:pPr>
      <w:spacing w:before="0" w:after="100"/>
      <w:ind w:left="880" w:hanging="0"/>
    </w:pPr>
    <w:rPr>
      <w:rFonts w:eastAsia="" w:eastAsiaTheme="minorEastAsia"/>
      <w:lang w:eastAsia="ru-RU"/>
    </w:rPr>
  </w:style>
  <w:style w:type="paragraph" w:styleId="Contents6">
    <w:name w:val="TOC 6"/>
    <w:basedOn w:val="Normal"/>
    <w:autoRedefine/>
    <w:uiPriority w:val="39"/>
    <w:unhideWhenUsed/>
    <w:rsid w:val="003869a0"/>
    <w:pPr>
      <w:spacing w:before="0" w:after="100"/>
      <w:ind w:left="1100" w:hanging="0"/>
    </w:pPr>
    <w:rPr>
      <w:rFonts w:eastAsia="" w:eastAsiaTheme="minorEastAsia"/>
      <w:lang w:eastAsia="ru-RU"/>
    </w:rPr>
  </w:style>
  <w:style w:type="paragraph" w:styleId="Contents7">
    <w:name w:val="TOC 7"/>
    <w:basedOn w:val="Normal"/>
    <w:autoRedefine/>
    <w:uiPriority w:val="39"/>
    <w:unhideWhenUsed/>
    <w:rsid w:val="003869a0"/>
    <w:pPr>
      <w:spacing w:before="0" w:after="100"/>
      <w:ind w:left="1320" w:hanging="0"/>
    </w:pPr>
    <w:rPr>
      <w:rFonts w:eastAsia="" w:eastAsiaTheme="minorEastAsia"/>
      <w:lang w:eastAsia="ru-RU"/>
    </w:rPr>
  </w:style>
  <w:style w:type="paragraph" w:styleId="Contents8">
    <w:name w:val="TOC 8"/>
    <w:basedOn w:val="Normal"/>
    <w:autoRedefine/>
    <w:uiPriority w:val="39"/>
    <w:unhideWhenUsed/>
    <w:rsid w:val="003869a0"/>
    <w:pPr>
      <w:spacing w:before="0" w:after="100"/>
      <w:ind w:left="1540" w:hanging="0"/>
    </w:pPr>
    <w:rPr>
      <w:rFonts w:eastAsia="" w:eastAsiaTheme="minorEastAsia"/>
      <w:lang w:eastAsia="ru-RU"/>
    </w:rPr>
  </w:style>
  <w:style w:type="paragraph" w:styleId="Contents9">
    <w:name w:val="TOC 9"/>
    <w:basedOn w:val="Normal"/>
    <w:autoRedefine/>
    <w:uiPriority w:val="39"/>
    <w:unhideWhenUsed/>
    <w:rsid w:val="003869a0"/>
    <w:pPr>
      <w:spacing w:before="0" w:after="100"/>
      <w:ind w:left="1760" w:hanging="0"/>
    </w:pPr>
    <w:rPr>
      <w:rFonts w:eastAsia="" w:eastAsiaTheme="minorEastAsia"/>
      <w:lang w:eastAsia="ru-RU"/>
    </w:rPr>
  </w:style>
  <w:style w:type="paragraph" w:styleId="NoSpacing">
    <w:name w:val="No Spacing"/>
    <w:uiPriority w:val="1"/>
    <w:qFormat/>
    <w:rsid w:val="00735ed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b0c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header" Target="header2.xml"/><Relationship Id="rId18" Type="http://schemas.openxmlformats.org/officeDocument/2006/relationships/footer" Target="footer3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_0_5-2008-lexicographically.xsl" StyleName="ГОСТ Р 7.0.5-2008 (сортировка по именам)" Version="10">
  <b:Source>
    <b:Tag>1</b:Tag>
    <b:SourceType>InternetSite</b:SourceType>
    <b:Guid>{4E2874F3-F96E-4B9E-875E-5FDD7714D410}</b:Guid>
    <b:Title>Китайские классические правила</b:Title>
    <b:InternetSiteTitle>mahjong.ru</b:InternetSiteTitle>
    <b:YearAccessed>2019</b:YearAccessed>
    <b:MonthAccessed>Апрель</b:MonthAccessed>
    <b:DayAccessed>14</b:DayAccessed>
    <b:URL>http://mahjong.ru/index.php?option=com_content&amp;view=article&amp;id=7:2011-01-09-16-06-56&amp;catid=2:-rules&amp;Itemid=4</b:URL>
    <b:Year>2007</b:Year>
    <b:RefOrder>1</b:RefOrder>
  </b:Source>
  <b:Source>
    <b:Tag>Alg19</b:Tag>
    <b:SourceType>InternetSite</b:SourceType>
    <b:Guid>{505C0E23-1250-4302-A3BA-F3C6D01A44BF}</b:Guid>
    <b:Title>Algorithm to build a “hand” calculation for riichi mahjong game</b:Title>
    <b:InternetSiteTitle>cs.stackexchange.com</b:InternetSiteTitle>
    <b:YearAccessed>2019</b:YearAccessed>
    <b:MonthAccessed>Апрель</b:MonthAccessed>
    <b:DayAccessed>16</b:DayAccessed>
    <b:URL>https://cs.stackexchange.com/questions/64560/algorithm-to-build-a-hand-calculation-for-riichi-mahjong-game</b:URL>
    <b:RefOrder>2</b:RefOrder>
  </b:Source>
  <b:Source>
    <b:Tag>Uni19</b:Tag>
    <b:SourceType>InternetSite</b:SourceType>
    <b:Guid>{EEBB33AF-DAF8-443C-8773-C96A76014826}</b:Guid>
    <b:Title>Unity manual</b:Title>
    <b:InternetSiteTitle>Unity</b:InternetSiteTitle>
    <b:YearAccessed>2019</b:YearAccessed>
    <b:URL>https://docs.unity3d.com/2018.3/Documentation/Manual/</b:URL>
    <b:RefOrder>3</b:RefOrder>
  </b:Source>
</b:Sources>
</file>

<file path=customXml/itemProps1.xml><?xml version="1.0" encoding="utf-8"?>
<ds:datastoreItem xmlns:ds="http://schemas.openxmlformats.org/officeDocument/2006/customXml" ds:itemID="{B8D4600A-7E80-4895-8A45-1C3621BB8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Application>LibreOffice/6.0.7.3$Linux_X86_64 LibreOffice_project/00m0$Build-3</Application>
  <Pages>16</Pages>
  <Words>1153</Words>
  <Characters>6947</Characters>
  <CharactersWithSpaces>7931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2019-04-07T10:00:00Z</dcterms:created>
  <dc:creator>Anastasia Chernova</dc:creator>
  <dc:description/>
  <dc:language>en-US</dc:language>
  <cp:lastModifiedBy/>
  <dcterms:modified xsi:type="dcterms:W3CDTF">2021-04-16T00:06:26Z</dcterms:modified>
  <cp:revision>242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