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ProAsiste: Twin Tech Across ProAsiste, ExpertAsiste &amp; HelpAsiste</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{{Rep Name}}</w:t>
      </w:r>
      <w:r>
        <w:t xml:space="preserve"> </w:t>
      </w:r>
      <w:r>
        <w:t xml:space="preserve">·</w:t>
      </w:r>
      <w:r>
        <w:t xml:space="preserve"> </w:t>
      </w:r>
      <w:r>
        <w:rPr>
          <w:rStyle w:val="Placeholder"/>
        </w:rPr>
        <w:t xml:space="preserve">{{Rep Email}}</w:t>
      </w:r>
      <w:r>
        <w:t xml:space="preserve"> </w:t>
      </w:r>
      <w:r>
        <w:t xml:space="preserve">·</w:t>
      </w:r>
      <w:r>
        <w:t xml:space="preserve"> </w:t>
      </w:r>
      <w:r>
        <w:rPr>
          <w:rStyle w:val="Placeholder"/>
        </w:rPr>
        <w:t xml:space="preserve">{{Rep Phone}}</w:t>
      </w:r>
    </w:p>
    <w:p>
      <w:pPr>
        <w:pStyle w:val="FirstParagraph"/>
      </w:pPr>
      <w:r>
        <w:rPr>
          <w:bCs/>
          <w:b/>
        </w:rPr>
        <w:t xml:space="preserve">ProAsiste · Business · proasiste.com</w:t>
      </w:r>
    </w:p>
    <w:p>
      <w:pPr>
        <w:pStyle w:val="BodyText"/>
      </w:pPr>
      <w:r>
        <w:rPr>
          <w:iCs/>
          <w:i/>
        </w:rPr>
        <w:t xml:space="preserve">One knowledge engine. Pointed inward at your team, sideways at your industry, and outward at your customers.</w:t>
      </w:r>
    </w:p>
    <w:p>
      <w:r>
        <w:pict>
          <v:rect style="width:0;height:1.5pt" o:hralign="center" o:hrstd="t" o:hr="t"/>
        </w:pict>
      </w:r>
    </w:p>
    <w:bookmarkStart w:id="20" w:name="the-short-version"/>
    <w:p>
      <w:pPr>
        <w:pStyle w:val="Heading2"/>
      </w:pPr>
      <w:r>
        <w:t xml:space="preserve">The short version</w:t>
      </w:r>
    </w:p>
    <w:p>
      <w:pPr>
        <w:pStyle w:val="FirstParagraph"/>
      </w:pPr>
      <w:r>
        <w:t xml:space="preserve">ProAsiste, ExpertAsiste, and HelpAsiste are not three different products bolted together. They are</w:t>
      </w:r>
      <w:r>
        <w:t xml:space="preserve"> </w:t>
      </w:r>
      <w:r>
        <w:rPr>
          <w:bCs/>
          <w:b/>
        </w:rPr>
        <w:t xml:space="preserve">the same twin engine doing three different jobs.</w:t>
      </w:r>
    </w:p>
    <w:p>
      <w:pPr>
        <w:numPr>
          <w:ilvl w:val="0"/>
          <w:numId w:val="1001"/>
        </w:numPr>
        <w:pStyle w:val="Compact"/>
      </w:pPr>
      <w:r>
        <w:rPr>
          <w:bCs/>
          <w:b/>
        </w:rPr>
        <w:t xml:space="preserve">ProAsiste</w:t>
      </w:r>
      <w:r>
        <w:t xml:space="preserve"> </w:t>
      </w:r>
      <w:r>
        <w:t xml:space="preserve">points the twin</w:t>
      </w:r>
      <w:r>
        <w:t xml:space="preserve"> </w:t>
      </w:r>
      <w:r>
        <w:rPr>
          <w:bCs/>
          <w:b/>
        </w:rPr>
        <w:t xml:space="preserve">inward</w:t>
      </w:r>
      <w:r>
        <w:t xml:space="preserve">, at you and your team, so you can run the business.</w:t>
      </w:r>
    </w:p>
    <w:p>
      <w:pPr>
        <w:numPr>
          <w:ilvl w:val="0"/>
          <w:numId w:val="1001"/>
        </w:numPr>
        <w:pStyle w:val="Compact"/>
      </w:pPr>
      <w:r>
        <w:rPr>
          <w:bCs/>
          <w:b/>
        </w:rPr>
        <w:t xml:space="preserve">ExpertAsiste</w:t>
      </w:r>
      <w:r>
        <w:t xml:space="preserve"> </w:t>
      </w:r>
      <w:r>
        <w:t xml:space="preserve">points it</w:t>
      </w:r>
      <w:r>
        <w:t xml:space="preserve"> </w:t>
      </w:r>
      <w:r>
        <w:rPr>
          <w:bCs/>
          <w:b/>
        </w:rPr>
        <w:t xml:space="preserve">sideways</w:t>
      </w:r>
      <w:r>
        <w:t xml:space="preserve">, at your industry, so you can sell what you know.</w:t>
      </w:r>
    </w:p>
    <w:p>
      <w:pPr>
        <w:numPr>
          <w:ilvl w:val="0"/>
          <w:numId w:val="1001"/>
        </w:numPr>
        <w:pStyle w:val="Compact"/>
      </w:pPr>
      <w:r>
        <w:rPr>
          <w:bCs/>
          <w:b/>
        </w:rPr>
        <w:t xml:space="preserve">HelpAsiste</w:t>
      </w:r>
      <w:r>
        <w:t xml:space="preserve"> </w:t>
      </w:r>
      <w:r>
        <w:t xml:space="preserve">points it</w:t>
      </w:r>
      <w:r>
        <w:t xml:space="preserve"> </w:t>
      </w:r>
      <w:r>
        <w:rPr>
          <w:bCs/>
          <w:b/>
        </w:rPr>
        <w:t xml:space="preserve">outward</w:t>
      </w:r>
      <w:r>
        <w:t xml:space="preserve">, at your customers, so they can get answers on your website.</w:t>
      </w:r>
    </w:p>
    <w:p>
      <w:pPr>
        <w:pStyle w:val="FirstParagraph"/>
      </w:pPr>
      <w:r>
        <w:t xml:space="preserve">Same brain. Same way it learns. What changes is</w:t>
      </w:r>
      <w:r>
        <w:t xml:space="preserve"> </w:t>
      </w:r>
      <w:r>
        <w:rPr>
          <w:bCs/>
          <w:b/>
        </w:rPr>
        <w:t xml:space="preserve">who owns it, who talks to it, what it's loaded with, and whether it remembers.</w:t>
      </w:r>
    </w:p>
    <w:p>
      <w:pPr>
        <w:pStyle w:val="BlockText"/>
      </w:pPr>
      <w:r>
        <w:rPr>
          <w:bCs/>
          <w:b/>
        </w:rPr>
        <w:t xml:space="preserve">Open with:</w:t>
      </w:r>
      <w:r>
        <w:t xml:space="preserve"> </w:t>
      </w:r>
      <w:r>
        <w:rPr>
          <w:iCs/>
          <w:i/>
        </w:rPr>
        <w:t xml:space="preserve">"You already know what an AI twin does for your own team. What if the same twin could also answer your peers, and your customers, without you in the room?"</w:t>
      </w:r>
    </w:p>
    <w:p>
      <w:r>
        <w:pict>
          <v:rect style="width:0;height:1.5pt" o:hralign="center" o:hrstd="t" o:hr="t"/>
        </w:pict>
      </w:r>
    </w:p>
    <w:bookmarkEnd w:id="20"/>
    <w:bookmarkStart w:id="21" w:name="Xabb33c7dc53279b982fb77460657b861059df0f"/>
    <w:p>
      <w:pPr>
        <w:pStyle w:val="Heading2"/>
      </w:pPr>
      <w:r>
        <w:t xml:space="preserve">The shared engine: what's the same in all three</w:t>
      </w:r>
    </w:p>
    <w:p>
      <w:pPr>
        <w:pStyle w:val="FirstParagraph"/>
      </w:pPr>
      <w:r>
        <w:t xml:space="preserve">Every twin runs on the same foundation, so a customer who learns one already understands the others.</w:t>
      </w:r>
    </w:p>
    <w:p>
      <w:pPr>
        <w:numPr>
          <w:ilvl w:val="0"/>
          <w:numId w:val="1002"/>
        </w:numPr>
        <w:pStyle w:val="Compact"/>
      </w:pPr>
      <w:r>
        <w:rPr>
          <w:bCs/>
          <w:b/>
        </w:rPr>
        <w:t xml:space="preserve">One knowledge brain.</w:t>
      </w:r>
      <w:r>
        <w:t xml:space="preserve"> </w:t>
      </w:r>
      <w:r>
        <w:t xml:space="preserve">The twin reads what you give it (documents, conversations, spreadsheets) and turns it into linked, searchable knowledge instead of a pile of files.</w:t>
      </w:r>
    </w:p>
    <w:p>
      <w:pPr>
        <w:numPr>
          <w:ilvl w:val="0"/>
          <w:numId w:val="1002"/>
        </w:numPr>
        <w:pStyle w:val="Compact"/>
      </w:pPr>
      <w:r>
        <w:rPr>
          <w:bCs/>
          <w:b/>
        </w:rPr>
        <w:t xml:space="preserve">It learns while you work.</w:t>
      </w:r>
      <w:r>
        <w:t xml:space="preserve"> </w:t>
      </w:r>
      <w:r>
        <w:t xml:space="preserve">No separate "training" step. Normal activity feeds the brain.</w:t>
      </w:r>
    </w:p>
    <w:p>
      <w:pPr>
        <w:numPr>
          <w:ilvl w:val="0"/>
          <w:numId w:val="1002"/>
        </w:numPr>
        <w:pStyle w:val="Compact"/>
      </w:pPr>
      <w:r>
        <w:rPr>
          <w:bCs/>
          <w:b/>
        </w:rPr>
        <w:t xml:space="preserve">Same way knowledge goes in.</w:t>
      </w:r>
      <w:r>
        <w:t xml:space="preserve"> </w:t>
      </w:r>
      <w:r>
        <w:t xml:space="preserve">All three use the same upload-and-extract pipeline. Drop in a PDF, a manual, a case file; the twin extracts the facts and connects them.</w:t>
      </w:r>
    </w:p>
    <w:p>
      <w:pPr>
        <w:numPr>
          <w:ilvl w:val="0"/>
          <w:numId w:val="1002"/>
        </w:numPr>
        <w:pStyle w:val="Compact"/>
      </w:pPr>
      <w:r>
        <w:rPr>
          <w:bCs/>
          <w:b/>
        </w:rPr>
        <w:t xml:space="preserve">Built-in transparency and portability.</w:t>
      </w:r>
      <w:r>
        <w:t xml:space="preserve"> </w:t>
      </w:r>
      <w:r>
        <w:t xml:space="preserve">Access is visible, not hidden. Your knowledge stays yours.</w:t>
      </w:r>
    </w:p>
    <w:p>
      <w:pPr>
        <w:pStyle w:val="FirstParagraph"/>
      </w:pPr>
      <w:r>
        <w:t xml:space="preserve">The difference between the three products is</w:t>
      </w:r>
      <w:r>
        <w:t xml:space="preserve"> </w:t>
      </w:r>
      <w:r>
        <w:rPr>
          <w:bCs/>
          <w:b/>
        </w:rPr>
        <w:t xml:space="preserve">not</w:t>
      </w:r>
      <w:r>
        <w:t xml:space="preserve"> </w:t>
      </w:r>
      <w:r>
        <w:t xml:space="preserve">the engine. It's how the engine is</w:t>
      </w:r>
      <w:r>
        <w:t xml:space="preserve"> </w:t>
      </w:r>
      <w:r>
        <w:rPr>
          <w:iCs/>
          <w:i/>
        </w:rPr>
        <w:t xml:space="preserve">aimed</w:t>
      </w:r>
      <w:r>
        <w:t xml:space="preserve">.</w:t>
      </w:r>
    </w:p>
    <w:p>
      <w:r>
        <w:pict>
          <v:rect style="width:0;height:1.5pt" o:hralign="center" o:hrstd="t" o:hr="t"/>
        </w:pict>
      </w:r>
    </w:p>
    <w:bookmarkEnd w:id="21"/>
    <w:bookmarkStart w:id="22" w:name="three-jobs-one-engine"/>
    <w:p>
      <w:pPr>
        <w:pStyle w:val="Heading2"/>
      </w:pPr>
      <w:r>
        <w:t xml:space="preserve">Three jobs, one engine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Points at</w:t>
            </w:r>
          </w:p>
        </w:tc>
        <w:tc>
          <w:tcPr/>
          <w:p>
            <w:pPr>
              <w:pStyle w:val="Compact"/>
              <w:jc w:val="left"/>
            </w:pPr>
            <w:r>
              <w:t xml:space="preserve">The job</w:t>
            </w:r>
          </w:p>
        </w:tc>
        <w:tc>
          <w:tcPr/>
          <w:p>
            <w:pPr>
              <w:pStyle w:val="Compact"/>
              <w:jc w:val="left"/>
            </w:pPr>
            <w:r>
              <w:t xml:space="preserve">Who pays</w:t>
            </w:r>
          </w:p>
        </w:tc>
      </w:tr>
      <w:tr>
        <w:tc>
          <w:tcPr/>
          <w:p>
            <w:pPr>
              <w:pStyle w:val="Compact"/>
              <w:jc w:val="left"/>
            </w:pPr>
            <w:r>
              <w:rPr>
                <w:bCs/>
                <w:b/>
              </w:rPr>
              <w:t xml:space="preserve">ProAsiste</w:t>
            </w:r>
          </w:p>
        </w:tc>
        <w:tc>
          <w:tcPr/>
          <w:p>
            <w:pPr>
              <w:pStyle w:val="Compact"/>
              <w:jc w:val="left"/>
            </w:pPr>
            <w:r>
              <w:t xml:space="preserve">Your own team</w:t>
            </w:r>
          </w:p>
        </w:tc>
        <w:tc>
          <w:tcPr/>
          <w:p>
            <w:pPr>
              <w:pStyle w:val="Compact"/>
              <w:jc w:val="left"/>
            </w:pPr>
            <w:r>
              <w:t xml:space="preserve">Run the business</w:t>
            </w:r>
          </w:p>
        </w:tc>
        <w:tc>
          <w:tcPr/>
          <w:p>
            <w:pPr>
              <w:pStyle w:val="Compact"/>
              <w:jc w:val="left"/>
            </w:pPr>
            <w:r>
              <w:t xml:space="preserve">The business owner</w:t>
            </w:r>
          </w:p>
        </w:tc>
      </w:tr>
      <w:tr>
        <w:tc>
          <w:tcPr/>
          <w:p>
            <w:pPr>
              <w:pStyle w:val="Compact"/>
              <w:jc w:val="left"/>
            </w:pPr>
            <w:r>
              <w:rPr>
                <w:bCs/>
                <w:b/>
              </w:rPr>
              <w:t xml:space="preserve">ExpertAsiste</w:t>
            </w:r>
          </w:p>
        </w:tc>
        <w:tc>
          <w:tcPr/>
          <w:p>
            <w:pPr>
              <w:pStyle w:val="Compact"/>
              <w:jc w:val="left"/>
            </w:pPr>
            <w:r>
              <w:t xml:space="preserve">Your industry</w:t>
            </w:r>
          </w:p>
        </w:tc>
        <w:tc>
          <w:tcPr/>
          <w:p>
            <w:pPr>
              <w:pStyle w:val="Compact"/>
              <w:jc w:val="left"/>
            </w:pPr>
            <w:r>
              <w:t xml:space="preserve">Sell your expertise</w:t>
            </w:r>
          </w:p>
        </w:tc>
        <w:tc>
          <w:tcPr/>
          <w:p>
            <w:pPr>
              <w:pStyle w:val="Compact"/>
              <w:jc w:val="left"/>
            </w:pPr>
            <w:r>
              <w:t xml:space="preserve">The expert / their clients</w:t>
            </w:r>
          </w:p>
        </w:tc>
      </w:tr>
      <w:tr>
        <w:tc>
          <w:tcPr/>
          <w:p>
            <w:pPr>
              <w:pStyle w:val="Compact"/>
              <w:jc w:val="left"/>
            </w:pPr>
            <w:r>
              <w:rPr>
                <w:bCs/>
                <w:b/>
              </w:rPr>
              <w:t xml:space="preserve">HelpAsiste</w:t>
            </w:r>
          </w:p>
        </w:tc>
        <w:tc>
          <w:tcPr/>
          <w:p>
            <w:pPr>
              <w:pStyle w:val="Compact"/>
              <w:jc w:val="left"/>
            </w:pPr>
            <w:r>
              <w:t xml:space="preserve">Your customers</w:t>
            </w:r>
          </w:p>
        </w:tc>
        <w:tc>
          <w:tcPr/>
          <w:p>
            <w:pPr>
              <w:pStyle w:val="Compact"/>
              <w:jc w:val="left"/>
            </w:pPr>
            <w:r>
              <w:t xml:space="preserve">Answer questions on your site</w:t>
            </w:r>
          </w:p>
        </w:tc>
        <w:tc>
          <w:tcPr/>
          <w:p>
            <w:pPr>
              <w:pStyle w:val="Compact"/>
              <w:jc w:val="left"/>
            </w:pPr>
            <w:r>
              <w:t xml:space="preserve">The business owner</w:t>
            </w:r>
          </w:p>
        </w:tc>
      </w:tr>
    </w:tbl>
    <w:p>
      <w:r>
        <w:pict>
          <v:rect style="width:0;height:1.5pt" o:hralign="center" o:hrstd="t" o:hr="t"/>
        </w:pict>
      </w:r>
    </w:p>
    <w:bookmarkEnd w:id="22"/>
    <w:bookmarkStart w:id="23" w:name="X7544f17e3caa432047565ce73e1fb304b51e896"/>
    <w:p>
      <w:pPr>
        <w:pStyle w:val="Heading2"/>
      </w:pPr>
      <w:r>
        <w:t xml:space="preserve">ProAsiste: run your own business</w:t>
      </w:r>
      <w:r>
        <w:t xml:space="preserve"> </w:t>
      </w:r>
      <w:r>
        <w:rPr>
          <w:iCs/>
          <w:i/>
        </w:rPr>
        <w:t xml:space="preserve">(available)</w:t>
      </w:r>
    </w:p>
    <w:p>
      <w:pPr>
        <w:pStyle w:val="FirstParagraph"/>
      </w:pPr>
      <w:r>
        <w:t xml:space="preserve">This is the twin you already know. Every person on your team has their own AI twin; you have an owner twin too. The twins talk to each other, so you always know what's getting handled and can steer the business without sitting in every meeting.</w:t>
      </w:r>
    </w:p>
    <w:p>
      <w:pPr>
        <w:pStyle w:val="BodyText"/>
      </w:pPr>
      <w:r>
        <w:rPr>
          <w:bCs/>
          <w:b/>
        </w:rPr>
        <w:t xml:space="preserve">How the tech is applied:</w:t>
      </w:r>
    </w:p>
    <w:p>
      <w:pPr>
        <w:numPr>
          <w:ilvl w:val="0"/>
          <w:numId w:val="1003"/>
        </w:numPr>
        <w:pStyle w:val="Compact"/>
      </w:pPr>
      <w:r>
        <w:rPr>
          <w:bCs/>
          <w:b/>
        </w:rPr>
        <w:t xml:space="preserve">Two twins, one conversation.</w:t>
      </w:r>
      <w:r>
        <w:t xml:space="preserve"> </w:t>
      </w:r>
      <w:r>
        <w:t xml:space="preserve">Your owner twin queries your team's twins. Ask</w:t>
      </w:r>
      <w:r>
        <w:t xml:space="preserve"> </w:t>
      </w:r>
      <w:r>
        <w:rPr>
          <w:iCs/>
          <w:i/>
        </w:rPr>
        <w:t xml:space="preserve">"Where do the Q3 installs stand?"</w:t>
      </w:r>
      <w:r>
        <w:t xml:space="preserve"> </w:t>
      </w:r>
      <w:r>
        <w:t xml:space="preserve">and answers come straight back.</w:t>
      </w:r>
    </w:p>
    <w:p>
      <w:pPr>
        <w:numPr>
          <w:ilvl w:val="0"/>
          <w:numId w:val="1003"/>
        </w:numPr>
        <w:pStyle w:val="Compact"/>
      </w:pPr>
      <w:r>
        <w:rPr>
          <w:bCs/>
          <w:b/>
        </w:rPr>
        <w:t xml:space="preserve">A private brain with real names.</w:t>
      </w:r>
      <w:r>
        <w:t xml:space="preserve"> </w:t>
      </w:r>
      <w:r>
        <w:t xml:space="preserve">ProAsiste runs a two-layer knowledge model: a private vault holding the full picture (people, customers, the sensitive details) and an obfuscated projection used for the graph view. The owner sees the real thing; the structure is shared safely.</w:t>
      </w:r>
    </w:p>
    <w:p>
      <w:pPr>
        <w:numPr>
          <w:ilvl w:val="0"/>
          <w:numId w:val="1003"/>
        </w:numPr>
        <w:pStyle w:val="Compact"/>
      </w:pPr>
      <w:r>
        <w:rPr>
          <w:bCs/>
          <w:b/>
        </w:rPr>
        <w:t xml:space="preserve">Roles and oversight.</w:t>
      </w:r>
      <w:r>
        <w:t xml:space="preserve"> </w:t>
      </w:r>
      <w:r>
        <w:t xml:space="preserve">Administrator, employee, and mentor roles per seat, so everyone sees who can see what.</w:t>
      </w:r>
    </w:p>
    <w:p>
      <w:pPr>
        <w:pStyle w:val="FirstParagraph"/>
      </w:pPr>
      <w:r>
        <w:rPr>
          <w:bCs/>
          <w:b/>
        </w:rPr>
        <w:t xml:space="preserve">Direction: inward.</w:t>
      </w:r>
      <w:r>
        <w:t xml:space="preserve"> </w:t>
      </w:r>
      <w:r>
        <w:t xml:space="preserve">Named, signed-in people. The twin remembers everything, because remembering</w:t>
      </w:r>
      <w:r>
        <w:t xml:space="preserve"> </w:t>
      </w:r>
      <w:r>
        <w:rPr>
          <w:iCs/>
          <w:i/>
        </w:rPr>
        <w:t xml:space="preserve">is</w:t>
      </w:r>
      <w:r>
        <w:t xml:space="preserve"> </w:t>
      </w:r>
      <w:r>
        <w:t xml:space="preserve">the product.</w:t>
      </w:r>
    </w:p>
    <w:p>
      <w:r>
        <w:pict>
          <v:rect style="width:0;height:1.5pt" o:hralign="center" o:hrstd="t" o:hr="t"/>
        </w:pict>
      </w:r>
    </w:p>
    <w:bookmarkEnd w:id="23"/>
    <w:bookmarkStart w:id="24" w:name="X36d8530895d82147527076e36659d72e12ac0d1"/>
    <w:p>
      <w:pPr>
        <w:pStyle w:val="Heading2"/>
      </w:pPr>
      <w:r>
        <w:t xml:space="preserve">ExpertAsiste: sell your expertise to your industry</w:t>
      </w:r>
      <w:r>
        <w:t xml:space="preserve"> </w:t>
      </w:r>
      <w:r>
        <w:rPr>
          <w:iCs/>
          <w:i/>
        </w:rPr>
        <w:t xml:space="preserve">(emerging)</w:t>
      </w:r>
    </w:p>
    <w:p>
      <w:pPr>
        <w:pStyle w:val="FirstParagraph"/>
      </w:pPr>
      <w:r>
        <w:t xml:space="preserve">ExpertAsiste turns the same engine outward to your</w:t>
      </w:r>
      <w:r>
        <w:t xml:space="preserve"> </w:t>
      </w:r>
      <w:r>
        <w:rPr>
          <w:bCs/>
          <w:b/>
        </w:rPr>
        <w:t xml:space="preserve">professional peers and clients</w:t>
      </w:r>
      <w:r>
        <w:t xml:space="preserve">. A subject-matter expert, say a lawyer, an accountant, or an engineer, loads years of know-how into a twin, and others in the industry consult it.</w:t>
      </w:r>
    </w:p>
    <w:p>
      <w:pPr>
        <w:pStyle w:val="BodyText"/>
      </w:pPr>
      <w:r>
        <w:t xml:space="preserve">Think of</w:t>
      </w:r>
      <w:r>
        <w:t xml:space="preserve"> </w:t>
      </w:r>
      <w:r>
        <w:rPr>
          <w:bCs/>
          <w:b/>
        </w:rPr>
        <w:t xml:space="preserve">Consuela</w:t>
      </w:r>
      <w:r>
        <w:t xml:space="preserve">, a Santiago lawyer with a 12-year practice, or</w:t>
      </w:r>
      <w:r>
        <w:t xml:space="preserve"> </w:t>
      </w:r>
      <w:r>
        <w:rPr>
          <w:bCs/>
          <w:b/>
        </w:rPr>
        <w:t xml:space="preserve">Roberto</w:t>
      </w:r>
      <w:r>
        <w:t xml:space="preserve">, an accountant. Each loads their expertise once; their twin then answers questions for the people who'd otherwise pay for an hour of their time just to ask.</w:t>
      </w:r>
    </w:p>
    <w:p>
      <w:pPr>
        <w:pStyle w:val="BodyText"/>
      </w:pPr>
      <w:r>
        <w:rPr>
          <w:bCs/>
          <w:b/>
        </w:rPr>
        <w:t xml:space="preserve">How the tech is applied:</w:t>
      </w:r>
    </w:p>
    <w:p>
      <w:pPr>
        <w:numPr>
          <w:ilvl w:val="0"/>
          <w:numId w:val="1004"/>
        </w:numPr>
        <w:pStyle w:val="Compact"/>
      </w:pPr>
      <w:r>
        <w:rPr>
          <w:bCs/>
          <w:b/>
        </w:rPr>
        <w:t xml:space="preserve">Expertise becomes a corpus.</w:t>
      </w:r>
      <w:r>
        <w:t xml:space="preserve"> </w:t>
      </w:r>
      <w:r>
        <w:t xml:space="preserve">Instead of one person's private workspace, the expert's knowledge is packaged as a</w:t>
      </w:r>
      <w:r>
        <w:t xml:space="preserve"> </w:t>
      </w:r>
      <w:r>
        <w:rPr>
          <w:bCs/>
          <w:b/>
        </w:rPr>
        <w:t xml:space="preserve">shared corpus</w:t>
      </w:r>
      <w:r>
        <w:t xml:space="preserve"> </w:t>
      </w:r>
      <w:r>
        <w:t xml:space="preserve">that subscribers' twins can draw on, one corpus per subscription.</w:t>
      </w:r>
    </w:p>
    <w:p>
      <w:pPr>
        <w:numPr>
          <w:ilvl w:val="0"/>
          <w:numId w:val="1004"/>
        </w:numPr>
        <w:pStyle w:val="Compact"/>
      </w:pPr>
      <w:r>
        <w:rPr>
          <w:bCs/>
          <w:b/>
        </w:rPr>
        <w:t xml:space="preserve">The expert curates; the industry consults.</w:t>
      </w:r>
      <w:r>
        <w:t xml:space="preserve"> </w:t>
      </w:r>
      <w:r>
        <w:t xml:space="preserve">The same upload-and-extract pipeline ingests case notes, regulations, playbooks. The expert decides what goes in.</w:t>
      </w:r>
    </w:p>
    <w:p>
      <w:pPr>
        <w:numPr>
          <w:ilvl w:val="0"/>
          <w:numId w:val="1004"/>
        </w:numPr>
        <w:pStyle w:val="Compact"/>
      </w:pPr>
      <w:r>
        <w:rPr>
          <w:bCs/>
          <w:b/>
        </w:rPr>
        <w:t xml:space="preserve">It's a product you sell, not just a tool you use.</w:t>
      </w:r>
      <w:r>
        <w:t xml:space="preserve"> </w:t>
      </w:r>
      <w:r>
        <w:t xml:space="preserve">ProAsiste makes</w:t>
      </w:r>
      <w:r>
        <w:t xml:space="preserve"> </w:t>
      </w:r>
      <w:r>
        <w:rPr>
          <w:iCs/>
          <w:i/>
        </w:rPr>
        <w:t xml:space="preserve">you</w:t>
      </w:r>
      <w:r>
        <w:t xml:space="preserve"> </w:t>
      </w:r>
      <w:r>
        <w:t xml:space="preserve">more effective; ExpertAsiste lets you</w:t>
      </w:r>
      <w:r>
        <w:t xml:space="preserve"> </w:t>
      </w:r>
      <w:r>
        <w:rPr>
          <w:bCs/>
          <w:b/>
        </w:rPr>
        <w:t xml:space="preserve">monetize what you already know</w:t>
      </w:r>
      <w:r>
        <w:t xml:space="preserve"> </w:t>
      </w:r>
      <w:r>
        <w:t xml:space="preserve">to a whole industry.</w:t>
      </w:r>
    </w:p>
    <w:p>
      <w:pPr>
        <w:pStyle w:val="FirstParagraph"/>
      </w:pPr>
      <w:r>
        <w:rPr>
          <w:bCs/>
          <w:b/>
        </w:rPr>
        <w:t xml:space="preserve">Direction: sideways.</w:t>
      </w:r>
      <w:r>
        <w:t xml:space="preserve"> </w:t>
      </w:r>
      <w:r>
        <w:t xml:space="preserve">Peers and clients in your field, drawing on a knowledge corpus you own and rent out.</w:t>
      </w:r>
    </w:p>
    <w:p>
      <w:pPr>
        <w:pStyle w:val="BlockText"/>
      </w:pPr>
      <w:r>
        <w:rPr>
          <w:iCs/>
          <w:i/>
        </w:rPr>
        <w:t xml:space="preserve">ExpertAsiste is in design: mockups exist, the platform is being built. Talk about it as where the engine is going, not as something shipping today.</w:t>
      </w:r>
    </w:p>
    <w:p>
      <w:r>
        <w:pict>
          <v:rect style="width:0;height:1.5pt" o:hralign="center" o:hrstd="t" o:hr="t"/>
        </w:pict>
      </w:r>
    </w:p>
    <w:bookmarkEnd w:id="24"/>
    <w:bookmarkStart w:id="25" w:name="X810bcef3d1cb265b51a1a1180f647325037a56d"/>
    <w:p>
      <w:pPr>
        <w:pStyle w:val="Heading2"/>
      </w:pPr>
      <w:r>
        <w:t xml:space="preserve">HelpAsiste: answer your customers in public</w:t>
      </w:r>
      <w:r>
        <w:t xml:space="preserve"> </w:t>
      </w:r>
      <w:r>
        <w:rPr>
          <w:iCs/>
          <w:i/>
        </w:rPr>
        <w:t xml:space="preserve">(forthcoming)</w:t>
      </w:r>
    </w:p>
    <w:p>
      <w:pPr>
        <w:pStyle w:val="FirstParagraph"/>
      </w:pPr>
      <w:r>
        <w:t xml:space="preserve">HelpAsiste is the same engine pointed at</w:t>
      </w:r>
      <w:r>
        <w:t xml:space="preserve"> </w:t>
      </w:r>
      <w:r>
        <w:rPr>
          <w:bCs/>
          <w:b/>
        </w:rPr>
        <w:t xml:space="preserve">the general public on your website</w:t>
      </w:r>
      <w:r>
        <w:t xml:space="preserve">. A visitor, maybe someone deciding whether to buy or someone stuck using what they bought, asks a question and gets an answer, loaded from your product knowledge.</w:t>
      </w:r>
    </w:p>
    <w:p>
      <w:pPr>
        <w:pStyle w:val="BodyText"/>
      </w:pPr>
      <w:r>
        <w:t xml:space="preserve">It is a</w:t>
      </w:r>
      <w:r>
        <w:t xml:space="preserve"> </w:t>
      </w:r>
      <w:r>
        <w:rPr>
          <w:bCs/>
          <w:b/>
        </w:rPr>
        <w:t xml:space="preserve">distinct twin type</w:t>
      </w:r>
      <w:r>
        <w:t xml:space="preserve">, a public-facing variant of a ProAsiste business twin, and it is deliberately built to be</w:t>
      </w:r>
      <w:r>
        <w:t xml:space="preserve"> </w:t>
      </w:r>
      <w:r>
        <w:rPr>
          <w:iCs/>
          <w:i/>
        </w:rPr>
        <w:t xml:space="preserve">unlike</w:t>
      </w:r>
      <w:r>
        <w:t xml:space="preserve"> </w:t>
      </w:r>
      <w:r>
        <w:t xml:space="preserve">ProAsiste in the ways that matter for public use.</w:t>
      </w:r>
    </w:p>
    <w:p>
      <w:pPr>
        <w:pStyle w:val="BodyText"/>
      </w:pPr>
      <w:r>
        <w:rPr>
          <w:bCs/>
          <w:b/>
        </w:rPr>
        <w:t xml:space="preserve">How the tech is applied, and how it's deliberately different:</w:t>
      </w:r>
    </w:p>
    <w:p>
      <w:pPr>
        <w:numPr>
          <w:ilvl w:val="0"/>
          <w:numId w:val="1005"/>
        </w:numPr>
        <w:pStyle w:val="Compact"/>
      </w:pPr>
      <w:r>
        <w:rPr>
          <w:bCs/>
          <w:b/>
        </w:rPr>
        <w:t xml:space="preserve">A dedicated, PII-free brain.</w:t>
      </w:r>
      <w:r>
        <w:t xml:space="preserve"> </w:t>
      </w:r>
      <w:r>
        <w:t xml:space="preserve">HelpAsiste gets its own fresh workspace loaded only with product docs, FAQs, and manuals. It is</w:t>
      </w:r>
      <w:r>
        <w:t xml:space="preserve"> </w:t>
      </w:r>
      <w:r>
        <w:rPr>
          <w:bCs/>
          <w:b/>
        </w:rPr>
        <w:t xml:space="preserve">never</w:t>
      </w:r>
      <w:r>
        <w:t xml:space="preserve"> </w:t>
      </w:r>
      <w:r>
        <w:t xml:space="preserve">linked to your private ProAsiste brain, so nothing personal can leak to the public.</w:t>
      </w:r>
    </w:p>
    <w:p>
      <w:pPr>
        <w:numPr>
          <w:ilvl w:val="0"/>
          <w:numId w:val="1005"/>
        </w:numPr>
        <w:pStyle w:val="Compact"/>
      </w:pPr>
      <w:r>
        <w:rPr>
          <w:bCs/>
          <w:b/>
        </w:rPr>
        <w:t xml:space="preserve">It forgets on purpose.</w:t>
      </w:r>
      <w:r>
        <w:t xml:space="preserve"> </w:t>
      </w:r>
      <w:r>
        <w:t xml:space="preserve">Visitor chats are</w:t>
      </w:r>
      <w:r>
        <w:t xml:space="preserve"> </w:t>
      </w:r>
      <w:r>
        <w:rPr>
          <w:bCs/>
          <w:b/>
        </w:rPr>
        <w:t xml:space="preserve">stateless</w:t>
      </w:r>
      <w:r>
        <w:t xml:space="preserve">. They are held in memory for the session only and written nowhere, the opposite of ProAsiste, which remembers everything. Only anonymized counts (how many sessions, how many questions) are kept.</w:t>
      </w:r>
    </w:p>
    <w:p>
      <w:pPr>
        <w:numPr>
          <w:ilvl w:val="0"/>
          <w:numId w:val="1005"/>
        </w:numPr>
        <w:pStyle w:val="Compact"/>
      </w:pPr>
      <w:r>
        <w:rPr>
          <w:bCs/>
          <w:b/>
        </w:rPr>
        <w:t xml:space="preserve">Many strangers at once, no crossed wires.</w:t>
      </w:r>
      <w:r>
        <w:t xml:space="preserve"> </w:t>
      </w:r>
      <w:r>
        <w:t xml:space="preserve">Each visitor gets an isolated session, so two people chatting at the same time never see or confuse each other's conversation. Sessions reset on idle timeout or when the visitor leaves.</w:t>
      </w:r>
    </w:p>
    <w:p>
      <w:pPr>
        <w:numPr>
          <w:ilvl w:val="0"/>
          <w:numId w:val="1005"/>
        </w:numPr>
        <w:pStyle w:val="Compact"/>
      </w:pPr>
      <w:r>
        <w:rPr>
          <w:bCs/>
          <w:b/>
        </w:rPr>
        <w:t xml:space="preserve">A locked-down public key.</w:t>
      </w:r>
      <w:r>
        <w:t xml:space="preserve"> </w:t>
      </w:r>
      <w:r>
        <w:t xml:space="preserve">The widget ships with a scoped, read-only</w:t>
      </w:r>
      <w:r>
        <w:t xml:space="preserve"> </w:t>
      </w:r>
      <w:r>
        <w:rPr>
          <w:bCs/>
          <w:b/>
        </w:rPr>
        <w:t xml:space="preserve">embed token</w:t>
      </w:r>
      <w:r>
        <w:t xml:space="preserve"> </w:t>
      </w:r>
      <w:r>
        <w:t xml:space="preserve">that can chat and nothing else. It has no access to your files, your history, or your private twin. No sidebar, just the chat.</w:t>
      </w:r>
    </w:p>
    <w:p>
      <w:pPr>
        <w:numPr>
          <w:ilvl w:val="0"/>
          <w:numId w:val="1005"/>
        </w:numPr>
        <w:pStyle w:val="Compact"/>
      </w:pPr>
      <w:r>
        <w:rPr>
          <w:bCs/>
          <w:b/>
        </w:rPr>
        <w:t xml:space="preserve">It doesn't eat your limits.</w:t>
      </w:r>
      <w:r>
        <w:t xml:space="preserve"> </w:t>
      </w:r>
      <w:r>
        <w:t xml:space="preserve">Public traffic hits a separate twin, so it never burns your own daily usage.</w:t>
      </w:r>
    </w:p>
    <w:p>
      <w:pPr>
        <w:pStyle w:val="FirstParagraph"/>
      </w:pPr>
      <w:r>
        <w:rPr>
          <w:bCs/>
          <w:b/>
        </w:rPr>
        <w:t xml:space="preserve">Direction: outward.</w:t>
      </w:r>
      <w:r>
        <w:t xml:space="preserve"> </w:t>
      </w:r>
      <w:r>
        <w:t xml:space="preserve">Anonymous strangers, a knowledge base with no secrets, and a twin that intentionally remembers nothing.</w:t>
      </w:r>
    </w:p>
    <w:p>
      <w:pPr>
        <w:pStyle w:val="BlockText"/>
      </w:pPr>
      <w:r>
        <w:rPr>
          <w:iCs/>
          <w:i/>
        </w:rPr>
        <w:t xml:space="preserve">HelpAsiste is architected and assessed, not yet built. Position it as the planned answer for customers who want a twin on their own website.</w:t>
      </w:r>
    </w:p>
    <w:p>
      <w:r>
        <w:pict>
          <v:rect style="width:0;height:1.5pt" o:hralign="center" o:hrstd="t" o:hr="t"/>
        </w:pict>
      </w:r>
    </w:p>
    <w:bookmarkEnd w:id="25"/>
    <w:bookmarkStart w:id="26" w:name="how-the-technology-differs-at-a-glance"/>
    <w:p>
      <w:pPr>
        <w:pStyle w:val="Heading2"/>
      </w:pPr>
      <w:r>
        <w:t xml:space="preserve">How the technology differs, at a glance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ProAsiste</w:t>
            </w:r>
          </w:p>
        </w:tc>
        <w:tc>
          <w:tcPr/>
          <w:p>
            <w:pPr>
              <w:pStyle w:val="Compact"/>
              <w:jc w:val="left"/>
            </w:pPr>
            <w:r>
              <w:t xml:space="preserve">ExpertAsiste</w:t>
            </w:r>
          </w:p>
        </w:tc>
        <w:tc>
          <w:tcPr/>
          <w:p>
            <w:pPr>
              <w:pStyle w:val="Compact"/>
              <w:jc w:val="left"/>
            </w:pPr>
            <w:r>
              <w:t xml:space="preserve">HelpAsiste</w:t>
            </w:r>
          </w:p>
        </w:tc>
      </w:tr>
      <w:tr>
        <w:tc>
          <w:tcPr/>
          <w:p>
            <w:pPr>
              <w:pStyle w:val="Compact"/>
              <w:jc w:val="left"/>
            </w:pPr>
            <w:r>
              <w:rPr>
                <w:bCs/>
                <w:b/>
              </w:rPr>
              <w:t xml:space="preserve">Who owns it</w:t>
            </w:r>
          </w:p>
        </w:tc>
        <w:tc>
          <w:tcPr/>
          <w:p>
            <w:pPr>
              <w:pStyle w:val="Compact"/>
              <w:jc w:val="left"/>
            </w:pPr>
            <w:r>
              <w:t xml:space="preserve">The business owner</w:t>
            </w:r>
          </w:p>
        </w:tc>
        <w:tc>
          <w:tcPr/>
          <w:p>
            <w:pPr>
              <w:pStyle w:val="Compact"/>
              <w:jc w:val="left"/>
            </w:pPr>
            <w:r>
              <w:t xml:space="preserve">The expert</w:t>
            </w:r>
          </w:p>
        </w:tc>
        <w:tc>
          <w:tcPr/>
          <w:p>
            <w:pPr>
              <w:pStyle w:val="Compact"/>
              <w:jc w:val="left"/>
            </w:pPr>
            <w:r>
              <w:t xml:space="preserve">The business owner</w:t>
            </w:r>
          </w:p>
        </w:tc>
      </w:tr>
      <w:tr>
        <w:tc>
          <w:tcPr/>
          <w:p>
            <w:pPr>
              <w:pStyle w:val="Compact"/>
              <w:jc w:val="left"/>
            </w:pPr>
            <w:r>
              <w:rPr>
                <w:bCs/>
                <w:b/>
              </w:rPr>
              <w:t xml:space="preserve">Who talks to the twin</w:t>
            </w:r>
          </w:p>
        </w:tc>
        <w:tc>
          <w:tcPr/>
          <w:p>
            <w:pPr>
              <w:pStyle w:val="Compact"/>
              <w:jc w:val="left"/>
            </w:pPr>
            <w:r>
              <w:t xml:space="preserve">Owner + their team (named, signed-in)</w:t>
            </w:r>
          </w:p>
        </w:tc>
        <w:tc>
          <w:tcPr/>
          <w:p>
            <w:pPr>
              <w:pStyle w:val="Compact"/>
              <w:jc w:val="left"/>
            </w:pPr>
            <w:r>
              <w:t xml:space="preserve">Industry peers &amp; clients</w:t>
            </w:r>
          </w:p>
        </w:tc>
        <w:tc>
          <w:tcPr/>
          <w:p>
            <w:pPr>
              <w:pStyle w:val="Compact"/>
              <w:jc w:val="left"/>
            </w:pPr>
            <w:r>
              <w:t xml:space="preserve">Anonymous public visitors</w:t>
            </w:r>
          </w:p>
        </w:tc>
      </w:tr>
      <w:tr>
        <w:tc>
          <w:tcPr/>
          <w:p>
            <w:pPr>
              <w:pStyle w:val="Compact"/>
              <w:jc w:val="left"/>
            </w:pPr>
            <w:r>
              <w:rPr>
                <w:bCs/>
                <w:b/>
              </w:rPr>
              <w:t xml:space="preserve">Knowledge source</w:t>
            </w:r>
          </w:p>
        </w:tc>
        <w:tc>
          <w:tcPr/>
          <w:p>
            <w:pPr>
              <w:pStyle w:val="Compact"/>
              <w:jc w:val="left"/>
            </w:pPr>
            <w:r>
              <w:t xml:space="preserve">The team's own work &amp; records</w:t>
            </w:r>
          </w:p>
        </w:tc>
        <w:tc>
          <w:tcPr/>
          <w:p>
            <w:pPr>
              <w:pStyle w:val="Compact"/>
              <w:jc w:val="left"/>
            </w:pPr>
            <w:r>
              <w:t xml:space="preserve">The expert's curated corpus</w:t>
            </w:r>
          </w:p>
        </w:tc>
        <w:tc>
          <w:tcPr/>
          <w:p>
            <w:pPr>
              <w:pStyle w:val="Compact"/>
              <w:jc w:val="left"/>
            </w:pPr>
            <w:r>
              <w:t xml:space="preserve">Product docs / FAQs / manuals</w:t>
            </w:r>
          </w:p>
        </w:tc>
      </w:tr>
      <w:tr>
        <w:tc>
          <w:tcPr/>
          <w:p>
            <w:pPr>
              <w:pStyle w:val="Compact"/>
              <w:jc w:val="left"/>
            </w:pPr>
            <w:r>
              <w:rPr>
                <w:bCs/>
                <w:b/>
              </w:rPr>
              <w:t xml:space="preserve">Does it remember?</w:t>
            </w:r>
          </w:p>
        </w:tc>
        <w:tc>
          <w:tcPr/>
          <w:p>
            <w:pPr>
              <w:pStyle w:val="Compact"/>
              <w:jc w:val="left"/>
            </w:pPr>
            <w:r>
              <w:t xml:space="preserve">Yes, remembering is the point</w:t>
            </w:r>
          </w:p>
        </w:tc>
        <w:tc>
          <w:tcPr/>
          <w:p>
            <w:pPr>
              <w:pStyle w:val="Compact"/>
              <w:jc w:val="left"/>
            </w:pPr>
            <w:r>
              <w:t xml:space="preserve">Yes, the corpus persists</w:t>
            </w:r>
          </w:p>
        </w:tc>
        <w:tc>
          <w:tcPr/>
          <w:p>
            <w:pPr>
              <w:pStyle w:val="Compact"/>
              <w:jc w:val="left"/>
            </w:pPr>
            <w:r>
              <w:rPr>
                <w:bCs/>
                <w:b/>
              </w:rPr>
              <w:t xml:space="preserve">No.</w:t>
            </w:r>
            <w:r>
              <w:t xml:space="preserve"> </w:t>
            </w:r>
            <w:r>
              <w:t xml:space="preserve">Stateless, ephemeral</w:t>
            </w:r>
          </w:p>
        </w:tc>
      </w:tr>
      <w:tr>
        <w:tc>
          <w:tcPr/>
          <w:p>
            <w:pPr>
              <w:pStyle w:val="Compact"/>
              <w:jc w:val="left"/>
            </w:pPr>
            <w:r>
              <w:rPr>
                <w:bCs/>
                <w:b/>
              </w:rPr>
              <w:t xml:space="preserve">Personal data (PII)?</w:t>
            </w:r>
          </w:p>
        </w:tc>
        <w:tc>
          <w:tcPr/>
          <w:p>
            <w:pPr>
              <w:pStyle w:val="Compact"/>
              <w:jc w:val="left"/>
            </w:pPr>
            <w:r>
              <w:t xml:space="preserve">Yes, a private two-layer brain</w:t>
            </w:r>
          </w:p>
        </w:tc>
        <w:tc>
          <w:tcPr/>
          <w:p>
            <w:pPr>
              <w:pStyle w:val="Compact"/>
              <w:jc w:val="left"/>
            </w:pPr>
            <w:r>
              <w:t xml:space="preserve">Curated by the expert</w:t>
            </w:r>
          </w:p>
        </w:tc>
        <w:tc>
          <w:tcPr/>
          <w:p>
            <w:pPr>
              <w:pStyle w:val="Compact"/>
              <w:jc w:val="left"/>
            </w:pPr>
            <w:r>
              <w:rPr>
                <w:bCs/>
                <w:b/>
              </w:rPr>
              <w:t xml:space="preserve">None.</w:t>
            </w:r>
            <w:r>
              <w:t xml:space="preserve"> </w:t>
            </w:r>
            <w:r>
              <w:t xml:space="preserve">Public-safe by design</w:t>
            </w:r>
          </w:p>
        </w:tc>
      </w:tr>
      <w:tr>
        <w:tc>
          <w:tcPr/>
          <w:p>
            <w:pPr>
              <w:pStyle w:val="Compact"/>
              <w:jc w:val="left"/>
            </w:pPr>
            <w:r>
              <w:rPr>
                <w:bCs/>
                <w:b/>
              </w:rPr>
              <w:t xml:space="preserve">Concurrency</w:t>
            </w:r>
          </w:p>
        </w:tc>
        <w:tc>
          <w:tcPr/>
          <w:p>
            <w:pPr>
              <w:pStyle w:val="Compact"/>
              <w:jc w:val="left"/>
            </w:pPr>
            <w:r>
              <w:t xml:space="preserve">Per-person</w:t>
            </w:r>
          </w:p>
        </w:tc>
        <w:tc>
          <w:tcPr/>
          <w:p>
            <w:pPr>
              <w:pStyle w:val="Compact"/>
              <w:jc w:val="left"/>
            </w:pPr>
            <w:r>
              <w:t xml:space="preserve">Per-subscription</w:t>
            </w:r>
          </w:p>
        </w:tc>
        <w:tc>
          <w:tcPr/>
          <w:p>
            <w:pPr>
              <w:pStyle w:val="Compact"/>
              <w:jc w:val="left"/>
            </w:pPr>
            <w:r>
              <w:t xml:space="preserve">Many isolated sessions at once</w:t>
            </w:r>
          </w:p>
        </w:tc>
      </w:tr>
      <w:tr>
        <w:tc>
          <w:tcPr/>
          <w:p>
            <w:pPr>
              <w:pStyle w:val="Compact"/>
              <w:jc w:val="left"/>
            </w:pPr>
            <w:r>
              <w:rPr>
                <w:bCs/>
                <w:b/>
              </w:rPr>
              <w:t xml:space="preserve">Direction it faces</w:t>
            </w:r>
          </w:p>
        </w:tc>
        <w:tc>
          <w:tcPr/>
          <w:p>
            <w:pPr>
              <w:pStyle w:val="Compact"/>
              <w:jc w:val="left"/>
            </w:pPr>
            <w:r>
              <w:t xml:space="preserve">Inward (your team)</w:t>
            </w:r>
          </w:p>
        </w:tc>
        <w:tc>
          <w:tcPr/>
          <w:p>
            <w:pPr>
              <w:pStyle w:val="Compact"/>
              <w:jc w:val="left"/>
            </w:pPr>
            <w:r>
              <w:t xml:space="preserve">Sideways (your industry)</w:t>
            </w:r>
          </w:p>
        </w:tc>
        <w:tc>
          <w:tcPr/>
          <w:p>
            <w:pPr>
              <w:pStyle w:val="Compact"/>
              <w:jc w:val="left"/>
            </w:pPr>
            <w:r>
              <w:t xml:space="preserve">Outward (your customers)</w:t>
            </w:r>
          </w:p>
        </w:tc>
      </w:tr>
      <w:tr>
        <w:tc>
          <w:tcPr/>
          <w:p>
            <w:pPr>
              <w:pStyle w:val="Compact"/>
              <w:jc w:val="left"/>
            </w:pPr>
            <w:r>
              <w:rPr>
                <w:bCs/>
                <w:b/>
              </w:rPr>
              <w:t xml:space="preserve">The job</w:t>
            </w:r>
          </w:p>
        </w:tc>
        <w:tc>
          <w:tcPr/>
          <w:p>
            <w:pPr>
              <w:pStyle w:val="Compact"/>
              <w:jc w:val="left"/>
            </w:pPr>
            <w:r>
              <w:t xml:space="preserve">Run the business</w:t>
            </w:r>
          </w:p>
        </w:tc>
        <w:tc>
          <w:tcPr/>
          <w:p>
            <w:pPr>
              <w:pStyle w:val="Compact"/>
              <w:jc w:val="left"/>
            </w:pPr>
            <w:r>
              <w:t xml:space="preserve">Sell your expertise</w:t>
            </w:r>
          </w:p>
        </w:tc>
        <w:tc>
          <w:tcPr/>
          <w:p>
            <w:pPr>
              <w:pStyle w:val="Compact"/>
              <w:jc w:val="left"/>
            </w:pPr>
            <w:r>
              <w:t xml:space="preserve">Answer customers</w:t>
            </w:r>
          </w:p>
        </w:tc>
      </w:tr>
      <w:tr>
        <w:tc>
          <w:tcPr/>
          <w:p>
            <w:pPr>
              <w:pStyle w:val="Compact"/>
              <w:jc w:val="left"/>
            </w:pPr>
            <w:r>
              <w:rPr>
                <w:bCs/>
                <w:b/>
              </w:rPr>
              <w:t xml:space="preserve">Status</w:t>
            </w:r>
          </w:p>
        </w:tc>
        <w:tc>
          <w:tcPr/>
          <w:p>
            <w:pPr>
              <w:pStyle w:val="Compact"/>
              <w:jc w:val="left"/>
            </w:pPr>
            <w:r>
              <w:t xml:space="preserve">Available</w:t>
            </w:r>
          </w:p>
        </w:tc>
        <w:tc>
          <w:tcPr/>
          <w:p>
            <w:pPr>
              <w:pStyle w:val="Compact"/>
              <w:jc w:val="left"/>
            </w:pPr>
            <w:r>
              <w:t xml:space="preserve">Emerging</w:t>
            </w:r>
          </w:p>
        </w:tc>
        <w:tc>
          <w:tcPr/>
          <w:p>
            <w:pPr>
              <w:pStyle w:val="Compact"/>
              <w:jc w:val="left"/>
            </w:pPr>
            <w:r>
              <w:t xml:space="preserve">Forthcoming</w:t>
            </w:r>
          </w:p>
        </w:tc>
      </w:tr>
    </w:tbl>
    <w:p>
      <w:r>
        <w:pict>
          <v:rect style="width:0;height:1.5pt" o:hralign="center" o:hrstd="t" o:hr="t"/>
        </w:pict>
      </w:r>
    </w:p>
    <w:bookmarkEnd w:id="26"/>
    <w:bookmarkStart w:id="27" w:name="how-they-fit-together"/>
    <w:p>
      <w:pPr>
        <w:pStyle w:val="Heading2"/>
      </w:pPr>
      <w:r>
        <w:t xml:space="preserve">How they fit together</w:t>
      </w:r>
    </w:p>
    <w:p>
      <w:pPr>
        <w:pStyle w:val="FirstParagraph"/>
      </w:pPr>
      <w:r>
        <w:t xml:space="preserve">They share one engine, so they stack naturally:</w:t>
      </w:r>
    </w:p>
    <w:p>
      <w:pPr>
        <w:numPr>
          <w:ilvl w:val="0"/>
          <w:numId w:val="1006"/>
        </w:numPr>
        <w:pStyle w:val="Compact"/>
      </w:pPr>
      <w:r>
        <w:rPr>
          <w:bCs/>
          <w:b/>
        </w:rPr>
        <w:t xml:space="preserve">ProAsiste is the hub.</w:t>
      </w:r>
      <w:r>
        <w:t xml:space="preserve"> </w:t>
      </w:r>
      <w:r>
        <w:t xml:space="preserve">It's the twin the business owner lives in day to day.</w:t>
      </w:r>
    </w:p>
    <w:p>
      <w:pPr>
        <w:numPr>
          <w:ilvl w:val="0"/>
          <w:numId w:val="1006"/>
        </w:numPr>
        <w:pStyle w:val="Compact"/>
      </w:pPr>
      <w:r>
        <w:rPr>
          <w:bCs/>
          <w:b/>
        </w:rPr>
        <w:t xml:space="preserve">HelpAsiste is a linked sibling.</w:t>
      </w:r>
      <w:r>
        <w:t xml:space="preserve"> </w:t>
      </w:r>
      <w:r>
        <w:t xml:space="preserve">It hangs off the owner's ProAsiste twin but keeps its own clean, public knowledge base. It is connected for billing and management, walled off for privacy.</w:t>
      </w:r>
    </w:p>
    <w:p>
      <w:pPr>
        <w:numPr>
          <w:ilvl w:val="0"/>
          <w:numId w:val="1006"/>
        </w:numPr>
        <w:pStyle w:val="Compact"/>
      </w:pPr>
      <w:r>
        <w:rPr>
          <w:bCs/>
          <w:b/>
        </w:rPr>
        <w:t xml:space="preserve">ExpertAsiste rides the knowledge layer.</w:t>
      </w:r>
      <w:r>
        <w:t xml:space="preserve"> </w:t>
      </w:r>
      <w:r>
        <w:t xml:space="preserve">It takes the same brain and turns it into a corpus an expert can offer to a whole industry.</w:t>
      </w:r>
    </w:p>
    <w:p>
      <w:pPr>
        <w:pStyle w:val="FirstParagraph"/>
      </w:pPr>
      <w:r>
        <w:t xml:space="preserve">One engine, learned once, sold three ways.</w:t>
      </w:r>
    </w:p>
    <w:p>
      <w:r>
        <w:pict>
          <v:rect style="width:0;height:1.5pt" o:hralign="center" o:hrstd="t" o:hr="t"/>
        </w:pict>
      </w:r>
    </w:p>
    <w:p>
      <w:pPr>
        <w:pStyle w:val="FirstParagraph"/>
      </w:pPr>
      <w:r>
        <w:rPr>
          <w:iCs/>
          <w:i/>
        </w:rPr>
        <w:t xml:space="preserve">One engine. Inward, sideways, and outward.</w:t>
      </w:r>
    </w:p>
    <w:p>
      <w:r>
        <w:pict>
          <v:rect style="width:0;height:1.5pt" o:hralign="center" o:hrstd="t" o:hr="t"/>
        </w:pict>
      </w:r>
    </w:p>
    <w:p>
      <w:pPr>
        <w:pStyle w:val="FirstParagraph"/>
      </w:pPr>
      <w:r>
        <w:rPr>
          <w:bCs/>
          <w:b/>
        </w:rPr>
        <w:t xml:space="preserve">Your AI Value Prospectors contact:</w:t>
      </w:r>
      <w:r>
        <w:t xml:space="preserve"> </w:t>
      </w:r>
      <w:r>
        <w:rPr>
          <w:rStyle w:val="Placeholder"/>
        </w:rPr>
        <w:t xml:space="preserve">{{Rep Name}}</w:t>
      </w:r>
      <w:r>
        <w:t xml:space="preserve"> </w:t>
      </w:r>
      <w:r>
        <w:t xml:space="preserve">·</w:t>
      </w:r>
      <w:r>
        <w:t xml:space="preserve"> </w:t>
      </w:r>
      <w:r>
        <w:rPr>
          <w:rStyle w:val="Placeholder"/>
        </w:rPr>
        <w:t xml:space="preserve">{{Rep Email}}</w:t>
      </w:r>
      <w:r>
        <w:t xml:space="preserve"> </w:t>
      </w:r>
      <w:r>
        <w:t xml:space="preserve">·</w:t>
      </w:r>
      <w:r>
        <w:t xml:space="preserve"> </w:t>
      </w:r>
      <w:r>
        <w:rPr>
          <w:rStyle w:val="Placeholder"/>
        </w:rPr>
        <w:t xml:space="preserve">{{Rep Phone}}</w:t>
      </w:r>
    </w:p>
    <w:bookmarkEnd w:id="27"/>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ProAsiste · proasiste.com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mente_avatar.jpg"/>
                  <pic:cNvPicPr/>
                </pic:nvPicPr>
                <pic:blipFill>
                  <a:blip r:embed="rId1"/>
                  <a:stretch>
                    <a:fillRect/>
                  </a:stretch>
                </pic:blipFill>
                <pic:spPr>
                  <a:xfrm>
                    <a:off x="0" y="0"/>
                    <a:ext cx="256032" cy="256032"/>
                  </a:xfrm>
                  <a:prstGeom prst="rect"/>
                </pic:spPr>
              </pic:pic>
            </a:graphicData>
          </a:graphic>
        </wp:inline>
      </w:drawing>
    </w:r>
    <w:r>
      <w:rPr>
        <w:rFonts w:ascii="Inter" w:hAnsi="Inter"/>
        <w:b/>
        <w:color w:val="92700F"/>
        <w:sz w:val="18"/>
      </w:rPr>
      <w:t xml:space="preserve">   ProAsiste · Business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92700F"/>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92700F"/>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92700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BF8EF" w:val="clear"/>
      <w:pBdr>
        <w:left w:color="CFB38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ProAsiste: Twin Tech Across ProAsiste, ExpertAsiste &amp; HelpAsiste</dc:title>
  <dc:creator/>
  <cp:keywords/>
  <dcterms:created xsi:type="dcterms:W3CDTF">2026-06-08T21:21:32Z</dcterms:created>
  <dcterms:modified xsi:type="dcterms:W3CDTF">2026-06-08T21:21:32Z</dcterms:modified>
</cp:coreProperties>
</file>

<file path=docProps/custom.xml><?xml version="1.0" encoding="utf-8"?>
<Properties xmlns="http://schemas.openxmlformats.org/officeDocument/2006/custom-properties" xmlns:vt="http://schemas.openxmlformats.org/officeDocument/2006/docPropsVTypes"/>
</file>