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EduAsiste Sales Email Templates</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{{Prospect Name}}</w:t>
      </w:r>
      <w:r>
        <w:t xml:space="preserve"> </w:t>
      </w:r>
      <w:r>
        <w:t xml:space="preserve">·</w:t>
      </w:r>
      <w:r>
        <w:t xml:space="preserve"> </w:t>
      </w:r>
      <w:r>
        <w:rPr>
          <w:rStyle w:val="Placeholder"/>
        </w:rPr>
        <w:t xml:space="preserve">{{Company}}</w:t>
      </w:r>
      <w:r>
        <w:t xml:space="preserve"> </w:t>
      </w:r>
      <w:r>
        <w:t xml:space="preserve">·</w:t>
      </w:r>
      <w:r>
        <w:t xml:space="preserve"> </w:t>
      </w:r>
      <w:r>
        <w:rPr>
          <w:rStyle w:val="Placeholder"/>
        </w:rPr>
        <w:t xml:space="preserve">{{Industry}}</w:t>
      </w:r>
      <w:r>
        <w:t xml:space="preserve"> </w:t>
      </w:r>
      <w:r>
        <w:t xml:space="preserve">·</w:t>
      </w:r>
      <w:r>
        <w:t xml:space="preserve"> </w:t>
      </w:r>
      <w:r>
        <w:rPr>
          <w:rStyle w:val="Placeholder"/>
        </w:rPr>
        <w:t xml:space="preserve">{{Pain Point}}</w:t>
      </w:r>
      <w:r>
        <w:t xml:space="preserve"> </w:t>
      </w:r>
      <w:r>
        <w:t xml:space="preserve">·</w:t>
      </w:r>
      <w:r>
        <w:t xml:space="preserve"> </w:t>
      </w:r>
      <w:r>
        <w:rPr>
          <w:rStyle w:val="Placeholder"/>
        </w:rPr>
        <w:t xml:space="preserve">{{Competitor}}</w:t>
      </w:r>
      <w:r>
        <w:t xml:space="preserve"> </w:t>
      </w:r>
      <w:r>
        <w:t xml:space="preserve">·</w:t>
      </w:r>
      <w:r>
        <w:t xml:space="preserve"> </w:t>
      </w:r>
      <w:r>
        <w:rPr>
          <w:rStyle w:val="Placeholder"/>
        </w:rPr>
        <w:t xml:space="preserve">{{Reference Customer}}</w:t>
      </w:r>
      <w:r>
        <w:t xml:space="preserve"> </w:t>
      </w:r>
      <w:r>
        <w:t xml:space="preserve">·</w:t>
      </w:r>
      <w:r>
        <w:t xml:space="preserve"> </w:t>
      </w:r>
      <w:r>
        <w:rPr>
          <w:rStyle w:val="Placeholder"/>
        </w:rPr>
        <w:t xml:space="preserve">{{Demo Date}}</w:t>
      </w:r>
      <w:r>
        <w:t xml:space="preserve"> </w:t>
      </w:r>
      <w:r>
        <w:t xml:space="preserve">·</w:t>
      </w:r>
      <w:r>
        <w:t xml:space="preserve"> </w:t>
      </w:r>
      <w:r>
        <w:rPr>
          <w:rStyle w:val="Placeholder"/>
        </w:rPr>
        <w:t xml:space="preserve">{{Demo Link}}</w:t>
      </w:r>
      <w:r>
        <w:t xml:space="preserve"> </w:t>
      </w:r>
      <w:r>
        <w:t xml:space="preserve">·</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p>
      <w:pPr>
        <w:pStyle w:val="FirstParagraph"/>
      </w:pPr>
      <w:r>
        <w:t xml:space="preserve">Copy, customize, and send.</w:t>
      </w:r>
    </w:p>
    <w:p>
      <w:r>
        <w:pict>
          <v:rect style="width:0;height:1.5pt" o:hralign="center" o:hrstd="t" o:hr="t"/>
        </w:pict>
      </w:r>
    </w:p>
    <w:bookmarkStart w:id="23" w:name="initial-outreach"/>
    <w:p>
      <w:pPr>
        <w:pStyle w:val="Heading2"/>
      </w:pPr>
      <w:r>
        <w:t xml:space="preserve">Initial Outreach</w:t>
      </w:r>
    </w:p>
    <w:bookmarkStart w:id="20" w:name="template-1-the-time-saver-hook"/>
    <w:p>
      <w:pPr>
        <w:pStyle w:val="Heading3"/>
      </w:pPr>
      <w:r>
        <w:t xml:space="preserve">Template 1: The Time-Saver Hook</w:t>
      </w:r>
    </w:p>
    <w:p>
      <w:pPr>
        <w:pStyle w:val="FirstParagraph"/>
      </w:pPr>
      <w:r>
        <w:rPr>
          <w:bCs/>
          <w:b/>
        </w:rPr>
        <w:t xml:space="preserve">Subject</w:t>
      </w:r>
      <w:r>
        <w:t xml:space="preserve">: Quick question about</w:t>
      </w:r>
      <w:r>
        <w:t xml:space="preserve"> </w:t>
      </w:r>
      <w:r>
        <w:rPr>
          <w:rStyle w:val="Placeholder"/>
        </w:rPr>
        <w:t xml:space="preserve">{{Prospect Name}}</w:t>
      </w:r>
      <w:r>
        <w:t xml:space="preserve">'s reading this week</w:t>
      </w:r>
    </w:p>
    <w:p>
      <w:pPr>
        <w:pStyle w:val="BodyText"/>
      </w:pPr>
      <w:r>
        <w:t xml:space="preserve">Hi</w:t>
      </w:r>
      <w:r>
        <w:t xml:space="preserve"> </w:t>
      </w:r>
      <w:r>
        <w:rPr>
          <w:rStyle w:val="Placeholder"/>
        </w:rPr>
        <w:t xml:space="preserve">{{Prospect Name}}</w:t>
      </w:r>
      <w:r>
        <w:t xml:space="preserve">,</w:t>
      </w:r>
    </w:p>
    <w:p>
      <w:pPr>
        <w:pStyle w:val="BodyText"/>
      </w:pPr>
      <w:r>
        <w:t xml:space="preserve">Quick question: when's the last time you knew, in real time, exactly what your child was learning and where they were struggling?</w:t>
      </w:r>
    </w:p>
    <w:p>
      <w:pPr>
        <w:pStyle w:val="BodyText"/>
      </w:pPr>
      <w:r>
        <w:t xml:space="preserve">Most parents I talk to are one conversation behind. You find out about a hard week when the report card lands, and even then it's a score, not an explanation.</w:t>
      </w:r>
    </w:p>
    <w:p>
      <w:pPr>
        <w:pStyle w:val="BodyText"/>
      </w:pPr>
      <w:r>
        <w:t xml:space="preserve">EduAsiste gives your child their own AI tutor twin, and gives you a parent twin that stays in the loop automatically. Ask your twin "How's Emma doing in reading this week?" and get a live answer pulled straight from her learning twin, without waiting for a report card.</w:t>
      </w:r>
    </w:p>
    <w:p>
      <w:pPr>
        <w:pStyle w:val="BodyText"/>
      </w:pPr>
      <w:r>
        <w:t xml:space="preserve">Would you be open to a 15-minute call to see if this would help your family? There's a 30-day free trial, no card required.</w:t>
      </w:r>
    </w:p>
    <w:p>
      <w:pPr>
        <w:pStyle w:val="BodyText"/>
      </w:pPr>
      <w:r>
        <w:t xml:space="preserve">Best,</w:t>
      </w:r>
      <w:r>
        <w:t xml:space="preserve"> </w:t>
      </w:r>
      <w:r>
        <w:rPr>
          <w:rStyle w:val="Placeholder"/>
        </w:rPr>
        <w:t xml:space="preserve">{{Rep Name}}</w:t>
      </w:r>
    </w:p>
    <w:p>
      <w:r>
        <w:pict>
          <v:rect style="width:0;height:1.5pt" o:hralign="center" o:hrstd="t" o:hr="t"/>
        </w:pict>
      </w:r>
    </w:p>
    <w:bookmarkEnd w:id="20"/>
    <w:bookmarkStart w:id="21" w:name="template-2-the-competitor-angle"/>
    <w:p>
      <w:pPr>
        <w:pStyle w:val="Heading3"/>
      </w:pPr>
      <w:r>
        <w:t xml:space="preserve">Template 2: The Competitor Angle</w:t>
      </w:r>
    </w:p>
    <w:p>
      <w:pPr>
        <w:pStyle w:val="FirstParagraph"/>
      </w:pPr>
      <w:r>
        <w:rPr>
          <w:bCs/>
          <w:b/>
        </w:rPr>
        <w:t xml:space="preserve">Subject</w:t>
      </w:r>
      <w:r>
        <w:t xml:space="preserve">: How other families are staying in the loop</w:t>
      </w:r>
    </w:p>
    <w:p>
      <w:pPr>
        <w:pStyle w:val="BodyText"/>
      </w:pPr>
      <w:r>
        <w:t xml:space="preserve">Hi</w:t>
      </w:r>
      <w:r>
        <w:t xml:space="preserve"> </w:t>
      </w:r>
      <w:r>
        <w:rPr>
          <w:rStyle w:val="Placeholder"/>
        </w:rPr>
        <w:t xml:space="preserve">{{Prospect Name}}</w:t>
      </w:r>
      <w:r>
        <w:t xml:space="preserve">,</w:t>
      </w:r>
    </w:p>
    <w:p>
      <w:pPr>
        <w:pStyle w:val="BodyText"/>
      </w:pPr>
      <w:r>
        <w:t xml:space="preserve">I've been working with parents and tutors who were tired of finding out about a struggling week long after it was over. The families who get ahead aren't doing more homework. They just see what's happening while it's happening.</w:t>
      </w:r>
    </w:p>
    <w:p>
      <w:pPr>
        <w:pStyle w:val="BodyText"/>
      </w:pPr>
      <w:r>
        <w:t xml:space="preserve">EduAsiste keeps a parent twin in the loop after every lesson, the way families like</w:t>
      </w:r>
      <w:r>
        <w:t xml:space="preserve"> </w:t>
      </w:r>
      <w:r>
        <w:rPr>
          <w:rStyle w:val="Placeholder"/>
        </w:rPr>
        <w:t xml:space="preserve">{{Reference Family / tutoring business}}</w:t>
      </w:r>
      <w:r>
        <w:t xml:space="preserve"> </w:t>
      </w:r>
      <w:r>
        <w:t xml:space="preserve">already do. It doesn't replace the teacher or the tutor. It makes sure no one is a conversation behind your child.</w:t>
      </w:r>
    </w:p>
    <w:p>
      <w:pPr>
        <w:pStyle w:val="BodyText"/>
      </w:pPr>
      <w:r>
        <w:t xml:space="preserve">I'd love to show you what this looks like in practice. Do you have 15 minutes this week?</w:t>
      </w:r>
    </w:p>
    <w:p>
      <w:pPr>
        <w:pStyle w:val="BodyText"/>
      </w:pPr>
      <w:r>
        <w:t xml:space="preserve">Best,</w:t>
      </w:r>
      <w:r>
        <w:t xml:space="preserve"> </w:t>
      </w:r>
      <w:r>
        <w:rPr>
          <w:rStyle w:val="Placeholder"/>
        </w:rPr>
        <w:t xml:space="preserve">{{Rep Name}}</w:t>
      </w:r>
    </w:p>
    <w:p>
      <w:r>
        <w:pict>
          <v:rect style="width:0;height:1.5pt" o:hralign="center" o:hrstd="t" o:hr="t"/>
        </w:pict>
      </w:r>
    </w:p>
    <w:bookmarkEnd w:id="21"/>
    <w:bookmarkStart w:id="22" w:name="template-3-the-knowledge-loss-problem"/>
    <w:p>
      <w:pPr>
        <w:pStyle w:val="Heading3"/>
      </w:pPr>
      <w:r>
        <w:t xml:space="preserve">Template 3: The Knowledge-Loss Problem</w:t>
      </w:r>
    </w:p>
    <w:p>
      <w:pPr>
        <w:pStyle w:val="FirstParagraph"/>
      </w:pPr>
      <w:r>
        <w:rPr>
          <w:bCs/>
          <w:b/>
        </w:rPr>
        <w:t xml:space="preserve">Subject</w:t>
      </w:r>
      <w:r>
        <w:t xml:space="preserve">: What happens when</w:t>
      </w:r>
      <w:r>
        <w:t xml:space="preserve"> </w:t>
      </w:r>
      <w:r>
        <w:rPr>
          <w:rStyle w:val="Placeholder"/>
        </w:rPr>
        <w:t xml:space="preserve">{{Prospect Name}}</w:t>
      </w:r>
      <w:r>
        <w:t xml:space="preserve"> </w:t>
      </w:r>
      <w:r>
        <w:t xml:space="preserve">changes teachers?</w:t>
      </w:r>
    </w:p>
    <w:p>
      <w:pPr>
        <w:pStyle w:val="BodyText"/>
      </w:pPr>
      <w:r>
        <w:t xml:space="preserve">Hi</w:t>
      </w:r>
      <w:r>
        <w:t xml:space="preserve"> </w:t>
      </w:r>
      <w:r>
        <w:rPr>
          <w:rStyle w:val="Placeholder"/>
        </w:rPr>
        <w:t xml:space="preserve">{{Prospect Name}}</w:t>
      </w:r>
      <w:r>
        <w:t xml:space="preserve">,</w:t>
      </w:r>
    </w:p>
    <w:p>
      <w:pPr>
        <w:pStyle w:val="BodyText"/>
      </w:pPr>
      <w:r>
        <w:t xml:space="preserve">Here's a question I ask every parent and tutor: what happens when your child changes teachers, switches tutors, or moves up a grade?</w:t>
      </w:r>
    </w:p>
    <w:p>
      <w:pPr>
        <w:pStyle w:val="BodyText"/>
      </w:pPr>
      <w:r>
        <w:t xml:space="preserve">Most of the time, everything one teacher knew about your child (what clicks, what frustrates them, the gap they were finally closing) disappears at the handoff. The new teacher starts from zero, and so does your child.</w:t>
      </w:r>
    </w:p>
    <w:p>
      <w:pPr>
        <w:pStyle w:val="BodyText"/>
      </w:pPr>
      <w:r>
        <w:t xml:space="preserve">EduAsiste keeps that understanding in one place. Every Socratic study session is auto-summarized into your child's learning twin, so progress and context carry forward instead of getting lost between handoffs.</w:t>
      </w:r>
    </w:p>
    <w:p>
      <w:pPr>
        <w:pStyle w:val="BodyText"/>
      </w:pPr>
      <w:r>
        <w:t xml:space="preserve">Would it be valuable to talk about how this could work for</w:t>
      </w:r>
      <w:r>
        <w:t xml:space="preserve"> </w:t>
      </w:r>
      <w:r>
        <w:rPr>
          <w:rStyle w:val="Placeholder"/>
        </w:rPr>
        <w:t xml:space="preserve">{{School / tutoring business}}</w:t>
      </w:r>
      <w:r>
        <w:t xml:space="preserve">?</w:t>
      </w:r>
    </w:p>
    <w:p>
      <w:pPr>
        <w:pStyle w:val="BodyText"/>
      </w:pPr>
      <w:r>
        <w:t xml:space="preserve">Best,</w:t>
      </w:r>
      <w:r>
        <w:t xml:space="preserve"> </w:t>
      </w:r>
      <w:r>
        <w:rPr>
          <w:rStyle w:val="Placeholder"/>
        </w:rPr>
        <w:t xml:space="preserve">{{Rep Name}}</w:t>
      </w:r>
    </w:p>
    <w:p>
      <w:r>
        <w:pict>
          <v:rect style="width:0;height:1.5pt" o:hralign="center" o:hrstd="t" o:hr="t"/>
        </w:pict>
      </w:r>
    </w:p>
    <w:bookmarkEnd w:id="22"/>
    <w:bookmarkEnd w:id="23"/>
    <w:bookmarkStart w:id="26" w:name="follow-up-after-demo"/>
    <w:p>
      <w:pPr>
        <w:pStyle w:val="Heading2"/>
      </w:pPr>
      <w:r>
        <w:t xml:space="preserve">Follow-Up After Demo</w:t>
      </w:r>
    </w:p>
    <w:bookmarkStart w:id="24" w:name="template-4-post-demo-summary"/>
    <w:p>
      <w:pPr>
        <w:pStyle w:val="Heading3"/>
      </w:pPr>
      <w:r>
        <w:t xml:space="preserve">Template 4: Post-Demo Summary</w:t>
      </w:r>
    </w:p>
    <w:p>
      <w:pPr>
        <w:pStyle w:val="FirstParagraph"/>
      </w:pPr>
      <w:r>
        <w:rPr>
          <w:bCs/>
          <w:b/>
        </w:rPr>
        <w:t xml:space="preserve">Subject</w:t>
      </w:r>
      <w:r>
        <w:t xml:space="preserve">: EduAsiste demo recap + next steps</w:t>
      </w:r>
    </w:p>
    <w:p>
      <w:pPr>
        <w:pStyle w:val="BodyText"/>
      </w:pPr>
      <w:r>
        <w:t xml:space="preserve">Hi</w:t>
      </w:r>
      <w:r>
        <w:t xml:space="preserve"> </w:t>
      </w:r>
      <w:r>
        <w:rPr>
          <w:rStyle w:val="Placeholder"/>
        </w:rPr>
        <w:t xml:space="preserve">{{Prospect Name}}</w:t>
      </w:r>
      <w:r>
        <w:t xml:space="preserve">,</w:t>
      </w:r>
    </w:p>
    <w:p>
      <w:pPr>
        <w:pStyle w:val="BodyText"/>
      </w:pPr>
      <w:r>
        <w:t xml:space="preserve">Thanks for taking the time to see EduAsiste today. Here's a quick recap of what we covered:</w:t>
      </w:r>
    </w:p>
    <w:p>
      <w:pPr>
        <w:pStyle w:val="BodyText"/>
      </w:pPr>
      <w:r>
        <w:rPr>
          <w:bCs/>
          <w:b/>
        </w:rPr>
        <w:t xml:space="preserve">Key Capabilities:</w:t>
      </w:r>
    </w:p>
    <w:p>
      <w:pPr>
        <w:numPr>
          <w:ilvl w:val="0"/>
          <w:numId w:val="1001"/>
        </w:numPr>
        <w:pStyle w:val="Compact"/>
      </w:pPr>
      <w:r>
        <w:t xml:space="preserve">Every learner gets their own AI tutor twin, and you (parent or teacher) get a twin too</w:t>
      </w:r>
    </w:p>
    <w:p>
      <w:pPr>
        <w:numPr>
          <w:ilvl w:val="0"/>
          <w:numId w:val="1001"/>
        </w:numPr>
        <w:pStyle w:val="Compact"/>
      </w:pPr>
      <w:r>
        <w:t xml:space="preserve">Ask-your-twin live progress: "How's</w:t>
      </w:r>
      <w:r>
        <w:t xml:space="preserve"> </w:t>
      </w:r>
      <w:r>
        <w:rPr>
          <w:rStyle w:val="Placeholder"/>
        </w:rPr>
        <w:t xml:space="preserve">{{Prospect Name}}</w:t>
      </w:r>
      <w:r>
        <w:t xml:space="preserve"> </w:t>
      </w:r>
      <w:r>
        <w:t xml:space="preserve">doing in reading this week?" answered from their learning twin</w:t>
      </w:r>
    </w:p>
    <w:p>
      <w:pPr>
        <w:numPr>
          <w:ilvl w:val="0"/>
          <w:numId w:val="1001"/>
        </w:numPr>
        <w:pStyle w:val="Compact"/>
      </w:pPr>
      <w:r>
        <w:t xml:space="preserve">Assign a worksheet in one sentence, with a private answer key for you</w:t>
      </w:r>
    </w:p>
    <w:p>
      <w:pPr>
        <w:numPr>
          <w:ilvl w:val="0"/>
          <w:numId w:val="1001"/>
        </w:numPr>
        <w:pStyle w:val="Compact"/>
      </w:pPr>
      <w:r>
        <w:t xml:space="preserve">Socratic study sessions that guide by asking instead of telling, auto-summarized into your chat</w:t>
      </w:r>
    </w:p>
    <w:p>
      <w:pPr>
        <w:numPr>
          <w:ilvl w:val="0"/>
          <w:numId w:val="1001"/>
        </w:numPr>
        <w:pStyle w:val="Compact"/>
      </w:pPr>
      <w:r>
        <w:t xml:space="preserve">Goals that auto-fill as your child's twin records progress</w:t>
      </w:r>
    </w:p>
    <w:p>
      <w:pPr>
        <w:pStyle w:val="FirstParagraph"/>
      </w:pPr>
      <w:r>
        <w:rPr>
          <w:bCs/>
          <w:b/>
        </w:rPr>
        <w:t xml:space="preserve">What You Seemed Most Interested In:</w:t>
      </w:r>
      <w:r>
        <w:t xml:space="preserve"> </w:t>
      </w:r>
      <w:r>
        <w:t xml:space="preserve">[Customize based on demo, e.g., "Seeing reading progress without waiting for report cards" or "Assigning practice without becoming the tutor yourself"]</w:t>
      </w:r>
    </w:p>
    <w:p>
      <w:pPr>
        <w:pStyle w:val="BodyText"/>
      </w:pPr>
      <w:r>
        <w:rPr>
          <w:bCs/>
          <w:b/>
        </w:rPr>
        <w:t xml:space="preserve">What This Could Mean For You:</w:t>
      </w:r>
      <w:r>
        <w:t xml:space="preserve"> </w:t>
      </w:r>
      <w:r>
        <w:t xml:space="preserve">[Customize, e.g., "Knowing where each of your tutoring students stands before every session, without re-reading your notes" or "Quality learning time at home without you having to be the teacher"]</w:t>
      </w:r>
    </w:p>
    <w:p>
      <w:pPr>
        <w:pStyle w:val="BodyText"/>
      </w:pPr>
      <w:r>
        <w:rPr>
          <w:bCs/>
          <w:b/>
        </w:rPr>
        <w:t xml:space="preserve">Next Steps:</w:t>
      </w:r>
    </w:p>
    <w:p>
      <w:pPr>
        <w:numPr>
          <w:ilvl w:val="0"/>
          <w:numId w:val="1002"/>
        </w:numPr>
        <w:pStyle w:val="Compact"/>
      </w:pPr>
      <w:r>
        <w:t xml:space="preserve">[Action item, e.g., "I'll send over the privacy and data documentation you asked about"]</w:t>
      </w:r>
    </w:p>
    <w:p>
      <w:pPr>
        <w:numPr>
          <w:ilvl w:val="0"/>
          <w:numId w:val="1002"/>
        </w:numPr>
        <w:pStyle w:val="Compact"/>
      </w:pPr>
      <w:r>
        <w:t xml:space="preserve">[Action item, e.g., "Let's get your first learner twin set up"]</w:t>
      </w:r>
    </w:p>
    <w:p>
      <w:pPr>
        <w:numPr>
          <w:ilvl w:val="0"/>
          <w:numId w:val="1002"/>
        </w:numPr>
        <w:pStyle w:val="Compact"/>
      </w:pPr>
      <w:r>
        <w:t xml:space="preserve">[Action item, e.g., "30-day free trial starting next Monday"]</w:t>
      </w:r>
    </w:p>
    <w:p>
      <w:pPr>
        <w:pStyle w:val="FirstParagraph"/>
      </w:pPr>
      <w:r>
        <w:t xml:space="preserve">If anything's unclear, just reply and ask. Otherwise I'll get your first learner twin set up.</w:t>
      </w:r>
    </w:p>
    <w:p>
      <w:pPr>
        <w:pStyle w:val="BodyText"/>
      </w:pPr>
      <w:r>
        <w:t xml:space="preserve">Best,</w:t>
      </w:r>
      <w:r>
        <w:t xml:space="preserve"> </w:t>
      </w:r>
      <w:r>
        <w:rPr>
          <w:rStyle w:val="Placeholder"/>
        </w:rPr>
        <w:t xml:space="preserve">{{Rep Name}}</w:t>
      </w:r>
    </w:p>
    <w:p>
      <w:r>
        <w:pict>
          <v:rect style="width:0;height:1.5pt" o:hralign="center" o:hrstd="t" o:hr="t"/>
        </w:pict>
      </w:r>
    </w:p>
    <w:bookmarkEnd w:id="24"/>
    <w:bookmarkStart w:id="25" w:name="template-5-no-response-follow-up"/>
    <w:p>
      <w:pPr>
        <w:pStyle w:val="Heading3"/>
      </w:pPr>
      <w:r>
        <w:t xml:space="preserve">Template 5: No Response Follow-Up</w:t>
      </w:r>
    </w:p>
    <w:p>
      <w:pPr>
        <w:pStyle w:val="FirstParagraph"/>
      </w:pPr>
      <w:r>
        <w:rPr>
          <w:bCs/>
          <w:b/>
        </w:rPr>
        <w:t xml:space="preserve">Subject</w:t>
      </w:r>
      <w:r>
        <w:t xml:space="preserve">: Re: EduAsiste demo recap + next steps</w:t>
      </w:r>
    </w:p>
    <w:p>
      <w:pPr>
        <w:pStyle w:val="BodyText"/>
      </w:pPr>
      <w:r>
        <w:t xml:space="preserve">Hi</w:t>
      </w:r>
      <w:r>
        <w:t xml:space="preserve"> </w:t>
      </w:r>
      <w:r>
        <w:rPr>
          <w:rStyle w:val="Placeholder"/>
        </w:rPr>
        <w:t xml:space="preserve">{{Prospect Name}}</w:t>
      </w:r>
      <w:r>
        <w:t xml:space="preserve">,</w:t>
      </w:r>
    </w:p>
    <w:p>
      <w:pPr>
        <w:pStyle w:val="BodyText"/>
      </w:pPr>
      <w:r>
        <w:t xml:space="preserve">Just following up on our demo last week. I know family schedules and a full tutoring roster get busy.</w:t>
      </w:r>
    </w:p>
    <w:p>
      <w:pPr>
        <w:pStyle w:val="BodyText"/>
      </w:pPr>
      <w:r>
        <w:t xml:space="preserve">Is EduAsiste still something you're considering? If the timing isn't right, totally understand. Just let me know either way so I can update my notes.</w:t>
      </w:r>
    </w:p>
    <w:p>
      <w:pPr>
        <w:pStyle w:val="BodyText"/>
      </w:pPr>
      <w:r>
        <w:t xml:space="preserve">If you have questions or concerns, especially around privacy or how the twins talk to each other, I'm happy to address those.</w:t>
      </w:r>
    </w:p>
    <w:p>
      <w:pPr>
        <w:pStyle w:val="BodyText"/>
      </w:pPr>
      <w:r>
        <w:t xml:space="preserve">Best,</w:t>
      </w:r>
      <w:r>
        <w:t xml:space="preserve"> </w:t>
      </w:r>
      <w:r>
        <w:rPr>
          <w:rStyle w:val="Placeholder"/>
        </w:rPr>
        <w:t xml:space="preserve">{{Rep Name}}</w:t>
      </w:r>
    </w:p>
    <w:p>
      <w:r>
        <w:pict>
          <v:rect style="width:0;height:1.5pt" o:hralign="center" o:hrstd="t" o:hr="t"/>
        </w:pict>
      </w:r>
    </w:p>
    <w:bookmarkEnd w:id="25"/>
    <w:bookmarkEnd w:id="26"/>
    <w:bookmarkStart w:id="30" w:name="objection-response-emails"/>
    <w:p>
      <w:pPr>
        <w:pStyle w:val="Heading2"/>
      </w:pPr>
      <w:r>
        <w:t xml:space="preserve">Objection Response Emails</w:t>
      </w:r>
    </w:p>
    <w:bookmarkStart w:id="27" w:name="template-6-budget-concerns"/>
    <w:p>
      <w:pPr>
        <w:pStyle w:val="Heading3"/>
      </w:pPr>
      <w:r>
        <w:t xml:space="preserve">Template 6: Budget Concerns</w:t>
      </w:r>
    </w:p>
    <w:p>
      <w:pPr>
        <w:pStyle w:val="FirstParagraph"/>
      </w:pPr>
      <w:r>
        <w:rPr>
          <w:bCs/>
          <w:b/>
        </w:rPr>
        <w:t xml:space="preserve">Subject</w:t>
      </w:r>
      <w:r>
        <w:t xml:space="preserve">: Re: EduAsiste pricing question</w:t>
      </w:r>
    </w:p>
    <w:p>
      <w:pPr>
        <w:pStyle w:val="BodyText"/>
      </w:pPr>
      <w:r>
        <w:t xml:space="preserve">Hi</w:t>
      </w:r>
      <w:r>
        <w:t xml:space="preserve"> </w:t>
      </w:r>
      <w:r>
        <w:rPr>
          <w:rStyle w:val="Placeholder"/>
        </w:rPr>
        <w:t xml:space="preserve">{{Prospect Name}}</w:t>
      </w:r>
      <w:r>
        <w:t xml:space="preserve">,</w:t>
      </w:r>
    </w:p>
    <w:p>
      <w:pPr>
        <w:pStyle w:val="BodyText"/>
      </w:pPr>
      <w:r>
        <w:t xml:space="preserve">Thanks for your honesty about budget. Let me reframe what you're actually weighing:</w:t>
      </w:r>
    </w:p>
    <w:p>
      <w:pPr>
        <w:pStyle w:val="BodyText"/>
      </w:pPr>
      <w:r>
        <w:rPr>
          <w:bCs/>
          <w:b/>
        </w:rPr>
        <w:t xml:space="preserve">The Investment:</w:t>
      </w:r>
      <w:r>
        <w:t xml:space="preserve"> </w:t>
      </w:r>
      <w:r>
        <w:rPr>
          <w:rStyle w:val="Placeholder"/>
        </w:rPr>
        <w:t xml:space="preserve">{{Tier}}</w:t>
      </w:r>
      <w:r>
        <w:t xml:space="preserve"> </w:t>
      </w:r>
      <w:r>
        <w:t xml:space="preserve">plan: $X/month</w:t>
      </w:r>
    </w:p>
    <w:p>
      <w:pPr>
        <w:pStyle w:val="BodyText"/>
      </w:pPr>
      <w:r>
        <w:rPr>
          <w:bCs/>
          <w:b/>
        </w:rPr>
        <w:t xml:space="preserve">What It Replaces:</w:t>
      </w:r>
    </w:p>
    <w:p>
      <w:pPr>
        <w:numPr>
          <w:ilvl w:val="0"/>
          <w:numId w:val="1003"/>
        </w:numPr>
        <w:pStyle w:val="Compact"/>
      </w:pPr>
      <w:r>
        <w:t xml:space="preserve">The cost of a private tutoring hour or two each week</w:t>
      </w:r>
    </w:p>
    <w:p>
      <w:pPr>
        <w:numPr>
          <w:ilvl w:val="0"/>
          <w:numId w:val="1003"/>
        </w:numPr>
        <w:pStyle w:val="Compact"/>
      </w:pPr>
      <w:r>
        <w:t xml:space="preserve">Time you spend trying to reconstruct what your child learned</w:t>
      </w:r>
    </w:p>
    <w:p>
      <w:pPr>
        <w:numPr>
          <w:ilvl w:val="0"/>
          <w:numId w:val="1003"/>
        </w:numPr>
        <w:pStyle w:val="Compact"/>
      </w:pPr>
      <w:r>
        <w:t xml:space="preserve">The "scores, not understanding" gap that a report card leaves you with</w:t>
      </w:r>
    </w:p>
    <w:p>
      <w:pPr>
        <w:pStyle w:val="FirstParagraph"/>
      </w:pPr>
      <w:r>
        <w:t xml:space="preserve">For tutors and small schools, it usually means:</w:t>
      </w:r>
    </w:p>
    <w:p>
      <w:pPr>
        <w:numPr>
          <w:ilvl w:val="0"/>
          <w:numId w:val="1004"/>
        </w:numPr>
        <w:pStyle w:val="Compact"/>
      </w:pPr>
      <w:r>
        <w:t xml:space="preserve">Tracking every student's progress without re-reading your notes before each session</w:t>
      </w:r>
    </w:p>
    <w:p>
      <w:pPr>
        <w:numPr>
          <w:ilvl w:val="0"/>
          <w:numId w:val="1004"/>
        </w:numPr>
        <w:pStyle w:val="Compact"/>
      </w:pPr>
      <w:r>
        <w:t xml:space="preserve">Assigning practice in one sentence instead of building worksheets by hand</w:t>
      </w:r>
    </w:p>
    <w:p>
      <w:pPr>
        <w:numPr>
          <w:ilvl w:val="0"/>
          <w:numId w:val="1004"/>
        </w:numPr>
        <w:pStyle w:val="Compact"/>
      </w:pPr>
      <w:r>
        <w:t xml:space="preserve">One less tool to juggle while you keep more students moving</w:t>
      </w:r>
    </w:p>
    <w:p>
      <w:pPr>
        <w:pStyle w:val="FirstParagraph"/>
      </w:pPr>
      <w:r>
        <w:t xml:space="preserve">Most families and tutors start on the 30-day free trial and decide once they've seen real progress in their own child or roster. No card to start.</w:t>
      </w:r>
    </w:p>
    <w:p>
      <w:pPr>
        <w:pStyle w:val="BodyText"/>
      </w:pPr>
      <w:r>
        <w:t xml:space="preserve">Would it help to begin with a single learner before adding more?</w:t>
      </w:r>
    </w:p>
    <w:p>
      <w:pPr>
        <w:pStyle w:val="BodyText"/>
      </w:pPr>
      <w:r>
        <w:t xml:space="preserve">Best,</w:t>
      </w:r>
      <w:r>
        <w:t xml:space="preserve"> </w:t>
      </w:r>
      <w:r>
        <w:rPr>
          <w:rStyle w:val="Placeholder"/>
        </w:rPr>
        <w:t xml:space="preserve">{{Rep Name}}</w:t>
      </w:r>
    </w:p>
    <w:p>
      <w:r>
        <w:pict>
          <v:rect style="width:0;height:1.5pt" o:hralign="center" o:hrstd="t" o:hr="t"/>
        </w:pict>
      </w:r>
    </w:p>
    <w:bookmarkEnd w:id="27"/>
    <w:bookmarkStart w:id="28" w:name="template-7-privacy--data-concerns"/>
    <w:p>
      <w:pPr>
        <w:pStyle w:val="Heading3"/>
      </w:pPr>
      <w:r>
        <w:t xml:space="preserve">Template 7: Privacy &amp; Data Concerns</w:t>
      </w:r>
    </w:p>
    <w:p>
      <w:pPr>
        <w:pStyle w:val="FirstParagraph"/>
      </w:pPr>
      <w:r>
        <w:rPr>
          <w:bCs/>
          <w:b/>
        </w:rPr>
        <w:t xml:space="preserve">Subject</w:t>
      </w:r>
      <w:r>
        <w:t xml:space="preserve">: Re: Privacy and data questions</w:t>
      </w:r>
    </w:p>
    <w:p>
      <w:pPr>
        <w:pStyle w:val="BodyText"/>
      </w:pPr>
      <w:r>
        <w:t xml:space="preserve">Hi</w:t>
      </w:r>
      <w:r>
        <w:t xml:space="preserve"> </w:t>
      </w:r>
      <w:r>
        <w:rPr>
          <w:rStyle w:val="Placeholder"/>
        </w:rPr>
        <w:t xml:space="preserve">{{Prospect Name}}</w:t>
      </w:r>
      <w:r>
        <w:t xml:space="preserve">,</w:t>
      </w:r>
    </w:p>
    <w:p>
      <w:pPr>
        <w:pStyle w:val="BodyText"/>
      </w:pPr>
      <w:r>
        <w:t xml:space="preserve">Protecting a child's data matters. Here's exactly how EduAsiste handles it:</w:t>
      </w:r>
    </w:p>
    <w:p>
      <w:pPr>
        <w:pStyle w:val="BodyText"/>
      </w:pPr>
      <w:r>
        <w:rPr>
          <w:bCs/>
          <w:b/>
        </w:rPr>
        <w:t xml:space="preserve">Transparency by Design:</w:t>
      </w:r>
    </w:p>
    <w:p>
      <w:pPr>
        <w:numPr>
          <w:ilvl w:val="0"/>
          <w:numId w:val="1005"/>
        </w:numPr>
        <w:pStyle w:val="Compact"/>
      </w:pPr>
      <w:r>
        <w:t xml:space="preserve">Every time you look at your child's data, they can see it happened</w:t>
      </w:r>
    </w:p>
    <w:p>
      <w:pPr>
        <w:numPr>
          <w:ilvl w:val="0"/>
          <w:numId w:val="1005"/>
        </w:numPr>
        <w:pStyle w:val="Compact"/>
      </w:pPr>
      <w:r>
        <w:t xml:space="preserve">The twins talk to each other in the open, with no hidden surveillance</w:t>
      </w:r>
    </w:p>
    <w:p>
      <w:pPr>
        <w:numPr>
          <w:ilvl w:val="0"/>
          <w:numId w:val="1005"/>
        </w:numPr>
        <w:pStyle w:val="Compact"/>
      </w:pPr>
      <w:r>
        <w:t xml:space="preserve">The data is transparent by default: nothing is locked away, so you can take it out or remove it whenever you want</w:t>
      </w:r>
    </w:p>
    <w:p>
      <w:pPr>
        <w:pStyle w:val="FirstParagraph"/>
      </w:pPr>
      <w:r>
        <w:rPr>
          <w:bCs/>
          <w:b/>
        </w:rPr>
        <w:t xml:space="preserve">The Data Belongs to the Learner:</w:t>
      </w:r>
    </w:p>
    <w:p>
      <w:pPr>
        <w:numPr>
          <w:ilvl w:val="0"/>
          <w:numId w:val="1006"/>
        </w:numPr>
        <w:pStyle w:val="Compact"/>
      </w:pPr>
      <w:r>
        <w:t xml:space="preserve">Your child owns their learning twin's data</w:t>
      </w:r>
    </w:p>
    <w:p>
      <w:pPr>
        <w:numPr>
          <w:ilvl w:val="0"/>
          <w:numId w:val="1006"/>
        </w:numPr>
        <w:pStyle w:val="Compact"/>
      </w:pPr>
      <w:r>
        <w:t xml:space="preserve">Export anytime in standard formats</w:t>
      </w:r>
    </w:p>
    <w:p>
      <w:pPr>
        <w:numPr>
          <w:ilvl w:val="0"/>
          <w:numId w:val="1006"/>
        </w:numPr>
        <w:pStyle w:val="Compact"/>
      </w:pPr>
      <w:r>
        <w:t xml:space="preserve">Delete anytime, with full removal</w:t>
      </w:r>
    </w:p>
    <w:p>
      <w:pPr>
        <w:pStyle w:val="FirstParagraph"/>
      </w:pPr>
      <w:r>
        <w:rPr>
          <w:bCs/>
          <w:b/>
        </w:rPr>
        <w:t xml:space="preserve">Protection:</w:t>
      </w:r>
    </w:p>
    <w:p>
      <w:pPr>
        <w:numPr>
          <w:ilvl w:val="0"/>
          <w:numId w:val="1007"/>
        </w:numPr>
        <w:pStyle w:val="Compact"/>
      </w:pPr>
      <w:r>
        <w:t xml:space="preserve">Encrypted in transit and at rest</w:t>
      </w:r>
    </w:p>
    <w:p>
      <w:pPr>
        <w:numPr>
          <w:ilvl w:val="0"/>
          <w:numId w:val="1007"/>
        </w:numPr>
        <w:pStyle w:val="Compact"/>
      </w:pPr>
      <w:r>
        <w:t xml:space="preserve">Your child's data never trains public AI models</w:t>
      </w:r>
    </w:p>
    <w:p>
      <w:pPr>
        <w:numPr>
          <w:ilvl w:val="0"/>
          <w:numId w:val="1007"/>
        </w:numPr>
        <w:pStyle w:val="Compact"/>
      </w:pPr>
      <w:r>
        <w:t xml:space="preserve">Designed around children's-data protections (GDPR-aligned controls; FERPA/COPPA where applicable for US families and schools)</w:t>
      </w:r>
    </w:p>
    <w:p>
      <w:pPr>
        <w:pStyle w:val="FirstParagraph"/>
      </w:pPr>
      <w:r>
        <w:t xml:space="preserve">For schools, I can share our data-protection documentation under NDA and walk your team through residency, audit logging, and export-on-request.</w:t>
      </w:r>
    </w:p>
    <w:p>
      <w:pPr>
        <w:pStyle w:val="BodyText"/>
      </w:pPr>
      <w:r>
        <w:t xml:space="preserve">Would that be helpful?</w:t>
      </w:r>
    </w:p>
    <w:p>
      <w:pPr>
        <w:pStyle w:val="BodyText"/>
      </w:pPr>
      <w:r>
        <w:t xml:space="preserve">Best,</w:t>
      </w:r>
      <w:r>
        <w:t xml:space="preserve"> </w:t>
      </w:r>
      <w:r>
        <w:rPr>
          <w:rStyle w:val="Placeholder"/>
        </w:rPr>
        <w:t xml:space="preserve">{{Rep Name}}</w:t>
      </w:r>
    </w:p>
    <w:p>
      <w:r>
        <w:pict>
          <v:rect style="width:0;height:1.5pt" o:hralign="center" o:hrstd="t" o:hr="t"/>
        </w:pict>
      </w:r>
    </w:p>
    <w:bookmarkEnd w:id="28"/>
    <w:bookmarkStart w:id="29" w:name="template-8-we-can-just-do-this-ourselves"/>
    <w:p>
      <w:pPr>
        <w:pStyle w:val="Heading3"/>
      </w:pPr>
      <w:r>
        <w:t xml:space="preserve">Template 8: "We Can Just Do This Ourselves"</w:t>
      </w:r>
    </w:p>
    <w:p>
      <w:pPr>
        <w:pStyle w:val="FirstParagraph"/>
      </w:pPr>
      <w:r>
        <w:rPr>
          <w:bCs/>
          <w:b/>
        </w:rPr>
        <w:t xml:space="preserve">Subject</w:t>
      </w:r>
      <w:r>
        <w:t xml:space="preserve">: Re: Do we even need a tool for this?</w:t>
      </w:r>
    </w:p>
    <w:p>
      <w:pPr>
        <w:pStyle w:val="BodyText"/>
      </w:pPr>
      <w:r>
        <w:t xml:space="preserve">Hi</w:t>
      </w:r>
      <w:r>
        <w:t xml:space="preserve"> </w:t>
      </w:r>
      <w:r>
        <w:rPr>
          <w:rStyle w:val="Placeholder"/>
        </w:rPr>
        <w:t xml:space="preserve">{{Prospect Name}}</w:t>
      </w:r>
      <w:r>
        <w:t xml:space="preserve">,</w:t>
      </w:r>
    </w:p>
    <w:p>
      <w:pPr>
        <w:pStyle w:val="BodyText"/>
      </w:pPr>
      <w:r>
        <w:t xml:space="preserve">Totally fair. Plenty of families and tutors track progress on their own. Here's the honest comparison:</w:t>
      </w:r>
    </w:p>
    <w:p>
      <w:pPr>
        <w:pStyle w:val="BodyText"/>
      </w:pPr>
      <w:r>
        <w:rPr>
          <w:bCs/>
          <w:b/>
        </w:rPr>
        <w:t xml:space="preserve">Doing It By Hand:</w:t>
      </w:r>
    </w:p>
    <w:p>
      <w:pPr>
        <w:numPr>
          <w:ilvl w:val="0"/>
          <w:numId w:val="1008"/>
        </w:numPr>
        <w:pStyle w:val="Compact"/>
      </w:pPr>
      <w:r>
        <w:t xml:space="preserve">Re-reading your notes before every session or check-in</w:t>
      </w:r>
    </w:p>
    <w:p>
      <w:pPr>
        <w:numPr>
          <w:ilvl w:val="0"/>
          <w:numId w:val="1008"/>
        </w:numPr>
        <w:pStyle w:val="Compact"/>
      </w:pPr>
      <w:r>
        <w:t xml:space="preserve">Building each worksheet and answer key from scratch</w:t>
      </w:r>
    </w:p>
    <w:p>
      <w:pPr>
        <w:numPr>
          <w:ilvl w:val="0"/>
          <w:numId w:val="1008"/>
        </w:numPr>
        <w:pStyle w:val="Compact"/>
      </w:pPr>
      <w:r>
        <w:t xml:space="preserve">Asking your child "what did you learn today?" and getting "I don't know"</w:t>
      </w:r>
    </w:p>
    <w:p>
      <w:pPr>
        <w:numPr>
          <w:ilvl w:val="0"/>
          <w:numId w:val="1008"/>
        </w:numPr>
        <w:pStyle w:val="Compact"/>
      </w:pPr>
      <w:r>
        <w:t xml:space="preserve">A spreadsheet you have to update yourself for every goal</w:t>
      </w:r>
    </w:p>
    <w:p>
      <w:pPr>
        <w:numPr>
          <w:ilvl w:val="0"/>
          <w:numId w:val="1008"/>
        </w:numPr>
        <w:pStyle w:val="Compact"/>
      </w:pPr>
      <w:r>
        <w:t xml:space="preserve">Context lost every time a teacher or tutor changes</w:t>
      </w:r>
    </w:p>
    <w:p>
      <w:pPr>
        <w:pStyle w:val="FirstParagraph"/>
      </w:pPr>
      <w:r>
        <w:rPr>
          <w:bCs/>
          <w:b/>
        </w:rPr>
        <w:t xml:space="preserve">EduAsiste:</w:t>
      </w:r>
    </w:p>
    <w:p>
      <w:pPr>
        <w:numPr>
          <w:ilvl w:val="0"/>
          <w:numId w:val="1009"/>
        </w:numPr>
        <w:pStyle w:val="Compact"/>
      </w:pPr>
      <w:r>
        <w:t xml:space="preserve">A live answer from your child's twin whenever you ask</w:t>
      </w:r>
    </w:p>
    <w:p>
      <w:pPr>
        <w:numPr>
          <w:ilvl w:val="0"/>
          <w:numId w:val="1009"/>
        </w:numPr>
        <w:pStyle w:val="Compact"/>
      </w:pPr>
      <w:r>
        <w:t xml:space="preserve">A worksheet plus private answer key from one sentence</w:t>
      </w:r>
    </w:p>
    <w:p>
      <w:pPr>
        <w:numPr>
          <w:ilvl w:val="0"/>
          <w:numId w:val="1009"/>
        </w:numPr>
        <w:pStyle w:val="Compact"/>
      </w:pPr>
      <w:r>
        <w:t xml:space="preserve">Socratic sessions auto-summarized into your chat</w:t>
      </w:r>
    </w:p>
    <w:p>
      <w:pPr>
        <w:numPr>
          <w:ilvl w:val="0"/>
          <w:numId w:val="1009"/>
        </w:numPr>
        <w:pStyle w:val="Compact"/>
      </w:pPr>
      <w:r>
        <w:t xml:space="preserve">Goals that auto-fill as progress is recorded</w:t>
      </w:r>
    </w:p>
    <w:p>
      <w:pPr>
        <w:numPr>
          <w:ilvl w:val="0"/>
          <w:numId w:val="1009"/>
        </w:numPr>
        <w:pStyle w:val="Compact"/>
      </w:pPr>
      <w:r>
        <w:t xml:space="preserve">Understanding that carries forward across handoffs</w:t>
      </w:r>
    </w:p>
    <w:p>
      <w:pPr>
        <w:pStyle w:val="FirstParagraph"/>
      </w:pPr>
      <w:r>
        <w:rPr>
          <w:bCs/>
          <w:b/>
        </w:rPr>
        <w:t xml:space="preserve">The Real Question:</w:t>
      </w:r>
      <w:r>
        <w:t xml:space="preserve"> </w:t>
      </w:r>
      <w:r>
        <w:t xml:space="preserve">Do you want to spend your evenings being the tracker and the tutor, or spend that time actually with your child?</w:t>
      </w:r>
    </w:p>
    <w:p>
      <w:pPr>
        <w:pStyle w:val="BodyText"/>
      </w:pPr>
      <w:r>
        <w:t xml:space="preserve">Happy to walk through the tradeoffs in more detail if helpful.</w:t>
      </w:r>
    </w:p>
    <w:p>
      <w:pPr>
        <w:pStyle w:val="BodyText"/>
      </w:pPr>
      <w:r>
        <w:t xml:space="preserve">Best,</w:t>
      </w:r>
      <w:r>
        <w:t xml:space="preserve"> </w:t>
      </w:r>
      <w:r>
        <w:rPr>
          <w:rStyle w:val="Placeholder"/>
        </w:rPr>
        <w:t xml:space="preserve">{{Rep Name}}</w:t>
      </w:r>
    </w:p>
    <w:p>
      <w:r>
        <w:pict>
          <v:rect style="width:0;height:1.5pt" o:hralign="center" o:hrstd="t" o:hr="t"/>
        </w:pict>
      </w:r>
    </w:p>
    <w:bookmarkEnd w:id="29"/>
    <w:bookmarkEnd w:id="30"/>
    <w:bookmarkStart w:id="33" w:name="closing--urgency-emails"/>
    <w:p>
      <w:pPr>
        <w:pStyle w:val="Heading2"/>
      </w:pPr>
      <w:r>
        <w:t xml:space="preserve">Closing / Urgency Emails</w:t>
      </w:r>
    </w:p>
    <w:bookmarkStart w:id="31" w:name="template-9-start-of-term-push"/>
    <w:p>
      <w:pPr>
        <w:pStyle w:val="Heading3"/>
      </w:pPr>
      <w:r>
        <w:t xml:space="preserve">Template 9: Start-of-Term Push</w:t>
      </w:r>
    </w:p>
    <w:p>
      <w:pPr>
        <w:pStyle w:val="FirstParagraph"/>
      </w:pPr>
      <w:r>
        <w:rPr>
          <w:bCs/>
          <w:b/>
        </w:rPr>
        <w:t xml:space="preserve">Subject</w:t>
      </w:r>
      <w:r>
        <w:t xml:space="preserve">: Get set up before the term starts</w:t>
      </w:r>
      <w:r>
        <w:t xml:space="preserve"> </w:t>
      </w:r>
      <w:r>
        <w:rPr>
          <w:rStyle w:val="Placeholder"/>
        </w:rPr>
        <w:t xml:space="preserve">{{Date}}</w:t>
      </w:r>
    </w:p>
    <w:p>
      <w:pPr>
        <w:pStyle w:val="BodyText"/>
      </w:pPr>
      <w:r>
        <w:t xml:space="preserve">Hi</w:t>
      </w:r>
      <w:r>
        <w:t xml:space="preserve"> </w:t>
      </w:r>
      <w:r>
        <w:rPr>
          <w:rStyle w:val="Placeholder"/>
        </w:rPr>
        <w:t xml:space="preserve">{{Prospect Name}}</w:t>
      </w:r>
      <w:r>
        <w:t xml:space="preserve">,</w:t>
      </w:r>
    </w:p>
    <w:p>
      <w:pPr>
        <w:pStyle w:val="BodyText"/>
      </w:pPr>
      <w:r>
        <w:t xml:space="preserve">Quick heads up: the easiest time to start is before the new term, so your child's learning twin builds context from day one instead of mid-stream.</w:t>
      </w:r>
    </w:p>
    <w:p>
      <w:pPr>
        <w:pStyle w:val="BodyText"/>
      </w:pPr>
      <w:r>
        <w:t xml:space="preserve">If you're still considering EduAsiste, starting your 30-day free trial now means you'll be fully set up, with the learner twin and parent twin already talking, by the time the term begins.</w:t>
      </w:r>
    </w:p>
    <w:p>
      <w:pPr>
        <w:pStyle w:val="BodyText"/>
      </w:pPr>
      <w:r>
        <w:t xml:space="preserve">No pressure. I just wanted to make sure you had the timing in mind.</w:t>
      </w:r>
    </w:p>
    <w:p>
      <w:pPr>
        <w:pStyle w:val="BodyText"/>
      </w:pPr>
      <w:r>
        <w:t xml:space="preserve">Let me know if you'd like to get set up or have any final questions.</w:t>
      </w:r>
    </w:p>
    <w:p>
      <w:pPr>
        <w:pStyle w:val="BodyText"/>
      </w:pPr>
      <w:r>
        <w:t xml:space="preserve">Best,</w:t>
      </w:r>
      <w:r>
        <w:t xml:space="preserve"> </w:t>
      </w:r>
      <w:r>
        <w:rPr>
          <w:rStyle w:val="Placeholder"/>
        </w:rPr>
        <w:t xml:space="preserve">{{Rep Name}}</w:t>
      </w:r>
    </w:p>
    <w:p>
      <w:r>
        <w:pict>
          <v:rect style="width:0;height:1.5pt" o:hralign="center" o:hrstd="t" o:hr="t"/>
        </w:pict>
      </w:r>
    </w:p>
    <w:bookmarkEnd w:id="31"/>
    <w:bookmarkStart w:id="32" w:name="template-10-trial-proposal"/>
    <w:p>
      <w:pPr>
        <w:pStyle w:val="Heading3"/>
      </w:pPr>
      <w:r>
        <w:t xml:space="preserve">Template 10: Trial Proposal</w:t>
      </w:r>
    </w:p>
    <w:p>
      <w:pPr>
        <w:pStyle w:val="FirstParagraph"/>
      </w:pPr>
      <w:r>
        <w:rPr>
          <w:bCs/>
          <w:b/>
        </w:rPr>
        <w:t xml:space="preserve">Subject</w:t>
      </w:r>
      <w:r>
        <w:t xml:space="preserve">: Low-risk way to try EduAsiste</w:t>
      </w:r>
    </w:p>
    <w:p>
      <w:pPr>
        <w:pStyle w:val="BodyText"/>
      </w:pPr>
      <w:r>
        <w:t xml:space="preserve">Hi</w:t>
      </w:r>
      <w:r>
        <w:t xml:space="preserve"> </w:t>
      </w:r>
      <w:r>
        <w:rPr>
          <w:rStyle w:val="Placeholder"/>
        </w:rPr>
        <w:t xml:space="preserve">{{Prospect Name}}</w:t>
      </w:r>
      <w:r>
        <w:t xml:space="preserve">,</w:t>
      </w:r>
    </w:p>
    <w:p>
      <w:pPr>
        <w:pStyle w:val="BodyText"/>
      </w:pPr>
      <w:r>
        <w:t xml:space="preserve">I know trying something new with your child (or across your students) can feel like a leap. Here's a low-risk way to test EduAsiste:</w:t>
      </w:r>
    </w:p>
    <w:p>
      <w:pPr>
        <w:pStyle w:val="BodyText"/>
      </w:pPr>
      <w:r>
        <w:rPr>
          <w:bCs/>
          <w:b/>
        </w:rPr>
        <w:t xml:space="preserve">30-Day Free Trial:</w:t>
      </w:r>
    </w:p>
    <w:p>
      <w:pPr>
        <w:numPr>
          <w:ilvl w:val="0"/>
          <w:numId w:val="1010"/>
        </w:numPr>
        <w:pStyle w:val="Compact"/>
      </w:pPr>
      <w:r>
        <w:t xml:space="preserve">Start with one learner (your child, or one student)</w:t>
      </w:r>
    </w:p>
    <w:p>
      <w:pPr>
        <w:numPr>
          <w:ilvl w:val="0"/>
          <w:numId w:val="1010"/>
        </w:numPr>
        <w:pStyle w:val="Compact"/>
      </w:pPr>
      <w:r>
        <w:t xml:space="preserve">Full access to</w:t>
      </w:r>
      <w:r>
        <w:t xml:space="preserve"> </w:t>
      </w:r>
      <w:r>
        <w:rPr>
          <w:rStyle w:val="Placeholder"/>
        </w:rPr>
        <w:t xml:space="preserve">{{Tier}}</w:t>
      </w:r>
      <w:r>
        <w:t xml:space="preserve"> </w:t>
      </w:r>
      <w:r>
        <w:t xml:space="preserve">features: live progress, one-sentence worksheets, Socratic summaries, auto-filling goals</w:t>
      </w:r>
    </w:p>
    <w:p>
      <w:pPr>
        <w:numPr>
          <w:ilvl w:val="0"/>
          <w:numId w:val="1010"/>
        </w:numPr>
        <w:pStyle w:val="Compact"/>
      </w:pPr>
      <w:r>
        <w:t xml:space="preserve">We help you get the first twin set up</w:t>
      </w:r>
    </w:p>
    <w:p>
      <w:pPr>
        <w:numPr>
          <w:ilvl w:val="0"/>
          <w:numId w:val="1010"/>
        </w:numPr>
        <w:pStyle w:val="Compact"/>
      </w:pPr>
      <w:r>
        <w:t xml:space="preserve">After 30 days, review what you saw together</w:t>
      </w:r>
    </w:p>
    <w:p>
      <w:pPr>
        <w:numPr>
          <w:ilvl w:val="0"/>
          <w:numId w:val="1010"/>
        </w:numPr>
        <w:pStyle w:val="Compact"/>
      </w:pPr>
      <w:r>
        <w:t xml:space="preserve">No card to start, no commitment to continue if it's not working</w:t>
      </w:r>
    </w:p>
    <w:p>
      <w:pPr>
        <w:pStyle w:val="FirstParagraph"/>
      </w:pPr>
      <w:r>
        <w:t xml:space="preserve">This way you see real progress with your own child or roster before adding anyone else.</w:t>
      </w:r>
    </w:p>
    <w:p>
      <w:pPr>
        <w:pStyle w:val="BodyText"/>
      </w:pPr>
      <w:r>
        <w:t xml:space="preserve">Interested in giving it a try?</w:t>
      </w:r>
    </w:p>
    <w:p>
      <w:pPr>
        <w:pStyle w:val="BodyText"/>
      </w:pPr>
      <w:r>
        <w:t xml:space="preserve">Best,</w:t>
      </w:r>
      <w:r>
        <w:t xml:space="preserve"> </w:t>
      </w:r>
      <w:r>
        <w:rPr>
          <w:rStyle w:val="Placeholder"/>
        </w:rPr>
        <w:t xml:space="preserve">{{Rep Name}}</w:t>
      </w:r>
    </w:p>
    <w:p>
      <w:r>
        <w:pict>
          <v:rect style="width:0;height:1.5pt" o:hralign="center" o:hrstd="t" o:hr="t"/>
        </w:pict>
      </w:r>
    </w:p>
    <w:bookmarkEnd w:id="32"/>
    <w:bookmarkEnd w:id="33"/>
    <w:bookmarkStart w:id="36" w:name="re-engagement-emails"/>
    <w:p>
      <w:pPr>
        <w:pStyle w:val="Heading2"/>
      </w:pPr>
      <w:r>
        <w:t xml:space="preserve">Re-Engagement Emails</w:t>
      </w:r>
    </w:p>
    <w:bookmarkStart w:id="34" w:name="X2e5040de61ba87ba79d338081f93cf016a4def2"/>
    <w:p>
      <w:pPr>
        <w:pStyle w:val="Heading3"/>
      </w:pPr>
      <w:r>
        <w:t xml:space="preserve">Template 11: New School-Year Re-Engagement</w:t>
      </w:r>
    </w:p>
    <w:p>
      <w:pPr>
        <w:pStyle w:val="FirstParagraph"/>
      </w:pPr>
      <w:r>
        <w:rPr>
          <w:bCs/>
          <w:b/>
        </w:rPr>
        <w:t xml:space="preserve">Subject</w:t>
      </w:r>
      <w:r>
        <w:t xml:space="preserve">: A fresh term, still one conversation behind?</w:t>
      </w:r>
    </w:p>
    <w:p>
      <w:pPr>
        <w:pStyle w:val="BodyText"/>
      </w:pPr>
      <w:r>
        <w:t xml:space="preserve">Hi</w:t>
      </w:r>
      <w:r>
        <w:t xml:space="preserve"> </w:t>
      </w:r>
      <w:r>
        <w:rPr>
          <w:rStyle w:val="Placeholder"/>
        </w:rPr>
        <w:t xml:space="preserve">{{Prospect Name}}</w:t>
      </w:r>
      <w:r>
        <w:t xml:space="preserve">,</w:t>
      </w:r>
    </w:p>
    <w:p>
      <w:pPr>
        <w:pStyle w:val="BodyText"/>
      </w:pPr>
      <w:r>
        <w:t xml:space="preserve">We spoke a while back about EduAsiste. With a new term underway, I wanted to reconnect.</w:t>
      </w:r>
    </w:p>
    <w:p>
      <w:pPr>
        <w:pStyle w:val="BodyText"/>
      </w:pPr>
      <w:r>
        <w:t xml:space="preserve">The families and tutors who started earlier now have something that compounds: months of their child's learning twin remembering what clicked and what didn't, Socratic summaries stacking up, and goals that have been quietly filling in the whole time.</w:t>
      </w:r>
    </w:p>
    <w:p>
      <w:pPr>
        <w:pStyle w:val="BodyText"/>
      </w:pPr>
      <w:r>
        <w:t xml:space="preserve">The longer a learning twin runs, the more it knows your child. The families who start a term ahead are never the ones playing catch-up at report-card time.</w:t>
      </w:r>
    </w:p>
    <w:p>
      <w:pPr>
        <w:pStyle w:val="BodyText"/>
      </w:pPr>
      <w:r>
        <w:t xml:space="preserve">If the timing is better now, I'd love to reconnect. If not, no worries. I just wanted to check in at the start of the term.</w:t>
      </w:r>
    </w:p>
    <w:p>
      <w:pPr>
        <w:pStyle w:val="BodyText"/>
      </w:pPr>
      <w:r>
        <w:t xml:space="preserve">Best,</w:t>
      </w:r>
      <w:r>
        <w:t xml:space="preserve"> </w:t>
      </w:r>
      <w:r>
        <w:rPr>
          <w:rStyle w:val="Placeholder"/>
        </w:rPr>
        <w:t xml:space="preserve">{{Rep Name}}</w:t>
      </w:r>
    </w:p>
    <w:p>
      <w:r>
        <w:pict>
          <v:rect style="width:0;height:1.5pt" o:hralign="center" o:hrstd="t" o:hr="t"/>
        </w:pict>
      </w:r>
    </w:p>
    <w:bookmarkEnd w:id="34"/>
    <w:bookmarkStart w:id="35" w:name="template-12-new-feature-announcement"/>
    <w:p>
      <w:pPr>
        <w:pStyle w:val="Heading3"/>
      </w:pPr>
      <w:r>
        <w:t xml:space="preserve">Template 12: New Feature Announcement</w:t>
      </w:r>
    </w:p>
    <w:p>
      <w:pPr>
        <w:pStyle w:val="FirstParagraph"/>
      </w:pPr>
      <w:r>
        <w:rPr>
          <w:bCs/>
          <w:b/>
        </w:rPr>
        <w:t xml:space="preserve">Subject</w:t>
      </w:r>
      <w:r>
        <w:t xml:space="preserve">: New EduAsiste feature you asked about</w:t>
      </w:r>
    </w:p>
    <w:p>
      <w:pPr>
        <w:pStyle w:val="BodyText"/>
      </w:pPr>
      <w:r>
        <w:t xml:space="preserve">Hi</w:t>
      </w:r>
      <w:r>
        <w:t xml:space="preserve"> </w:t>
      </w:r>
      <w:r>
        <w:rPr>
          <w:rStyle w:val="Placeholder"/>
        </w:rPr>
        <w:t xml:space="preserve">{{Prospect Name}}</w:t>
      </w:r>
      <w:r>
        <w:t xml:space="preserve">,</w:t>
      </w:r>
    </w:p>
    <w:p>
      <w:pPr>
        <w:pStyle w:val="BodyText"/>
      </w:pPr>
      <w:r>
        <w:t xml:space="preserve">Remember when we spoke and you asked about [Feature they wanted, e.g., "quizzes with auto-grading" or "a classroom view for your cohort"]?</w:t>
      </w:r>
    </w:p>
    <w:p>
      <w:pPr>
        <w:pStyle w:val="BodyText"/>
      </w:pPr>
      <w:r>
        <w:t xml:space="preserve">Good news: we just launched it.</w:t>
      </w:r>
    </w:p>
    <w:p>
      <w:pPr>
        <w:pStyle w:val="BodyText"/>
      </w:pPr>
      <w:r>
        <w:rPr>
          <w:rStyle w:val="Placeholder"/>
        </w:rPr>
        <w:t xml:space="preserve">{{Brief description of feature}}</w:t>
      </w:r>
    </w:p>
    <w:p>
      <w:pPr>
        <w:pStyle w:val="BodyText"/>
      </w:pPr>
      <w:r>
        <w:t xml:space="preserve">Would you be open to a quick 15-minute call to see how this fits what you were looking for? Your 30-day free trial still applies.</w:t>
      </w:r>
    </w:p>
    <w:p>
      <w:pPr>
        <w:pStyle w:val="BodyText"/>
      </w:pPr>
      <w:r>
        <w:t xml:space="preserve">Best,</w:t>
      </w:r>
      <w:r>
        <w:t xml:space="preserve"> </w:t>
      </w:r>
      <w:r>
        <w:rPr>
          <w:rStyle w:val="Placeholder"/>
        </w:rPr>
        <w:t xml:space="preserve">{{Rep Name}}</w:t>
      </w:r>
    </w:p>
    <w:p>
      <w:r>
        <w:pict>
          <v:rect style="width:0;height:1.5pt" o:hralign="center" o:hrstd="t" o:hr="t"/>
        </w:pict>
      </w:r>
    </w:p>
    <w:bookmarkEnd w:id="35"/>
    <w:bookmarkEnd w:id="36"/>
    <w:bookmarkStart w:id="41" w:name="email-best-practices"/>
    <w:p>
      <w:pPr>
        <w:pStyle w:val="Heading2"/>
      </w:pPr>
      <w:r>
        <w:t xml:space="preserve">Email Best Practices</w:t>
      </w:r>
    </w:p>
    <w:bookmarkStart w:id="37" w:name="subject-line-rules"/>
    <w:p>
      <w:pPr>
        <w:pStyle w:val="Heading3"/>
      </w:pPr>
      <w:r>
        <w:t xml:space="preserve">Subject Line Rules</w:t>
      </w:r>
    </w:p>
    <w:p>
      <w:pPr>
        <w:numPr>
          <w:ilvl w:val="0"/>
          <w:numId w:val="1011"/>
        </w:numPr>
        <w:pStyle w:val="Compact"/>
      </w:pPr>
      <w:r>
        <w:t xml:space="preserve">Keep under 50 characters</w:t>
      </w:r>
    </w:p>
    <w:p>
      <w:pPr>
        <w:numPr>
          <w:ilvl w:val="0"/>
          <w:numId w:val="1011"/>
        </w:numPr>
        <w:pStyle w:val="Compact"/>
      </w:pPr>
      <w:r>
        <w:t xml:space="preserve">Make it specific to their child, students, or school</w:t>
      </w:r>
    </w:p>
    <w:p>
      <w:pPr>
        <w:numPr>
          <w:ilvl w:val="0"/>
          <w:numId w:val="1011"/>
        </w:numPr>
        <w:pStyle w:val="Compact"/>
      </w:pPr>
      <w:r>
        <w:t xml:space="preserve">Avoid spam triggers (FREE, LIMITED TIME, ACT NOW)</w:t>
      </w:r>
    </w:p>
    <w:p>
      <w:pPr>
        <w:numPr>
          <w:ilvl w:val="0"/>
          <w:numId w:val="1011"/>
        </w:numPr>
        <w:pStyle w:val="Compact"/>
      </w:pPr>
      <w:r>
        <w:t xml:space="preserve">Questions often outperform statements</w:t>
      </w:r>
    </w:p>
    <w:bookmarkEnd w:id="37"/>
    <w:bookmarkStart w:id="38" w:name="body-rules"/>
    <w:p>
      <w:pPr>
        <w:pStyle w:val="Heading3"/>
      </w:pPr>
      <w:r>
        <w:t xml:space="preserve">Body Rules</w:t>
      </w:r>
    </w:p>
    <w:p>
      <w:pPr>
        <w:numPr>
          <w:ilvl w:val="0"/>
          <w:numId w:val="1012"/>
        </w:numPr>
        <w:pStyle w:val="Compact"/>
      </w:pPr>
      <w:r>
        <w:t xml:space="preserve">Keep first email under 150 words</w:t>
      </w:r>
    </w:p>
    <w:p>
      <w:pPr>
        <w:numPr>
          <w:ilvl w:val="0"/>
          <w:numId w:val="1012"/>
        </w:numPr>
        <w:pStyle w:val="Compact"/>
      </w:pPr>
      <w:r>
        <w:t xml:space="preserve">One clear call to action</w:t>
      </w:r>
    </w:p>
    <w:p>
      <w:pPr>
        <w:numPr>
          <w:ilvl w:val="0"/>
          <w:numId w:val="1012"/>
        </w:numPr>
        <w:pStyle w:val="Compact"/>
      </w:pPr>
      <w:r>
        <w:t xml:space="preserve">Make it easy to say yes or no</w:t>
      </w:r>
    </w:p>
    <w:p>
      <w:pPr>
        <w:numPr>
          <w:ilvl w:val="0"/>
          <w:numId w:val="1012"/>
        </w:numPr>
        <w:pStyle w:val="Compact"/>
      </w:pPr>
      <w:r>
        <w:t xml:space="preserve">Personalize with the child's name, the tutoring business, or the school</w:t>
      </w:r>
    </w:p>
    <w:p>
      <w:pPr>
        <w:numPr>
          <w:ilvl w:val="0"/>
          <w:numId w:val="1012"/>
        </w:numPr>
        <w:pStyle w:val="Compact"/>
      </w:pPr>
      <w:r>
        <w:t xml:space="preserve">Lead with empathy, parent-to-parent and educator-to-educator</w:t>
      </w:r>
    </w:p>
    <w:bookmarkEnd w:id="38"/>
    <w:bookmarkStart w:id="39" w:name="timing"/>
    <w:p>
      <w:pPr>
        <w:pStyle w:val="Heading3"/>
      </w:pPr>
      <w:r>
        <w:t xml:space="preserve">Timing</w:t>
      </w:r>
    </w:p>
    <w:p>
      <w:pPr>
        <w:numPr>
          <w:ilvl w:val="0"/>
          <w:numId w:val="1013"/>
        </w:numPr>
        <w:pStyle w:val="Compact"/>
      </w:pPr>
      <w:r>
        <w:t xml:space="preserve">Tuesday-Thursday typically best</w:t>
      </w:r>
    </w:p>
    <w:p>
      <w:pPr>
        <w:numPr>
          <w:ilvl w:val="0"/>
          <w:numId w:val="1013"/>
        </w:numPr>
        <w:pStyle w:val="Compact"/>
      </w:pPr>
      <w:r>
        <w:t xml:space="preserve">Early evening often works for parents (after pickup, before bedtime)</w:t>
      </w:r>
    </w:p>
    <w:p>
      <w:pPr>
        <w:numPr>
          <w:ilvl w:val="0"/>
          <w:numId w:val="1013"/>
        </w:numPr>
        <w:pStyle w:val="Compact"/>
      </w:pPr>
      <w:r>
        <w:t xml:space="preserve">Avoid Mondays (inbox overload) and Fridays (weekend mode)</w:t>
      </w:r>
    </w:p>
    <w:bookmarkEnd w:id="39"/>
    <w:bookmarkStart w:id="40" w:name="follow-up-cadence"/>
    <w:p>
      <w:pPr>
        <w:pStyle w:val="Heading3"/>
      </w:pPr>
      <w:r>
        <w:t xml:space="preserve">Follow-Up Cadence</w:t>
      </w:r>
    </w:p>
    <w:p>
      <w:pPr>
        <w:numPr>
          <w:ilvl w:val="0"/>
          <w:numId w:val="1014"/>
        </w:numPr>
        <w:pStyle w:val="Compact"/>
      </w:pPr>
      <w:r>
        <w:t xml:space="preserve">Day 1: Initial email</w:t>
      </w:r>
    </w:p>
    <w:p>
      <w:pPr>
        <w:numPr>
          <w:ilvl w:val="0"/>
          <w:numId w:val="1014"/>
        </w:numPr>
        <w:pStyle w:val="Compact"/>
      </w:pPr>
      <w:r>
        <w:t xml:space="preserve">Day 3: Follow-up if no response</w:t>
      </w:r>
    </w:p>
    <w:p>
      <w:pPr>
        <w:numPr>
          <w:ilvl w:val="0"/>
          <w:numId w:val="1014"/>
        </w:numPr>
        <w:pStyle w:val="Compact"/>
      </w:pPr>
      <w:r>
        <w:t xml:space="preserve">Day 7: Different angle/value prop</w:t>
      </w:r>
    </w:p>
    <w:p>
      <w:pPr>
        <w:numPr>
          <w:ilvl w:val="0"/>
          <w:numId w:val="1014"/>
        </w:numPr>
        <w:pStyle w:val="Compact"/>
      </w:pPr>
      <w:r>
        <w:t xml:space="preserve">Day 14: Final attempt</w:t>
      </w:r>
    </w:p>
    <w:p>
      <w:pPr>
        <w:numPr>
          <w:ilvl w:val="0"/>
          <w:numId w:val="1014"/>
        </w:numPr>
        <w:pStyle w:val="Compact"/>
      </w:pPr>
      <w:r>
        <w:t xml:space="preserve">Then: Move to nurture sequence</w:t>
      </w:r>
    </w:p>
    <w:bookmarkEnd w:id="40"/>
    <w:bookmarkEnd w:id="41"/>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EduAsiste · eduasiste.org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19456" cy="256032"/>
          <wp:docPr id="1" name="Picture 1"/>
          <wp:cNvGraphicFramePr>
            <a:graphicFrameLocks noChangeAspect="1"/>
          </wp:cNvGraphicFramePr>
          <a:graphic>
            <a:graphicData uri="http://schemas.openxmlformats.org/drawingml/2006/picture">
              <pic:pic>
                <pic:nvPicPr>
                  <pic:cNvPr id="0" name="eduardo_owl.png"/>
                  <pic:cNvPicPr/>
                </pic:nvPicPr>
                <pic:blipFill>
                  <a:blip r:embed="rId1"/>
                  <a:stretch>
                    <a:fillRect/>
                  </a:stretch>
                </pic:blipFill>
                <pic:spPr>
                  <a:xfrm>
                    <a:off x="0" y="0"/>
                    <a:ext cx="219456" cy="256032"/>
                  </a:xfrm>
                  <a:prstGeom prst="rect"/>
                </pic:spPr>
              </pic:pic>
            </a:graphicData>
          </a:graphic>
        </wp:inline>
      </w:drawing>
    </w:r>
    <w:r>
      <w:rPr>
        <w:rFonts w:ascii="Inter" w:hAnsi="Inter"/>
        <w:b/>
        <w:color w:val="1D6FB0"/>
        <w:sz w:val="18"/>
      </w:rPr>
      <w:t xml:space="preserve">   EduAsiste · Education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1D6FB0"/>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1D6FB0"/>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1D6FB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0F9FF" w:val="clear"/>
      <w:pBdr>
        <w:left w:color="2EA3F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EduAsiste Sales Email Templates</dc:title>
  <dc:creator/>
  <cp:keywords/>
  <dcterms:created xsi:type="dcterms:W3CDTF">2026-06-08T21:21:33Z</dcterms:created>
  <dcterms:modified xsi:type="dcterms:W3CDTF">2026-06-08T21:21:33Z</dcterms:modified>
</cp:coreProperties>
</file>

<file path=docProps/custom.xml><?xml version="1.0" encoding="utf-8"?>
<Properties xmlns="http://schemas.openxmlformats.org/officeDocument/2006/custom-properties" xmlns:vt="http://schemas.openxmlformats.org/officeDocument/2006/docPropsVTypes"/>
</file>