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o6sdqublj2g" w:id="0"/>
      <w:bookmarkEnd w:id="0"/>
      <w:r w:rsidDel="00000000" w:rsidR="00000000" w:rsidRPr="00000000">
        <w:rPr>
          <w:rtl w:val="0"/>
        </w:rPr>
        <w:t xml:space="preserve">Задание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Небольшой стартап разрабатывает социальный сервис, в котором пользователи могут оставлять комментарии. Со временем в комментариях появился спам и разработчики решили бороться с ним с помощью "черных списков" запрещенных слов. Они составили такие списки и поручили вам написать функцию, удаляющую из всех накопленных комментариев нежелательные.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Они предоставили вам интерфейс, который внедрили в свой продукт, и попросили написать его реализацию: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java.util.Set;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BlackListFilter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/**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From the given list of comments removes ones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that contain words from the black list.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@param comments list of comments; every comment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                is a sequence of words, separated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                by spaces, punctuation or line breaks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@param blackList list of words that should not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                 be present in a comment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*/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filterComments(List&lt;String&gt; comments, Set&lt;String&gt; blackList);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Реализуйте интерфейс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BlackListFilter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методе main покажите вариант использования вашего фильтра.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Задача со *: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Доп сложности: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Надо не удалить комментарий, а заменить грязные слова на звёздочки.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слово написано с одной опечаткой - его также замаскировать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