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BBBDC" w14:textId="77777777" w:rsidR="00CE6448" w:rsidRDefault="00135164">
      <w:pPr>
        <w:pStyle w:val="Ttulo1"/>
        <w:jc w:val="left"/>
      </w:pPr>
      <w:r>
        <w:t>Curso Superior de Naturopatia</w:t>
      </w:r>
      <w:r>
        <w:br/>
      </w:r>
      <w:r>
        <w:rPr>
          <w:sz w:val="24"/>
          <w:szCs w:val="24"/>
        </w:rPr>
        <w:t>(1011311)</w:t>
      </w:r>
    </w:p>
    <w:p w14:paraId="0D02D2D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262626"/>
          <w:sz w:val="32"/>
          <w:szCs w:val="32"/>
        </w:rPr>
      </w:pPr>
      <w:r>
        <w:rPr>
          <w:b/>
          <w:i/>
          <w:color w:val="262626"/>
          <w:sz w:val="32"/>
          <w:szCs w:val="32"/>
        </w:rPr>
        <w:t>Hidroterapia</w:t>
      </w:r>
    </w:p>
    <w:p w14:paraId="405E8B58" w14:textId="77777777" w:rsidR="00CE6448" w:rsidRPr="00321DAC" w:rsidRDefault="00135164" w:rsidP="00321DAC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000000"/>
          <w:sz w:val="32"/>
          <w:szCs w:val="32"/>
          <w:highlight w:val="white"/>
        </w:rPr>
      </w:pPr>
      <w:r>
        <w:rPr>
          <w:b/>
          <w:i/>
          <w:color w:val="000000"/>
          <w:sz w:val="32"/>
          <w:szCs w:val="32"/>
          <w:highlight w:val="white"/>
        </w:rPr>
        <w:t>(10_Htp</w:t>
      </w:r>
    </w:p>
    <w:p w14:paraId="06148CA2" w14:textId="77777777" w:rsidR="00CE6448" w:rsidRDefault="00135164">
      <w:pPr>
        <w:tabs>
          <w:tab w:val="right" w:pos="8505"/>
        </w:tabs>
      </w:pPr>
      <w:r>
        <w:t xml:space="preserve">Número de </w:t>
      </w:r>
      <w:r w:rsidR="00321DAC">
        <w:t>2407905</w:t>
      </w:r>
      <w:r>
        <w:tab/>
      </w:r>
    </w:p>
    <w:p w14:paraId="5D63D846" w14:textId="77777777" w:rsidR="00CE6448" w:rsidRDefault="00135164">
      <w:pPr>
        <w:tabs>
          <w:tab w:val="right" w:pos="8505"/>
        </w:tabs>
      </w:pPr>
      <w:r>
        <w:t xml:space="preserve">Nombre y apellidos: </w:t>
      </w:r>
      <w:r w:rsidR="00321DAC">
        <w:t>SALEH ABOU SALEH</w:t>
      </w:r>
      <w:r>
        <w:tab/>
      </w:r>
    </w:p>
    <w:p w14:paraId="5A6CE2D3" w14:textId="77777777" w:rsidR="00CE6448" w:rsidRDefault="00135164">
      <w:pPr>
        <w:tabs>
          <w:tab w:val="right" w:pos="8505"/>
        </w:tabs>
      </w:pPr>
      <w:r>
        <w:t xml:space="preserve">Fecha de envío: </w:t>
      </w:r>
      <w:r w:rsidR="00A43C02">
        <w:t>22/02/2020</w:t>
      </w:r>
      <w:r>
        <w:tab/>
      </w:r>
    </w:p>
    <w:p w14:paraId="1E4699FD" w14:textId="77777777" w:rsidR="00CE6448" w:rsidRDefault="00CE6448"/>
    <w:p w14:paraId="158E3084" w14:textId="77777777" w:rsidR="00CE6448" w:rsidRDefault="00135164">
      <w:pPr>
        <w:shd w:val="clear" w:color="auto" w:fill="D6E3BC"/>
      </w:pPr>
      <w:r>
        <w:t>A completar por el profesor tras la corrección:</w:t>
      </w:r>
    </w:p>
    <w:p w14:paraId="0AE7F4E0" w14:textId="115844D7" w:rsidR="00CE6448" w:rsidRDefault="00135164">
      <w:pPr>
        <w:shd w:val="clear" w:color="auto" w:fill="D6E3BC"/>
        <w:tabs>
          <w:tab w:val="right" w:pos="8505"/>
        </w:tabs>
      </w:pPr>
      <w:r>
        <w:t>Calificación:</w:t>
      </w:r>
      <w:r>
        <w:rPr>
          <w:b/>
          <w:color w:val="FF0000"/>
          <w:sz w:val="24"/>
          <w:szCs w:val="24"/>
        </w:rPr>
        <w:t xml:space="preserve">   </w:t>
      </w:r>
      <w:r w:rsidR="003933D1">
        <w:rPr>
          <w:b/>
          <w:color w:val="FF0000"/>
          <w:sz w:val="24"/>
          <w:szCs w:val="24"/>
        </w:rPr>
        <w:t>10</w:t>
      </w:r>
    </w:p>
    <w:p w14:paraId="7FA9DC56" w14:textId="704085BD" w:rsidR="00CE6448" w:rsidRDefault="00135164">
      <w:pPr>
        <w:shd w:val="clear" w:color="auto" w:fill="D6E3BC"/>
      </w:pPr>
      <w:r>
        <w:t>Comentarios al ejercicio:</w:t>
      </w:r>
      <w:r>
        <w:rPr>
          <w:b/>
          <w:color w:val="FF0000"/>
          <w:sz w:val="24"/>
          <w:szCs w:val="24"/>
        </w:rPr>
        <w:t xml:space="preserve">    </w:t>
      </w:r>
      <w:r w:rsidR="00532999">
        <w:rPr>
          <w:b/>
          <w:color w:val="FF0000"/>
          <w:sz w:val="24"/>
          <w:szCs w:val="24"/>
        </w:rPr>
        <w:t>Excelente, Saleh</w:t>
      </w:r>
    </w:p>
    <w:p w14:paraId="3276BA77" w14:textId="77777777" w:rsidR="00CE6448" w:rsidRDefault="00135164">
      <w:pPr>
        <w:shd w:val="clear" w:color="auto" w:fill="D6E3BC"/>
      </w:pPr>
      <w:r>
        <w:t xml:space="preserve"> 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FDC3E6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851" w:hanging="851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8"/>
          <w:szCs w:val="28"/>
          <w:u w:val="single"/>
        </w:rPr>
        <w:t>Nota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000000"/>
          <w:sz w:val="24"/>
          <w:szCs w:val="24"/>
        </w:rPr>
        <w:tab/>
        <w:t>Ten en cuenta que las imágenes que vayas a insertar en este ejercicio tendrán que ser archivos tipo “_.JPG”</w:t>
      </w:r>
      <w:r>
        <w:rPr>
          <w:i/>
          <w:color w:val="000000"/>
          <w:sz w:val="24"/>
          <w:szCs w:val="24"/>
        </w:rPr>
        <w:t xml:space="preserve"> y que tengan, como máximo, una </w:t>
      </w:r>
      <w:r>
        <w:rPr>
          <w:b/>
          <w:i/>
          <w:color w:val="000000"/>
          <w:sz w:val="24"/>
          <w:szCs w:val="24"/>
        </w:rPr>
        <w:t>anchura de 500 píxeles</w:t>
      </w:r>
      <w:r>
        <w:rPr>
          <w:i/>
          <w:color w:val="000000"/>
          <w:sz w:val="24"/>
          <w:szCs w:val="24"/>
        </w:rPr>
        <w:t>; puedes echar un vistazo en el Campus para ver instrucciones más detalladas al respecto).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0F51A5DF" w14:textId="77777777" w:rsidR="00CE6448" w:rsidRDefault="00135164">
      <w:pPr>
        <w:pStyle w:val="Ttulo2"/>
      </w:pPr>
      <w:r>
        <w:br w:type="page"/>
      </w:r>
      <w:r>
        <w:lastRenderedPageBreak/>
        <w:t>Pregunta 1:</w:t>
      </w:r>
    </w:p>
    <w:p w14:paraId="4A5509F1" w14:textId="77777777" w:rsidR="00CE6448" w:rsidRDefault="00135164">
      <w:r>
        <w:t xml:space="preserve">La hidroterapia es el ejemplo del agua con fines terapéuticos y curativos, para ello: </w:t>
      </w:r>
    </w:p>
    <w:p w14:paraId="3B6B49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bookmarkStart w:id="0" w:name="gjdgxs" w:colFirst="0" w:colLast="0"/>
      <w:bookmarkEnd w:id="0"/>
      <w:r>
        <w:rPr>
          <w:color w:val="000000"/>
        </w:rPr>
        <w:t>a)</w:t>
      </w:r>
      <w:r>
        <w:rPr>
          <w:color w:val="000000"/>
        </w:rPr>
        <w:tab/>
        <w:t>La temperatura del agua debe ser mayor que la de la piel.</w:t>
      </w:r>
    </w:p>
    <w:p w14:paraId="1DF5631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temperatura del agua debe de estar por encima o por debajo de la temperatura indiferente.</w:t>
      </w:r>
    </w:p>
    <w:p w14:paraId="69E802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presión debe ser indirectamente proporcional a la profundidad de la inmersión y a la densidad del líquido.</w:t>
      </w:r>
    </w:p>
    <w:p w14:paraId="04A2FD7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La temperatura del agua debe ser menor que la de la piel.</w:t>
      </w:r>
    </w:p>
    <w:p w14:paraId="7BE1C0A6" w14:textId="09DC245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A890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3AA096D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D386CDE" w14:textId="77777777" w:rsidR="00CE6448" w:rsidRDefault="00135164">
      <w:pPr>
        <w:pStyle w:val="Ttulo2"/>
      </w:pPr>
      <w:r>
        <w:t>Pregunta 2:</w:t>
      </w:r>
    </w:p>
    <w:p w14:paraId="28B56B6C" w14:textId="77777777" w:rsidR="00CE6448" w:rsidRDefault="00135164">
      <w:r>
        <w:t>El efecto de la aplicación de calor fuerte:</w:t>
      </w:r>
    </w:p>
    <w:p w14:paraId="52E6E1E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Aumenta la función renal, puesto que aumenta la sudoración.</w:t>
      </w:r>
    </w:p>
    <w:p w14:paraId="7E763D2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Incrementa notablemente la sensibilidad del sistema nervioso, por tanto, el dolor.</w:t>
      </w:r>
    </w:p>
    <w:p w14:paraId="1915DF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Reduce la sensibilidad del sistema nervioso y con ello el dolor.</w:t>
      </w:r>
    </w:p>
    <w:p w14:paraId="7735EB6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Aumenta la profundidad de la inspiración, produciendo una respiración profunda y lenta.</w:t>
      </w:r>
    </w:p>
    <w:p w14:paraId="6A954ED2" w14:textId="3E39C6D5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</w:t>
      </w:r>
      <w:r w:rsidR="003933D1">
        <w:rPr>
          <w:b/>
          <w:color w:val="1F497D"/>
          <w:sz w:val="24"/>
          <w:szCs w:val="24"/>
        </w:rPr>
        <w:t>C</w:t>
      </w:r>
      <w:r>
        <w:rPr>
          <w:b/>
          <w:color w:val="1F497D"/>
          <w:sz w:val="24"/>
          <w:szCs w:val="24"/>
        </w:rPr>
        <w:t>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FDBE4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D7AA56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5275B92" w14:textId="77777777" w:rsidR="00CE6448" w:rsidRDefault="00135164">
      <w:pPr>
        <w:pStyle w:val="Ttulo2"/>
      </w:pPr>
      <w:r>
        <w:t>Pregunta 3:</w:t>
      </w:r>
    </w:p>
    <w:p w14:paraId="61F0C801" w14:textId="77777777" w:rsidR="00CE6448" w:rsidRDefault="00135164">
      <w:r>
        <w:t>Una de las reacciones del cuerpo ante el aumento de la temperatura:</w:t>
      </w:r>
    </w:p>
    <w:p w14:paraId="6D35B1A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Es la vasoconstricción cutánea en una primera fase para pasar luego a una dilatación "activa" vascular.</w:t>
      </w:r>
    </w:p>
    <w:p w14:paraId="3FECD44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Es la vasodilatación cutánea y por tanto la disminución del caudal sanguíneo en la superficie corporal.</w:t>
      </w:r>
    </w:p>
    <w:p w14:paraId="7B981F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vasodilatación cutánea que a través del mecanismo de la sudoración da lugar a la pérdida de calor en el cuerpo humano.</w:t>
      </w:r>
    </w:p>
    <w:p w14:paraId="160D9E2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aparición en una primera fase de palidez y piel de gallina para provocar una segunda fase enrojecimiento cutáneo.</w:t>
      </w:r>
    </w:p>
    <w:p w14:paraId="23798DCC" w14:textId="4A3D2AB0" w:rsidR="00CE6448" w:rsidRDefault="00135164">
      <w:pPr>
        <w:rPr>
          <w:b/>
          <w:color w:val="1F497D"/>
          <w:sz w:val="24"/>
          <w:szCs w:val="24"/>
        </w:rPr>
      </w:pPr>
      <w:bookmarkStart w:id="1" w:name="_30j0zll" w:colFirst="0" w:colLast="0"/>
      <w:bookmarkEnd w:id="1"/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418B1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821C91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448EC263" w14:textId="77777777" w:rsidR="00CE6448" w:rsidRDefault="00135164">
      <w:pPr>
        <w:pStyle w:val="Ttulo2"/>
      </w:pPr>
      <w:r>
        <w:t>Pregunta 4:</w:t>
      </w:r>
    </w:p>
    <w:p w14:paraId="33C43665" w14:textId="77777777" w:rsidR="00CE6448" w:rsidRDefault="00135164">
      <w:r>
        <w:lastRenderedPageBreak/>
        <w:t>Una de las enfermedades no susceptibles de tratamientos hidroterápicos, es la:</w:t>
      </w:r>
    </w:p>
    <w:p w14:paraId="09677FC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La Arteriosclerosis por la inflamación y obstrucción de los vasos sanguíneos de las piernas o brazos.</w:t>
      </w:r>
    </w:p>
    <w:p w14:paraId="629DF3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"Enfermedad de Buerger" ya que el frío puede desencadenar crisis de espasmos intermitentes bilaterales y simétricos de las arterias de los dedos.</w:t>
      </w:r>
    </w:p>
    <w:p w14:paraId="60899EB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Los trastornos cardio-circulatorios.</w:t>
      </w:r>
    </w:p>
    <w:p w14:paraId="1A99A7D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Diabetes Mellitus por el deterioro arterio-venoso y la pérdida de capacidad de oxidar los hidratos de carbono.</w:t>
      </w:r>
    </w:p>
    <w:p w14:paraId="13C9D900" w14:textId="12F3D27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196975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937A86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743AD03" w14:textId="77777777" w:rsidR="00CE6448" w:rsidRDefault="00135164">
      <w:pPr>
        <w:pStyle w:val="Ttulo2"/>
      </w:pPr>
      <w:r>
        <w:t>Pregunta 5:</w:t>
      </w:r>
    </w:p>
    <w:p w14:paraId="7A513E21" w14:textId="77777777" w:rsidR="00CE6448" w:rsidRDefault="00135164">
      <w:r>
        <w:t>¿Cuál de las siguientes afirmaciones es correcta?</w:t>
      </w:r>
    </w:p>
    <w:p w14:paraId="19C9638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tipo B de Lambert corresponde al biotipo de constitución asténica.</w:t>
      </w:r>
    </w:p>
    <w:p w14:paraId="5DFB653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tipo A precisa estímulos más fuertes para reaccionar.</w:t>
      </w:r>
    </w:p>
    <w:p w14:paraId="1067CE6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mayor parte de la población pertenece a un tipo mixto AB.</w:t>
      </w:r>
    </w:p>
    <w:p w14:paraId="7965CE7B" w14:textId="7B205F4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1AF441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BD2EB8F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5A3AD4E" w14:textId="77777777" w:rsidR="00CE6448" w:rsidRDefault="00135164">
      <w:pPr>
        <w:pStyle w:val="Ttulo2"/>
      </w:pPr>
      <w:r>
        <w:t>Pregunta 6:</w:t>
      </w:r>
    </w:p>
    <w:p w14:paraId="233C79CE" w14:textId="77777777" w:rsidR="00CE6448" w:rsidRDefault="00135164">
      <w:r>
        <w:t>:</w:t>
      </w:r>
    </w:p>
    <w:p w14:paraId="6219A0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Verano.</w:t>
      </w:r>
    </w:p>
    <w:p w14:paraId="0C1D6F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Primavera.</w:t>
      </w:r>
    </w:p>
    <w:p w14:paraId="603A5A9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Otoño.</w:t>
      </w:r>
    </w:p>
    <w:p w14:paraId="39B2C31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Invierno.</w:t>
      </w:r>
    </w:p>
    <w:p w14:paraId="19F296C8" w14:textId="3C52A46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D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A8F393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391F20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FEDF99" w14:textId="77777777" w:rsidR="00CE6448" w:rsidRDefault="00135164">
      <w:pPr>
        <w:pStyle w:val="Ttulo2"/>
      </w:pPr>
      <w:r>
        <w:t>Pregunta 7:</w:t>
      </w:r>
    </w:p>
    <w:p w14:paraId="4CD49705" w14:textId="77777777" w:rsidR="00CE6448" w:rsidRDefault="00135164">
      <w:r>
        <w:t>Las compresas abdominales se aplican en frío en inflamaciones, fiebre intestinal...</w:t>
      </w:r>
    </w:p>
    <w:p w14:paraId="12B27BA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643D822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26B670D4" w14:textId="641E324C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132F0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AFF503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FB45A4A" w14:textId="77777777" w:rsidR="00CE6448" w:rsidRDefault="00135164">
      <w:pPr>
        <w:pStyle w:val="Ttulo2"/>
      </w:pPr>
      <w:r>
        <w:t>Pregunta 8:</w:t>
      </w:r>
    </w:p>
    <w:p w14:paraId="74F8B7B3" w14:textId="77777777" w:rsidR="00CE6448" w:rsidRDefault="00135164">
      <w:r>
        <w:t>Las compresas frías se aplican como sedación en los casos de alteración cardiaca.</w:t>
      </w:r>
    </w:p>
    <w:p w14:paraId="04AC40B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5F3C96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264F3C0" w14:textId="45B55D9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E7E02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8ECBA7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2781D7" w14:textId="77777777" w:rsidR="00CE6448" w:rsidRDefault="00135164">
      <w:pPr>
        <w:pStyle w:val="Ttulo2"/>
      </w:pPr>
      <w:r>
        <w:t>Pregunta 9:</w:t>
      </w:r>
    </w:p>
    <w:p w14:paraId="06ACC31E" w14:textId="77777777" w:rsidR="00CE6448" w:rsidRDefault="00135164">
      <w:r>
        <w:t>Las compresas abdominales calientes se aplican en casos de inflamaciones locales, apendicitis...</w:t>
      </w:r>
    </w:p>
    <w:p w14:paraId="2CC5F7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AAE73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4753AE7" w14:textId="56DB84F9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061932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A55F8FC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F3DA487" w14:textId="77777777" w:rsidR="00CE6448" w:rsidRDefault="00135164">
      <w:pPr>
        <w:pStyle w:val="Ttulo2"/>
      </w:pPr>
      <w:r>
        <w:t>Pregunta 10:</w:t>
      </w:r>
    </w:p>
    <w:p w14:paraId="3ADDA5BC" w14:textId="77777777" w:rsidR="00CE6448" w:rsidRDefault="00135164">
      <w:r>
        <w:t>Enunciamos las fases de la ducha fría:&lt;BR&gt; 1: Se moja el vientre y los genitales cubriendo con una mano el ombligo. 2: Se mojan brazos, hombros, espalda, pecho y cabeza. 3: Se recoge un poco de agua y se aplica sobre la nuca. 4: Se moja todo el cuerpo sin trabas. 5: Se mojan los pies y las piernas hasta las ingles. 6: Se mojan las manos.&lt;BR&gt;¿Están en el orden adecuado?</w:t>
      </w:r>
    </w:p>
    <w:p w14:paraId="642BFD3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069DA0E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6832EF7F" w14:textId="31B7691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51AC7B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6F6C4C2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8B29FD5" w14:textId="77777777" w:rsidR="00CE6448" w:rsidRDefault="00135164">
      <w:pPr>
        <w:pStyle w:val="Ttulo2"/>
      </w:pPr>
      <w:r>
        <w:t>Pregunta 11:</w:t>
      </w:r>
    </w:p>
    <w:p w14:paraId="67AA673F" w14:textId="77777777" w:rsidR="00CE6448" w:rsidRDefault="00135164">
      <w:r>
        <w:t>Enunciamos las fases de la ducha fría:&lt;BR&gt;1: Se mojan los pies y las piernas hasta las ingles. 2: Se recoge un poco de agua y se aplica sobre la nuca. 3: Se mojan las manos. 4: Se moja todo el cuerpo sin trabas. 5: Se mojan brazos, hombros, espalda, pecho y cabeza. 6: Se moja el vientre y los genitales cubriendo con una mano el ombligo. &lt;BR&gt;¿Están en el orden adecuado?</w:t>
      </w:r>
    </w:p>
    <w:p w14:paraId="0F47D6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20CD8F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lastRenderedPageBreak/>
        <w:t>b)</w:t>
      </w:r>
      <w:r>
        <w:rPr>
          <w:color w:val="000000"/>
        </w:rPr>
        <w:tab/>
        <w:t>El orden NO es correcto.</w:t>
      </w:r>
    </w:p>
    <w:p w14:paraId="51EBCB7A" w14:textId="36D3C1C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DE9E2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092320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39591C1" w14:textId="77777777" w:rsidR="00CE6448" w:rsidRDefault="00135164">
      <w:pPr>
        <w:pStyle w:val="Ttulo2"/>
      </w:pPr>
      <w:r>
        <w:t>Pregunta 12:</w:t>
      </w:r>
    </w:p>
    <w:p w14:paraId="0C056BEA" w14:textId="77777777" w:rsidR="00CE6448" w:rsidRDefault="00135164">
      <w:r>
        <w:t>Enunciamos las fases de la ducha fría:&lt;BR&gt;1: Se mojan las manos. 2: Se mojan los pies y las piernas hasta las ingles. 3: Se moja el vientre y los genitales cubriendo con una mano el ombligo. 4: Se recoge un poco de agua y se aplica sobre la nuca. 5: Se mojan brazos, hombros, espalda, pecho y cabeza. 6: Se moja todo el cuerpo sin trabas. &lt;BR&gt;¿Están en el orden adecuado?</w:t>
      </w:r>
    </w:p>
    <w:p w14:paraId="4709987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62B10B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4D2DA74E" w14:textId="1332391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783F3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F1DFFB0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CE6F38E" w14:textId="77777777" w:rsidR="00CE6448" w:rsidRDefault="00135164">
      <w:pPr>
        <w:pStyle w:val="Ttulo2"/>
      </w:pPr>
      <w:r>
        <w:t>Pregunta 13:</w:t>
      </w:r>
    </w:p>
    <w:p w14:paraId="031A68BB" w14:textId="77777777" w:rsidR="00CE6448" w:rsidRDefault="00135164">
      <w:r>
        <w:t>En qué casos están indicadas las envolturas calientes:</w:t>
      </w:r>
    </w:p>
    <w:p w14:paraId="27306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Para aliviar dolores inflamatorios y espasmos abdominales.</w:t>
      </w:r>
    </w:p>
    <w:p w14:paraId="0815AB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En casos de insomnio y dolores de cabeza.</w:t>
      </w:r>
    </w:p>
    <w:p w14:paraId="424EC58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En casos de enfermedades infecciosas de las vías respiratorias.</w:t>
      </w:r>
    </w:p>
    <w:p w14:paraId="62FD40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En casos de reumatismo articular crónico, rigidez articular, espasmos intestinales, inflamaciones de órganos pélvicos.</w:t>
      </w:r>
    </w:p>
    <w:p w14:paraId="289EB5FA" w14:textId="6150F38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BB7F9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F55B5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EBD3C84" w14:textId="77777777" w:rsidR="00CE6448" w:rsidRDefault="00135164">
      <w:pPr>
        <w:pStyle w:val="Ttulo2"/>
      </w:pPr>
      <w:r>
        <w:t>Pregunta 14:</w:t>
      </w:r>
    </w:p>
    <w:p w14:paraId="1CC78B17" w14:textId="77777777" w:rsidR="00CE6448" w:rsidRDefault="00135164">
      <w:r>
        <w:t>La acción terapéutica de los baños de fango o yodo se debe al efecto térmico que produce una reacción superficial de la sangre:</w:t>
      </w:r>
    </w:p>
    <w:p w14:paraId="2E2FC3D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79795B8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FB877D9" w14:textId="730DC8A6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2DA8FC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5CABE3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DF0975B" w14:textId="77777777" w:rsidR="00CE6448" w:rsidRDefault="00135164">
      <w:pPr>
        <w:pStyle w:val="Ttulo2"/>
      </w:pPr>
      <w:r>
        <w:t>Pregunta 15:</w:t>
      </w:r>
    </w:p>
    <w:p w14:paraId="51EB4132" w14:textId="77777777" w:rsidR="00CE6448" w:rsidRDefault="00135164">
      <w:r>
        <w:lastRenderedPageBreak/>
        <w:t>Las algas sulfatadas:</w:t>
      </w:r>
    </w:p>
    <w:p w14:paraId="4930EB6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Son algas con efectos mineralizantes especiales, inferior a 1g/l.</w:t>
      </w:r>
    </w:p>
    <w:p w14:paraId="74C40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Son diuréticas y están indicadas en tratamientos de obesidad y de hiperuricemia.</w:t>
      </w:r>
    </w:p>
    <w:p w14:paraId="1FB0B5A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Estimulan las funciones celulares del organismo.</w:t>
      </w:r>
    </w:p>
    <w:p w14:paraId="5935B2B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Son algas en las que predomina el cloruro.</w:t>
      </w:r>
    </w:p>
    <w:p w14:paraId="7C16EC26" w14:textId="4E1BDD5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_____</w:t>
      </w:r>
      <w:r w:rsidR="00573416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6E78C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71D01D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1EDCD693" w14:textId="77777777" w:rsidR="00CE6448" w:rsidRDefault="00135164">
      <w:pPr>
        <w:pStyle w:val="Ttulo2"/>
      </w:pPr>
      <w:r>
        <w:t>Pregunta 16:</w:t>
      </w:r>
    </w:p>
    <w:p w14:paraId="192078BB" w14:textId="77777777" w:rsidR="00CE6448" w:rsidRDefault="00135164">
      <w:r>
        <w:t>El saco de heno tiene efecto de mejora de la circulación en la zona del cuerpo que se aplique, pero no sirve para procesos inflamatorios:</w:t>
      </w:r>
    </w:p>
    <w:p w14:paraId="0DC461A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E3B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919BF97" w14:textId="7B7600A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D7D6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52937E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4F125E9" w14:textId="77777777" w:rsidR="00CE6448" w:rsidRDefault="00135164">
      <w:pPr>
        <w:pStyle w:val="Ttulo2"/>
      </w:pPr>
      <w:r>
        <w:t>Pregunta 17:</w:t>
      </w:r>
    </w:p>
    <w:p w14:paraId="52482D04" w14:textId="77777777" w:rsidR="00CE6448" w:rsidRDefault="00135164">
      <w:r>
        <w:t xml:space="preserve">Puede darse  después del baño de sauna finlandesa, ducha o baño de agua fría? </w:t>
      </w:r>
    </w:p>
    <w:p w14:paraId="35F3D65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a)Si puede darse.</w:t>
      </w:r>
    </w:p>
    <w:p w14:paraId="66725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b)Si, pero regresivamente en determinados casos.</w:t>
      </w:r>
    </w:p>
    <w:p w14:paraId="4BE3C01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c)No puede darse en ningún caso.</w:t>
      </w:r>
    </w:p>
    <w:p w14:paraId="7B4DCC3B" w14:textId="779DDCC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532999">
        <w:rPr>
          <w:b/>
          <w:color w:val="FF0000"/>
          <w:sz w:val="24"/>
          <w:szCs w:val="24"/>
        </w:rPr>
        <w:t>b</w:t>
      </w:r>
      <w:r w:rsidR="003933D1">
        <w:rPr>
          <w:b/>
          <w:color w:val="FF0000"/>
          <w:sz w:val="24"/>
          <w:szCs w:val="24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A1005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5982FF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A756036" w14:textId="77777777" w:rsidR="00CE6448" w:rsidRDefault="00135164">
      <w:pPr>
        <w:pStyle w:val="Ttulo2"/>
      </w:pPr>
      <w:r>
        <w:t>Pregunta 18:</w:t>
      </w:r>
    </w:p>
    <w:p w14:paraId="63F8E203" w14:textId="77777777" w:rsidR="00CE6448" w:rsidRDefault="00135164">
      <w:r>
        <w:t>Que baño es el más indicado para casos de histeria, nerviosidad e insomnio.</w:t>
      </w:r>
    </w:p>
    <w:p w14:paraId="5E038A9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Baño de melisa.</w:t>
      </w:r>
    </w:p>
    <w:p w14:paraId="48E8CC9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Baño de flores de heno.</w:t>
      </w:r>
    </w:p>
    <w:p w14:paraId="25FCF7B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Baño de mostaza.</w:t>
      </w:r>
    </w:p>
    <w:p w14:paraId="74B74E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Baño de yodo.</w:t>
      </w:r>
    </w:p>
    <w:p w14:paraId="37558CA5" w14:textId="24F7B21E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8016EE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1A079EE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sectPr w:rsidR="00CE6448">
      <w:headerReference w:type="default" r:id="rId6"/>
      <w:footerReference w:type="default" r:id="rId7"/>
      <w:pgSz w:w="11906" w:h="16838"/>
      <w:pgMar w:top="1418" w:right="1701" w:bottom="1985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193F9" w14:textId="77777777" w:rsidR="00B67BEF" w:rsidRDefault="00B67BEF">
      <w:pPr>
        <w:spacing w:after="0" w:line="240" w:lineRule="auto"/>
      </w:pPr>
      <w:r>
        <w:separator/>
      </w:r>
    </w:p>
  </w:endnote>
  <w:endnote w:type="continuationSeparator" w:id="0">
    <w:p w14:paraId="1C79D2C4" w14:textId="77777777" w:rsidR="00B67BEF" w:rsidRDefault="00B67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531DE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6775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E370C62" w14:textId="77777777" w:rsidR="00CE6448" w:rsidRDefault="00CE64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1E243" w14:textId="77777777" w:rsidR="00B67BEF" w:rsidRDefault="00B67BEF">
      <w:pPr>
        <w:spacing w:after="0" w:line="240" w:lineRule="auto"/>
      </w:pPr>
      <w:r>
        <w:separator/>
      </w:r>
    </w:p>
  </w:footnote>
  <w:footnote w:type="continuationSeparator" w:id="0">
    <w:p w14:paraId="581E5CD3" w14:textId="77777777" w:rsidR="00B67BEF" w:rsidRDefault="00B67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E7E88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935" distR="114935" simplePos="0" relativeHeight="251658240" behindDoc="0" locked="0" layoutInCell="1" hidden="0" allowOverlap="1" wp14:anchorId="211E060F" wp14:editId="17DB2DBE">
          <wp:simplePos x="0" y="0"/>
          <wp:positionH relativeFrom="column">
            <wp:posOffset>-533399</wp:posOffset>
          </wp:positionH>
          <wp:positionV relativeFrom="paragraph">
            <wp:posOffset>-307339</wp:posOffset>
          </wp:positionV>
          <wp:extent cx="880110" cy="453390"/>
          <wp:effectExtent l="0" t="0" r="0" b="0"/>
          <wp:wrapSquare wrapText="bothSides" distT="0" distB="0" distL="114935" distR="114935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0110" cy="453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48"/>
    <w:rsid w:val="00135164"/>
    <w:rsid w:val="00321DAC"/>
    <w:rsid w:val="003933D1"/>
    <w:rsid w:val="00532999"/>
    <w:rsid w:val="00573416"/>
    <w:rsid w:val="006B443F"/>
    <w:rsid w:val="0086775D"/>
    <w:rsid w:val="00A43C02"/>
    <w:rsid w:val="00A4689F"/>
    <w:rsid w:val="00B67BEF"/>
    <w:rsid w:val="00CE6448"/>
    <w:rsid w:val="00E2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1B43"/>
  <w15:docId w15:val="{8C1CAECE-D7F1-3845-A37C-24A6D8FC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72" w:after="192"/>
      <w:jc w:val="center"/>
      <w:outlineLvl w:val="0"/>
    </w:pPr>
    <w:rPr>
      <w:color w:val="26262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outlineLvl w:val="1"/>
    </w:pPr>
    <w:rPr>
      <w:b/>
      <w:color w:val="1F497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32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1043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Aitana Villaplana</cp:lastModifiedBy>
  <cp:revision>8</cp:revision>
  <dcterms:created xsi:type="dcterms:W3CDTF">2020-02-22T04:19:00Z</dcterms:created>
  <dcterms:modified xsi:type="dcterms:W3CDTF">2020-09-05T17:45:00Z</dcterms:modified>
</cp:coreProperties>
</file>