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body>
    <w:tbl>
      <w:tblPr>
        <w:tblW w:w="0" w:type="auto"/>
        <w:jc w:val="center"/>
        <w:tblLook w:val="04A0" w:firstRow="1" w:lastRow="0" w:firstColumn="1" w:lastColumn="0" w:noHBand="0" w:noVBand="1"/>
      </w:tblPr>
      <w:tblGrid>
        <w:gridCol w:w="10037"/>
      </w:tblGrid>
      <w:tr w:rsidR="00437B51" w14:paraId="6EE416F4" w14:textId="77777777">
        <w:trPr>
          <w:jc w:val="center"/>
        </w:trPr>
        <w:tc>
          <w:tcPr>
            <w:tcW w:w="10037" w:type="dxa"/>
            <w:tcBorders>
              <w:top w:val="nil"/>
              <w:left w:val="nil"/>
              <w:bottom w:val="nil"/>
              <w:right w:val="nil"/>
            </w:tcBorders>
            <w:shd w:val="clear" w:color="auto" w:fill="123B67"/>
            <w:tcMar>
              <w:top w:w="100" w:type="dxa"/>
              <w:left w:w="160" w:type="dxa"/>
              <w:bottom w:w="100" w:type="dxa"/>
              <w:right w:w="160" w:type="dxa"/>
            </w:tcMar>
          </w:tcPr>
          <w:p w14:paraId="2DD8BD54" w14:textId="77777777" w:rsidR="00437B51" w:rsidRDefault="00AB2030">
            <w:r>
              <w:rPr>
                <w:b/>
                <w:color w:val="FFFFFF"/>
                <w:sz w:val="18"/>
              </w:rPr>
              <w:t>AI SAFETY MANAGEMENT SYSTEM</w:t>
            </w:r>
          </w:p>
        </w:tc>
      </w:tr>
    </w:tbl>
    <w:p w14:paraId="3F518DDF" w14:textId="77777777" w:rsidR="00437B51" w:rsidRDefault="00437B51"/>
    <w:p w14:paraId="36BC67F9" w14:textId="77777777" w:rsidR="00437B51" w:rsidRDefault="00437B51"/>
    <w:p w14:paraId="74ED8BA1" w14:textId="77777777" w:rsidR="00437B51" w:rsidRDefault="00437B51"/>
    <w:p w14:paraId="581286F7" w14:textId="77777777" w:rsidR="00437B51" w:rsidRDefault="00437B51"/>
    <w:p w14:paraId="59D085B9" w14:textId="7B45666A" w:rsidR="00437B51" w:rsidRDefault="00416DCA">
      <w:pPr>
        <w:jc w:val="center"/>
        <w:rPr>
          <w:lang w:eastAsia="ko-KR"/>
        </w:rPr>
      </w:pPr>
      <w:r>
        <w:rPr>
          <w:rFonts w:hint="eastAsia"/>
          <w:b/>
          <w:color w:val="123B67"/>
          <w:sz w:val="60"/>
          <w:lang w:eastAsia="ko-KR"/>
        </w:rPr>
        <w:t>경영책임자 검토지시서</w:t>
      </w:r>
    </w:p>
    <w:p w14:paraId="2FA6FBCD" w14:textId="2762BF6A" w:rsidR="00437B51" w:rsidRDefault="00416DCA">
      <w:pPr>
        <w:jc w:val="center"/>
      </w:pPr>
      <w:r>
        <w:rPr>
          <w:color w:val="6B7A8C"/>
          <w:sz w:val="26"/>
        </w:rPr>
        <w:t>MANAGEMENT REVIEW AND INSTRUCTION REPORT</w:t>
      </w:r>
    </w:p>
    <w:tbl>
      <w:tblPr>
        <w:tblW w:w="0" w:type="auto"/>
        <w:jc w:val="center"/>
        <w:tblLook w:val="04A0" w:firstRow="1" w:lastRow="0" w:firstColumn="1" w:lastColumn="0" w:noHBand="0" w:noVBand="1"/>
      </w:tblPr>
      <w:tblGrid>
        <w:gridCol w:w="3346"/>
        <w:gridCol w:w="3346"/>
        <w:gridCol w:w="3346"/>
      </w:tblGrid>
      <w:tr w:rsidR="00437B51" w14:paraId="0A000078" w14:textId="77777777">
        <w:trPr>
          <w:jc w:val="center"/>
        </w:trPr>
        <w:tc>
          <w:tcPr>
            <w:tcW w:w="3346" w:type="dxa"/>
            <w:tcBorders>
              <w:top w:val="nil"/>
              <w:left w:val="nil"/>
              <w:bottom w:val="nil"/>
              <w:right w:val="nil"/>
            </w:tcBorders>
            <w:shd w:val="clear" w:color="auto" w:fill="EAF3FB"/>
            <w:tcMar>
              <w:top w:w="10" w:type="dxa"/>
              <w:left w:w="10" w:type="dxa"/>
              <w:bottom w:w="10" w:type="dxa"/>
              <w:right w:w="10" w:type="dxa"/>
            </w:tcMar>
          </w:tcPr>
          <w:p w14:paraId="3416A909" w14:textId="77777777" w:rsidR="00437B51" w:rsidRDefault="00437B51"/>
        </w:tc>
        <w:tc>
          <w:tcPr>
            <w:tcW w:w="3346" w:type="dxa"/>
            <w:tcBorders>
              <w:top w:val="nil"/>
              <w:left w:val="nil"/>
              <w:bottom w:val="nil"/>
              <w:right w:val="nil"/>
            </w:tcBorders>
            <w:shd w:val="clear" w:color="auto" w:fill="2F6FB3"/>
            <w:tcMar>
              <w:top w:w="10" w:type="dxa"/>
              <w:left w:w="10" w:type="dxa"/>
              <w:bottom w:w="10" w:type="dxa"/>
              <w:right w:w="10" w:type="dxa"/>
            </w:tcMar>
          </w:tcPr>
          <w:p w14:paraId="645F95A2" w14:textId="77777777" w:rsidR="00437B51" w:rsidRDefault="00437B51"/>
        </w:tc>
        <w:tc>
          <w:tcPr>
            <w:tcW w:w="3346" w:type="dxa"/>
            <w:tcBorders>
              <w:top w:val="nil"/>
              <w:left w:val="nil"/>
              <w:bottom w:val="nil"/>
              <w:right w:val="nil"/>
            </w:tcBorders>
            <w:shd w:val="clear" w:color="auto" w:fill="EAF3FB"/>
            <w:tcMar>
              <w:top w:w="10" w:type="dxa"/>
              <w:left w:w="10" w:type="dxa"/>
              <w:bottom w:w="10" w:type="dxa"/>
              <w:right w:w="10" w:type="dxa"/>
            </w:tcMar>
          </w:tcPr>
          <w:p w14:paraId="41FC601D" w14:textId="77777777" w:rsidR="00437B51" w:rsidRDefault="00437B51"/>
        </w:tc>
      </w:tr>
    </w:tbl>
    <w:p w14:paraId="3D1EBD75" w14:textId="77777777" w:rsidR="00437B51" w:rsidRDefault="00437B51"/>
    <w:tbl>
      <w:tblPr>
        <w:tblW w:w="0" w:type="auto"/>
        <w:jc w:val="center"/>
        <w:tblLook w:val="04A0" w:firstRow="1" w:lastRow="0" w:firstColumn="1" w:lastColumn="0" w:noHBand="0" w:noVBand="1"/>
      </w:tblPr>
      <w:tblGrid>
        <w:gridCol w:w="4565"/>
        <w:gridCol w:w="5832"/>
      </w:tblGrid>
      <w:tr w:rsidR="00437B51" w14:paraId="1D9EDDE3" w14:textId="77777777">
        <w:trPr>
          <w:jc w:val="center"/>
        </w:trPr>
        <w:tc>
          <w:tcPr>
            <w:tcW w:w="5018" w:type="dxa"/>
            <w:tcBorders>
              <w:top w:val="single" w:sz="6" w:space="0" w:color="D7E2EE"/>
              <w:left w:val="single" w:sz="6" w:space="0" w:color="D7E2EE"/>
              <w:bottom w:val="single" w:sz="6" w:space="0" w:color="D7E2EE"/>
              <w:right w:val="single" w:sz="6" w:space="0" w:color="D7E2EE"/>
            </w:tcBorders>
            <w:shd w:val="clear" w:color="auto" w:fill="EAF3FB"/>
            <w:tcMar>
              <w:top w:w="150" w:type="dxa"/>
              <w:left w:w="180" w:type="dxa"/>
              <w:bottom w:w="150" w:type="dxa"/>
              <w:right w:w="180" w:type="dxa"/>
            </w:tcMar>
            <w:vAlign w:val="center"/>
          </w:tcPr>
          <w:p w14:paraId="5F56FE61" w14:textId="77777777" w:rsidR="00437B51" w:rsidRDefault="00AB2030">
            <w:proofErr w:type="spellStart"/>
            <w:r>
              <w:rPr>
                <w:b/>
                <w:color w:val="123B67"/>
                <w:sz w:val="20"/>
              </w:rPr>
              <w:t>보고서명</w:t>
            </w:r>
            <w:proofErr w:type="spellEnd"/>
          </w:p>
        </w:tc>
        <w:tc>
          <w:tcPr>
            <w:tcW w:w="5018" w:type="dxa"/>
            <w:tcBorders>
              <w:top w:val="single" w:sz="6" w:space="0" w:color="D7E2EE"/>
              <w:left w:val="single" w:sz="6" w:space="0" w:color="D7E2EE"/>
              <w:bottom w:val="single" w:sz="6" w:space="0" w:color="D7E2EE"/>
              <w:right w:val="single" w:sz="6" w:space="0" w:color="D7E2EE"/>
            </w:tcBorders>
            <w:shd w:val="clear" w:color="auto" w:fill="FFFFFF"/>
            <w:tcMar>
              <w:top w:w="150" w:type="dxa"/>
              <w:left w:w="180" w:type="dxa"/>
              <w:bottom w:w="150" w:type="dxa"/>
              <w:right w:w="180" w:type="dxa"/>
            </w:tcMar>
            <w:vAlign w:val="center"/>
          </w:tcPr>
          <w:p w14:paraId="2769B704" w14:textId="0A6C0C46" w:rsidR="00437B51" w:rsidRDefault="00416DCA">
            <w:pPr>
              <w:rPr>
                <w:lang w:eastAsia="ko-KR"/>
              </w:rPr>
            </w:pPr>
            <w:r>
              <w:rPr>
                <w:rFonts w:hint="eastAsia"/>
                <w:lang w:eastAsia="ko-KR"/>
              </w:rPr>
              <w:t>경영책임자 검토지시서</w:t>
            </w:r>
          </w:p>
        </w:tc>
      </w:tr>
      <w:tr w:rsidR="00437B51" w14:paraId="2DFADECF" w14:textId="77777777">
        <w:trPr>
          <w:jc w:val="center"/>
        </w:trPr>
        <w:tc>
          <w:tcPr>
            <w:tcW w:w="5018" w:type="dxa"/>
            <w:tcBorders>
              <w:top w:val="single" w:sz="6" w:space="0" w:color="D7E2EE"/>
              <w:left w:val="single" w:sz="6" w:space="0" w:color="D7E2EE"/>
              <w:bottom w:val="single" w:sz="6" w:space="0" w:color="D7E2EE"/>
              <w:right w:val="single" w:sz="6" w:space="0" w:color="D7E2EE"/>
            </w:tcBorders>
            <w:shd w:val="clear" w:color="auto" w:fill="EAF3FB"/>
            <w:tcMar>
              <w:top w:w="150" w:type="dxa"/>
              <w:left w:w="180" w:type="dxa"/>
              <w:bottom w:w="150" w:type="dxa"/>
              <w:right w:w="180" w:type="dxa"/>
            </w:tcMar>
            <w:vAlign w:val="center"/>
          </w:tcPr>
          <w:p w14:paraId="72B3013D" w14:textId="77777777" w:rsidR="00437B51" w:rsidRDefault="00AB2030">
            <w:proofErr w:type="spellStart"/>
            <w:r>
              <w:rPr>
                <w:b/>
                <w:color w:val="123B67"/>
                <w:sz w:val="20"/>
              </w:rPr>
              <w:t>사업장명</w:t>
            </w:r>
            <w:proofErr w:type="spellEnd"/>
          </w:p>
        </w:tc>
        <w:tc>
          <w:tcPr>
            <w:tcW w:w="5018" w:type="dxa"/>
            <w:tcBorders>
              <w:top w:val="single" w:sz="6" w:space="0" w:color="D7E2EE"/>
              <w:left w:val="single" w:sz="6" w:space="0" w:color="D7E2EE"/>
              <w:bottom w:val="single" w:sz="6" w:space="0" w:color="D7E2EE"/>
              <w:right w:val="single" w:sz="6" w:space="0" w:color="D7E2EE"/>
            </w:tcBorders>
            <w:shd w:val="clear" w:color="auto" w:fill="FFFFFF"/>
            <w:tcMar>
              <w:top w:w="150" w:type="dxa"/>
              <w:left w:w="180" w:type="dxa"/>
              <w:bottom w:w="150" w:type="dxa"/>
              <w:right w:w="180" w:type="dxa"/>
            </w:tcMar>
            <w:vAlign w:val="center"/>
          </w:tcPr>
          <w:p w14:paraId="58436EB4" w14:textId="2E1BF0CD" w:rsidR="00437B51" w:rsidRDefault="00416DCA">
            <w:r>
              <w:rPr>
                <w:rFonts w:hint="eastAsia"/>
                <w:lang w:eastAsia="ko-KR"/>
              </w:rPr>
              <w:t>-</w:t>
            </w:r>
          </w:p>
        </w:tc>
      </w:tr>
      <w:tr w:rsidR="00437B51" w14:paraId="7EC47C25" w14:textId="77777777">
        <w:trPr>
          <w:jc w:val="center"/>
        </w:trPr>
        <w:tc>
          <w:tcPr>
            <w:tcW w:w="5018" w:type="dxa"/>
            <w:tcBorders>
              <w:top w:val="single" w:sz="6" w:space="0" w:color="D7E2EE"/>
              <w:left w:val="single" w:sz="6" w:space="0" w:color="D7E2EE"/>
              <w:bottom w:val="single" w:sz="6" w:space="0" w:color="D7E2EE"/>
              <w:right w:val="single" w:sz="6" w:space="0" w:color="D7E2EE"/>
            </w:tcBorders>
            <w:shd w:val="clear" w:color="auto" w:fill="EAF3FB"/>
            <w:tcMar>
              <w:top w:w="150" w:type="dxa"/>
              <w:left w:w="180" w:type="dxa"/>
              <w:bottom w:w="150" w:type="dxa"/>
              <w:right w:w="180" w:type="dxa"/>
            </w:tcMar>
            <w:vAlign w:val="center"/>
          </w:tcPr>
          <w:p w14:paraId="0C4288DD" w14:textId="77777777" w:rsidR="00437B51" w:rsidRDefault="00AB2030">
            <w:proofErr w:type="spellStart"/>
            <w:r>
              <w:rPr>
                <w:b/>
                <w:color w:val="123B67"/>
                <w:sz w:val="20"/>
              </w:rPr>
              <w:t>평가기간</w:t>
            </w:r>
            <w:proofErr w:type="spellEnd"/>
          </w:p>
        </w:tc>
        <w:tc>
          <w:tcPr>
            <w:tcW w:w="5018" w:type="dxa"/>
            <w:tcBorders>
              <w:top w:val="single" w:sz="6" w:space="0" w:color="D7E2EE"/>
              <w:left w:val="single" w:sz="6" w:space="0" w:color="D7E2EE"/>
              <w:bottom w:val="single" w:sz="6" w:space="0" w:color="D7E2EE"/>
              <w:right w:val="single" w:sz="6" w:space="0" w:color="D7E2EE"/>
            </w:tcBorders>
            <w:shd w:val="clear" w:color="auto" w:fill="FFFFFF"/>
            <w:tcMar>
              <w:top w:w="150" w:type="dxa"/>
              <w:left w:w="180" w:type="dxa"/>
              <w:bottom w:w="150" w:type="dxa"/>
              <w:right w:w="180" w:type="dxa"/>
            </w:tcMar>
            <w:vAlign w:val="center"/>
          </w:tcPr>
          <w:p w14:paraId="6F893BB5" w14:textId="7743EFB1" w:rsidR="00437B51" w:rsidRDefault="00416DCA">
            <w:r>
              <w:t>2026-07-28 ~ 2026-08-03</w:t>
            </w:r>
          </w:p>
        </w:tc>
      </w:tr>
      <w:tr w:rsidR="00437B51" w14:paraId="73D2AB5C" w14:textId="77777777">
        <w:trPr>
          <w:jc w:val="center"/>
        </w:trPr>
        <w:tc>
          <w:tcPr>
            <w:tcW w:w="5018" w:type="dxa"/>
            <w:tcBorders>
              <w:top w:val="single" w:sz="6" w:space="0" w:color="D7E2EE"/>
              <w:left w:val="single" w:sz="6" w:space="0" w:color="D7E2EE"/>
              <w:bottom w:val="single" w:sz="6" w:space="0" w:color="D7E2EE"/>
              <w:right w:val="single" w:sz="6" w:space="0" w:color="D7E2EE"/>
            </w:tcBorders>
            <w:shd w:val="clear" w:color="auto" w:fill="EAF3FB"/>
            <w:tcMar>
              <w:top w:w="150" w:type="dxa"/>
              <w:left w:w="180" w:type="dxa"/>
              <w:bottom w:w="150" w:type="dxa"/>
              <w:right w:w="180" w:type="dxa"/>
            </w:tcMar>
            <w:vAlign w:val="center"/>
          </w:tcPr>
          <w:p w14:paraId="52DB9F23" w14:textId="77777777" w:rsidR="00437B51" w:rsidRDefault="00AB2030">
            <w:proofErr w:type="spellStart"/>
            <w:r>
              <w:rPr>
                <w:b/>
                <w:color w:val="123B67"/>
                <w:sz w:val="20"/>
              </w:rPr>
              <w:t>생성일</w:t>
            </w:r>
            <w:proofErr w:type="spellEnd"/>
          </w:p>
        </w:tc>
        <w:tc>
          <w:tcPr>
            <w:tcW w:w="5018" w:type="dxa"/>
            <w:tcBorders>
              <w:top w:val="single" w:sz="6" w:space="0" w:color="D7E2EE"/>
              <w:left w:val="single" w:sz="6" w:space="0" w:color="D7E2EE"/>
              <w:bottom w:val="single" w:sz="6" w:space="0" w:color="D7E2EE"/>
              <w:right w:val="single" w:sz="6" w:space="0" w:color="D7E2EE"/>
            </w:tcBorders>
            <w:shd w:val="clear" w:color="auto" w:fill="FFFFFF"/>
            <w:tcMar>
              <w:top w:w="150" w:type="dxa"/>
              <w:left w:w="180" w:type="dxa"/>
              <w:bottom w:w="150" w:type="dxa"/>
              <w:right w:w="180" w:type="dxa"/>
            </w:tcMar>
            <w:vAlign w:val="center"/>
          </w:tcPr>
          <w:p w14:paraId="4E74D9C1" w14:textId="5EB40DCC" w:rsidR="00437B51" w:rsidRDefault="00416DCA">
            <w:pPr>
              <w:rPr>
                <w:lang w:eastAsia="ko-KR"/>
              </w:rPr>
            </w:pPr>
            <w:r>
              <w:rPr>
                <w:rFonts w:hint="eastAsia"/>
                <w:lang w:eastAsia="ko-KR"/>
              </w:rPr>
              <w:t>2026-08-06</w:t>
            </w:r>
          </w:p>
        </w:tc>
      </w:tr>
    </w:tbl>
    <w:p w14:paraId="7404D7FD" w14:textId="77777777" w:rsidR="00437B51" w:rsidRDefault="00437B51"/>
    <w:p w14:paraId="78DEF094" w14:textId="77777777" w:rsidR="00437B51" w:rsidRDefault="00437B51"/>
    <w:p w14:paraId="1BC05EB8" w14:textId="77777777" w:rsidR="00437B51" w:rsidRDefault="00437B51"/>
    <w:p w14:paraId="3DFE838C" w14:textId="77777777" w:rsidR="00437B51" w:rsidRDefault="00437B51"/>
    <w:tbl>
      <w:tblPr>
        <w:tblW w:w="0" w:type="auto"/>
        <w:jc w:val="center"/>
        <w:tblLook w:val="04A0" w:firstRow="1" w:lastRow="0" w:firstColumn="1" w:lastColumn="0" w:noHBand="0" w:noVBand="1"/>
      </w:tblPr>
      <w:tblGrid>
        <w:gridCol w:w="10037"/>
      </w:tblGrid>
      <w:tr w:rsidR="00437B51" w14:paraId="6EC4880F" w14:textId="77777777">
        <w:trPr>
          <w:jc w:val="center"/>
        </w:trPr>
        <w:tc>
          <w:tcPr>
            <w:tcW w:w="10037" w:type="dxa"/>
            <w:tcBorders>
              <w:top w:val="single" w:sz="8" w:space="0" w:color="EAF3FB"/>
              <w:left w:val="single" w:sz="8" w:space="0" w:color="EAF3FB"/>
              <w:bottom w:val="single" w:sz="8" w:space="0" w:color="EAF3FB"/>
              <w:right w:val="single" w:sz="8" w:space="0" w:color="EAF3FB"/>
            </w:tcBorders>
            <w:shd w:val="clear" w:color="auto" w:fill="F5F8FC"/>
            <w:tcMar>
              <w:top w:w="220" w:type="dxa"/>
              <w:left w:w="300" w:type="dxa"/>
              <w:bottom w:w="220" w:type="dxa"/>
              <w:right w:w="300" w:type="dxa"/>
            </w:tcMar>
          </w:tcPr>
          <w:p w14:paraId="68096F5E" w14:textId="77777777" w:rsidR="00437B51" w:rsidRDefault="00AB2030">
            <w:pPr>
              <w:jc w:val="center"/>
              <w:rPr>
                <w:lang w:eastAsia="ko-KR"/>
              </w:rPr>
            </w:pPr>
            <w:r>
              <w:rPr>
                <w:b/>
                <w:color w:val="123B67"/>
                <w:sz w:val="22"/>
                <w:lang w:eastAsia="ko-KR"/>
              </w:rPr>
              <w:t>안전한 작업환경, 데이터로 증명한다.</w:t>
            </w:r>
          </w:p>
          <w:p w14:paraId="4D025D5D" w14:textId="77777777" w:rsidR="00437B51" w:rsidRDefault="00AB2030">
            <w:pPr>
              <w:jc w:val="center"/>
              <w:rPr>
                <w:lang w:eastAsia="ko-KR"/>
              </w:rPr>
            </w:pPr>
            <w:r>
              <w:rPr>
                <w:color w:val="6B7A8C"/>
                <w:sz w:val="18"/>
                <w:lang w:eastAsia="ko-KR"/>
              </w:rPr>
              <w:t>본 문서는 AI 기반 위험성평가 데이터를 토대로 자동 생성되는 보고서 양식이다.</w:t>
            </w:r>
          </w:p>
        </w:tc>
      </w:tr>
    </w:tbl>
    <w:p w14:paraId="04A48809" w14:textId="77777777" w:rsidR="00437B51" w:rsidRDefault="00AB2030">
      <w:pPr>
        <w:rPr>
          <w:lang w:eastAsia="ko-KR"/>
        </w:rPr>
      </w:pPr>
      <w:r>
        <w:rPr>
          <w:lang w:eastAsia="ko-KR"/>
        </w:rPr>
        <w:lastRenderedPageBreak/>
      </w:r>
    </w:p>
    <w:p>
      <w:r>
        <w:br w:type="page"/>
      </w:r>
    </w:p>
    <w:tbl>
      <w:tblPr>
        <w:tblW w:w="0" w:type="auto"/>
        <w:tblLook w:val="04A0" w:firstRow="1" w:lastRow="0" w:firstColumn="1" w:lastColumn="0" w:noHBand="0" w:noVBand="1"/>
      </w:tblPr>
      <w:tblGrid>
        <w:gridCol w:w="5018"/>
        <w:gridCol w:w="5018"/>
      </w:tblGrid>
      <w:tr w:rsidR="00437B51" w14:paraId="117E2E30" w14:textId="77777777">
        <w:tc>
          <w:tcPr>
            <w:tcW w:w="5018" w:type="dxa"/>
            <w:tcBorders>
              <w:top w:val="nil"/>
              <w:left w:val="nil"/>
              <w:bottom w:val="nil"/>
              <w:right w:val="nil"/>
            </w:tcBorders>
            <w:shd w:val="clear" w:color="auto" w:fill="123B67"/>
          </w:tcPr>
          <w:p w14:paraId="370379FE" w14:textId="77777777" w:rsidR="00437B51" w:rsidRDefault="00AB2030">
            <w:r/>
            <w:pPr>
              <w:jc w:val="center"/>
            </w:pPr>
            <w:r>
              <w:rPr>
                <w:b/>
                <w:color w:val="FFFFFF"/>
                <w:sz w:val="22"/>
              </w:rPr>
              <w:lastRenderedPageBreak/>
              <w:t>01</w:t>
            </w:r>
          </w:p>
        </w:tc>
        <w:tc>
          <w:tcPr>
            <w:tcW w:w="5018" w:type="dxa"/>
            <w:tcBorders>
              <w:top w:val="nil"/>
              <w:left w:val="nil"/>
              <w:bottom w:val="single" w:sz="10" w:space="0" w:color="123B67"/>
              <w:right w:val="nil"/>
            </w:tcBorders>
            <w:shd w:val="clear" w:color="auto" w:fill="FFFFFF"/>
          </w:tcPr>
          <w:p w14:paraId="1B6BCC02" w14:textId="77777777" w:rsidR="00437B51" w:rsidRDefault="00AB2030">
            <w:proofErr w:type="spellStart"/>
            <w:r>
              <w:rPr>
                <w:b/>
                <w:color w:val="123B67"/>
                <w:sz w:val="32"/>
              </w:rPr>
              <w:t>요약</w:t>
            </w:r>
            <w:proofErr w:type="spellEnd"/>
            <w:r>
              <w:rPr>
                <w:color w:val="6B7A8C"/>
                <w:sz w:val="18"/>
              </w:rPr>
              <w:t xml:space="preserve">  Executive Summary</w:t>
            </w:r>
          </w:p>
        </w:tc>
      </w:tr>
    </w:tbl>
    <w:p w14:paraId="30BEA987" w14:textId="77777777" w:rsidR="00437B51" w:rsidRDefault="00437B51">
      <w:pPr>
        <w:spacing w:after="0"/>
      </w:pPr>
    </w:p>
    <w:tbl>
      <w:tblPr>
        <w:tblW w:w="0" w:type="auto"/>
        <w:jc w:val="center"/>
        <w:tblLook w:val="04A0" w:firstRow="1" w:lastRow="0" w:firstColumn="1" w:lastColumn="0" w:noHBand="0" w:noVBand="1"/>
      </w:tblPr>
      <w:tblGrid>
        <w:gridCol w:w="10037"/>
      </w:tblGrid>
      <w:tr w:rsidR="00437B51" w14:paraId="7A139947" w14:textId="77777777">
        <w:trPr>
          <w:jc w:val="center"/>
        </w:trPr>
        <w:tc>
          <w:tcPr>
            <w:tcW w:w="10037" w:type="dxa"/>
            <w:tcBorders>
              <w:top w:val="single" w:sz="8" w:space="0" w:color="D7E2EE"/>
              <w:left w:val="single" w:sz="8" w:space="0" w:color="D7E2EE"/>
              <w:bottom w:val="single" w:sz="8" w:space="0" w:color="D7E2EE"/>
              <w:right w:val="single" w:sz="8" w:space="0" w:color="D7E2EE"/>
            </w:tcBorders>
            <w:shd w:val="clear" w:color="auto" w:fill="F5F8FC"/>
            <w:tcMar>
              <w:top w:w="220" w:type="dxa"/>
              <w:left w:w="240" w:type="dxa"/>
              <w:bottom w:w="220" w:type="dxa"/>
              <w:right w:w="240" w:type="dxa"/>
            </w:tcMar>
          </w:tcPr>
          <w:p w14:paraId="1D7A5B77" w14:textId="07E5AEF4" w:rsidR="00437B51" w:rsidRDefault="00416DCA">
            <w:pPr>
              <w:rPr>
                <w:lang w:eastAsia="ko-KR"/>
              </w:rPr>
            </w:pPr>
            <w:r w:rsidRPr="00416DCA">
              <w:rPr>
                <w:rFonts w:hint="eastAsia"/>
                <w:lang w:eastAsia="ko-KR"/>
              </w:rPr>
              <w:t>C동 하역장과 B동 자재창고에서 동일 위험유형이 반복 발생하고 있으며, 특히 C동 하역장의 충돌 위험과 B동 자재창고의 적재물 위험이 미조치 및 미승인 상태로 지속되고 있다. 집과 기석님 집에서 발생한 고위험 화재 감지 위험도 즉각적인 조치가 필요. 전체 점검 건 중 절반 이상이 조치 또는 승인 대기 상태로, 신속한 조치 및 승인 절차 이행이 요구된다. 반복 위험군에 대한 근본적 관리체계 점검과 개선을 통해 재발 방지 효과를 확보할 필요가 있다.</w:t>
            </w:r>
          </w:p>
        </w:tc>
      </w:tr>
    </w:tbl>
    <w:p w14:paraId="5CEC29B5" w14:textId="77777777" w:rsidR="00437B51" w:rsidRDefault="00437B51">
      <w:pPr>
        <w:rPr>
          <w:lang w:eastAsia="ko-KR"/>
        </w:rPr>
      </w:pPr>
    </w:p>
    <w:p w14:paraId="7B449C0E" w14:textId="11758805" w:rsidR="00437B51" w:rsidRDefault="00437B51">
      <w:pPr>
        <w:rPr>
          <w:lang w:eastAsia="ko-KR"/>
        </w:rPr>
      </w:pPr>
    </w:p>
    <w:p w14:paraId="30B5BA0E" w14:textId="2AED8302" w:rsidR="00437B51" w:rsidRDefault="00437B51">
      <w:pPr>
        <w:rPr>
          <w:rFonts w:hint="eastAsia"/>
          <w:lang w:eastAsia="ko-KR"/>
        </w:rPr>
      </w:pPr>
    </w:p>
    <w:p>
      <w:r>
        <w:br w:type="page"/>
      </w:r>
    </w:p>
    <w:tbl>
      <w:tblPr>
        <w:tblW w:w="0" w:type="auto"/>
        <w:tblLook w:val="04A0" w:firstRow="1" w:lastRow="0" w:firstColumn="1" w:lastColumn="0" w:noHBand="0" w:noVBand="1"/>
      </w:tblPr>
      <w:tblGrid>
        <w:gridCol w:w="5018"/>
        <w:gridCol w:w="5018"/>
      </w:tblGrid>
      <w:tr w:rsidR="00437B51" w14:paraId="486C9600" w14:textId="77777777">
        <w:tc>
          <w:tcPr>
            <w:tcW w:w="5018" w:type="dxa"/>
            <w:tcBorders>
              <w:top w:val="nil"/>
              <w:left w:val="nil"/>
              <w:bottom w:val="nil"/>
              <w:right w:val="nil"/>
            </w:tcBorders>
            <w:shd w:val="clear" w:color="auto" w:fill="123B67"/>
          </w:tcPr>
          <w:p w14:paraId="46AF8227" w14:textId="0CA7122C" w:rsidR="00437B51" w:rsidRDefault="00AB2030">
            <w:r/>
            <w:pPr>
              <w:jc w:val="center"/>
            </w:pPr>
            <w:r>
              <w:rPr>
                <w:b/>
                <w:color w:val="FFFFFF"/>
                <w:sz w:val="22"/>
              </w:rPr>
              <w:t>0</w:t>
            </w:r>
            <w:r w:rsidR="00833C13">
              <w:rPr>
                <w:b/>
                <w:color w:val="FFFFFF"/>
                <w:sz w:val="22"/>
              </w:rPr>
              <w:t>2</w:t>
            </w:r>
          </w:p>
        </w:tc>
        <w:tc>
          <w:tcPr>
            <w:tcW w:w="5018" w:type="dxa"/>
            <w:tcBorders>
              <w:top w:val="nil"/>
              <w:left w:val="nil"/>
              <w:bottom w:val="single" w:sz="10" w:space="0" w:color="123B67"/>
              <w:right w:val="nil"/>
            </w:tcBorders>
            <w:shd w:val="clear" w:color="auto" w:fill="FFFFFF"/>
          </w:tcPr>
          <w:p w14:paraId="7641008C" w14:textId="77777777" w:rsidR="00833C13" w:rsidRDefault="00833C13">
            <w:pPr>
              <w:rPr>
                <w:b/>
                <w:color w:val="123B67"/>
                <w:sz w:val="32"/>
                <w:lang w:eastAsia="ko-KR"/>
              </w:rPr>
            </w:pPr>
            <w:r>
              <w:rPr>
                <w:rFonts w:hint="eastAsia"/>
                <w:b/>
                <w:color w:val="123B67"/>
                <w:sz w:val="32"/>
                <w:lang w:eastAsia="ko-KR"/>
              </w:rPr>
              <w:t>경영책임자 검토내용</w:t>
            </w:r>
          </w:p>
          <w:p w14:paraId="5620EE8E" w14:textId="2A897457" w:rsidR="00437B51" w:rsidRDefault="00833C13">
            <w:pPr>
              <w:rPr>
                <w:lang w:eastAsia="ko-KR"/>
              </w:rPr>
            </w:pPr>
            <w:r>
              <w:rPr>
                <w:color w:val="6B7A8C"/>
                <w:sz w:val="18"/>
              </w:rPr>
              <w:t>MANAGEMENT REVIEW</w:t>
            </w:r>
          </w:p>
        </w:tc>
      </w:tr>
    </w:tbl>
    <w:p w14:paraId="08C364BB" w14:textId="77777777" w:rsidR="00437B51" w:rsidRDefault="00437B51">
      <w:pPr>
        <w:spacing w:after="0"/>
        <w:rPr>
          <w:lang w:eastAsia="ko-KR"/>
        </w:rPr>
      </w:pPr>
    </w:p>
    <w:tbl>
      <w:tblPr>
        <w:tblStyle w:val="af9"/>
        <w:tblpPr w:leftFromText="142" w:rightFromText="142" w:vertAnchor="text" w:horzAnchor="margin" w:tblpY="-34"/>
        <w:tblW w:w="0" w:type="auto"/>
        <w:tblLook w:val="04A0" w:firstRow="1" w:lastRow="0" w:firstColumn="1" w:lastColumn="0" w:noHBand="0" w:noVBand="1"/>
      </w:tblPr>
      <w:tblGrid>
        <w:gridCol w:w="2360"/>
        <w:gridCol w:w="2393"/>
        <w:gridCol w:w="2342"/>
        <w:gridCol w:w="3082"/>
      </w:tblGrid>
      <w:tr w:rsidR="00416DCA" w14:paraId="48A854B5" w14:textId="77777777" w:rsidTr="00416DCA">
        <w:tc>
          <w:tcPr>
            <w:tcW w:w="1077" w:type="dxa"/>
            <w:shd w:val="clear" w:color="auto" w:fill="123B67"/>
            <w:tcMar>
              <w:top w:w="100" w:type="dxa"/>
              <w:left w:w="70" w:type="dxa"/>
              <w:bottom w:w="100" w:type="dxa"/>
              <w:right w:w="70" w:type="dxa"/>
            </w:tcMar>
            <w:vAlign w:val="center"/>
          </w:tcPr>
          <w:p w14:paraId="3CD1F64E" w14:textId="0B5C0D3E" w:rsidR="00416DCA" w:rsidRDefault="00416DCA" w:rsidP="00416DCA">
            <w:pPr>
              <w:jc w:val="center"/>
              <w:rPr>
                <w:lang w:eastAsia="ko-KR"/>
              </w:rPr>
            </w:pPr>
            <w:r>
              <w:rPr>
                <w:rFonts w:hint="eastAsia"/>
                <w:b/>
                <w:color w:val="FFFFFF"/>
                <w:sz w:val="17"/>
                <w:lang w:eastAsia="ko-KR"/>
              </w:rPr>
              <w:t>구역</w:t>
            </w:r>
          </w:p>
        </w:tc>
        <w:tc>
          <w:tcPr>
            <w:tcW w:w="1323" w:type="dxa"/>
            <w:shd w:val="clear" w:color="auto" w:fill="123B67"/>
            <w:tcMar>
              <w:top w:w="100" w:type="dxa"/>
              <w:left w:w="70" w:type="dxa"/>
              <w:bottom w:w="100" w:type="dxa"/>
              <w:right w:w="70" w:type="dxa"/>
            </w:tcMar>
            <w:vAlign w:val="center"/>
          </w:tcPr>
          <w:p w14:paraId="2713FDEC" w14:textId="029E28F1" w:rsidR="00416DCA" w:rsidRDefault="00416DCA" w:rsidP="00416DCA">
            <w:pPr>
              <w:jc w:val="center"/>
            </w:pPr>
            <w:r>
              <w:rPr>
                <w:rFonts w:hint="eastAsia"/>
                <w:b/>
                <w:color w:val="FFFFFF"/>
                <w:sz w:val="17"/>
                <w:lang w:eastAsia="ko-KR"/>
              </w:rPr>
              <w:t>반복 위험 유형</w:t>
            </w:r>
          </w:p>
        </w:tc>
        <w:tc>
          <w:tcPr>
            <w:tcW w:w="1386" w:type="dxa"/>
            <w:shd w:val="clear" w:color="auto" w:fill="123B67"/>
            <w:tcMar>
              <w:top w:w="100" w:type="dxa"/>
              <w:left w:w="70" w:type="dxa"/>
              <w:bottom w:w="100" w:type="dxa"/>
              <w:right w:w="70" w:type="dxa"/>
            </w:tcMar>
            <w:vAlign w:val="center"/>
          </w:tcPr>
          <w:p w14:paraId="45011602" w14:textId="1FC0BA86" w:rsidR="00416DCA" w:rsidRDefault="00416DCA" w:rsidP="00416DCA">
            <w:pPr>
              <w:jc w:val="center"/>
            </w:pPr>
            <w:r>
              <w:rPr>
                <w:rFonts w:hint="eastAsia"/>
                <w:b/>
                <w:color w:val="FFFFFF"/>
                <w:sz w:val="17"/>
                <w:lang w:eastAsia="ko-KR"/>
              </w:rPr>
              <w:t>위험도</w:t>
            </w:r>
          </w:p>
        </w:tc>
        <w:tc>
          <w:tcPr>
            <w:tcW w:w="6349" w:type="dxa"/>
            <w:shd w:val="clear" w:color="auto" w:fill="123B67"/>
            <w:tcMar>
              <w:top w:w="100" w:type="dxa"/>
              <w:left w:w="70" w:type="dxa"/>
              <w:bottom w:w="100" w:type="dxa"/>
              <w:right w:w="70" w:type="dxa"/>
            </w:tcMar>
            <w:vAlign w:val="center"/>
          </w:tcPr>
          <w:p w14:paraId="55B62B4F" w14:textId="1A9E96BF" w:rsidR="00416DCA" w:rsidRDefault="00416DCA" w:rsidP="00416DCA">
            <w:pPr>
              <w:jc w:val="center"/>
            </w:pPr>
            <w:r>
              <w:rPr>
                <w:rFonts w:hint="eastAsia"/>
                <w:b/>
                <w:color w:val="FFFFFF"/>
                <w:sz w:val="17"/>
                <w:lang w:eastAsia="ko-KR"/>
              </w:rPr>
              <w:t>경영책임자 판단</w:t>
            </w:r>
          </w:p>
        </w:tc>
      </w:tr>
      <w:tr w:rsidR="00416DCA" w14:paraId="045CCF2E" w14:textId="77777777" w:rsidTr="00416DCA">
        <w:tc>
          <w:tcPr>
            <w:tcW w:w="1077" w:type="dxa"/>
            <w:shd w:val="clear" w:color="auto" w:fill="FFFFFF"/>
            <w:tcMar>
              <w:top w:w="100" w:type="dxa"/>
              <w:left w:w="70" w:type="dxa"/>
              <w:bottom w:w="100" w:type="dxa"/>
              <w:right w:w="70" w:type="dxa"/>
            </w:tcMar>
            <w:vAlign w:val="center"/>
          </w:tcPr>
          <w:p w14:paraId="7CC689E1" w14:textId="7361B490" w:rsidR="00416DCA" w:rsidRDefault="00416DCA" w:rsidP="00416DCA">
            <w:pPr>
              <w:jc w:val="center"/>
            </w:pPr>
            <w:r w:rsidRPr="00416DCA">
              <w:rPr>
                <w:rFonts w:hint="eastAsia"/>
                <w:sz w:val="16"/>
              </w:rPr>
              <w:t>C동 하역장</w:t>
            </w:r>
            <w:proofErr w:type="spellStart"/>
            <w:r w:rsidRPr="00416DCA">
              <w:rPr>
                <w:rFonts w:hint="eastAsia"/>
                <w:sz w:val="16"/>
              </w:rPr>
              <w:t/>
            </w:r>
            <w:proofErr w:type="spellEnd"/>
            <w:r w:rsidRPr="00416DCA">
              <w:rPr>
                <w:rFonts w:hint="eastAsia"/>
                <w:sz w:val="16"/>
              </w:rPr>
              <w:t/>
            </w:r>
          </w:p>
        </w:tc>
        <w:tc>
          <w:tcPr>
            <w:tcW w:w="1323" w:type="dxa"/>
            <w:shd w:val="clear" w:color="auto" w:fill="FFFFFF"/>
            <w:tcMar>
              <w:top w:w="100" w:type="dxa"/>
              <w:left w:w="70" w:type="dxa"/>
              <w:bottom w:w="100" w:type="dxa"/>
              <w:right w:w="70" w:type="dxa"/>
            </w:tcMar>
            <w:vAlign w:val="center"/>
          </w:tcPr>
          <w:p w14:paraId="02C557CA" w14:textId="4CA096B0" w:rsidR="00416DCA" w:rsidRDefault="00416DCA" w:rsidP="00416DCA">
            <w:pPr>
              <w:jc w:val="center"/>
            </w:pPr>
            <w:r w:rsidRPr="00416DCA">
              <w:rPr>
                <w:rFonts w:hint="eastAsia"/>
                <w:sz w:val="16"/>
              </w:rPr>
              <w:t>충돌</w:t>
            </w:r>
            <w:proofErr w:type="spellStart"/>
            <w:r w:rsidRPr="00416DCA">
              <w:rPr>
                <w:rFonts w:hint="eastAsia"/>
                <w:sz w:val="16"/>
              </w:rPr>
              <w:t/>
            </w:r>
            <w:proofErr w:type="spellEnd"/>
            <w:r w:rsidRPr="00416DCA">
              <w:rPr>
                <w:rFonts w:hint="eastAsia"/>
                <w:sz w:val="16"/>
              </w:rPr>
              <w:t/>
            </w:r>
          </w:p>
        </w:tc>
        <w:tc>
          <w:tcPr>
            <w:tcW w:w="1386" w:type="dxa"/>
            <w:shd w:val="clear" w:color="auto" w:fill="FFFFFF"/>
            <w:tcMar>
              <w:top w:w="100" w:type="dxa"/>
              <w:left w:w="70" w:type="dxa"/>
              <w:bottom w:w="100" w:type="dxa"/>
              <w:right w:w="70" w:type="dxa"/>
            </w:tcMar>
            <w:vAlign w:val="center"/>
          </w:tcPr>
          <w:p w14:paraId="67C59428" w14:textId="486C38C1" w:rsidR="00416DCA" w:rsidRDefault="00416DCA" w:rsidP="00416DCA">
            <w:pPr>
              <w:jc w:val="center"/>
            </w:pPr>
            <w:r w:rsidRPr="00416DCA">
              <w:rPr>
                <w:sz w:val="16"/>
              </w:rPr>
              <w:t>MEDIUM</w:t>
            </w:r>
          </w:p>
        </w:tc>
        <w:tc>
          <w:tcPr>
            <w:tcW w:w="6349" w:type="dxa"/>
            <w:shd w:val="clear" w:color="auto" w:fill="FFFFFF"/>
            <w:tcMar>
              <w:top w:w="100" w:type="dxa"/>
              <w:left w:w="70" w:type="dxa"/>
              <w:bottom w:w="100" w:type="dxa"/>
              <w:right w:w="70" w:type="dxa"/>
            </w:tcMar>
            <w:vAlign w:val="center"/>
          </w:tcPr>
          <w:p w14:paraId="21D1B015" w14:textId="5F31C338" w:rsidR="00416DCA" w:rsidRDefault="00416DCA" w:rsidP="00416DCA">
            <w:pPr>
              <w:rPr>
                <w:lang w:eastAsia="ko-KR"/>
              </w:rPr>
            </w:pPr>
            <w:r w:rsidRPr="00416DCA">
              <w:rPr>
                <w:rFonts w:hint="eastAsia"/>
                <w:sz w:val="16"/>
                <w:lang w:eastAsia="ko-KR"/>
              </w:rPr>
              <w:t>관리 수준 점검 필요, 미조치 또는 승인 대기 현황 확인 필요, 반복 발생 관리 기준 보완 필요</w:t>
            </w:r>
          </w:p>
        </w:tc>
      </w:tr>
      <w:tr w:rsidR="00416DCA" w14:paraId="045CCF2E" w14:textId="77777777" w:rsidTr="00416DCA">
        <w:tc>
          <w:tcPr>
            <w:tcW w:w="1077" w:type="dxa"/>
            <w:shd w:val="clear" w:color="auto" w:fill="FFFFFF"/>
            <w:tcMar>
              <w:top w:w="100" w:type="dxa"/>
              <w:left w:w="70" w:type="dxa"/>
              <w:bottom w:w="100" w:type="dxa"/>
              <w:right w:w="70" w:type="dxa"/>
            </w:tcMar>
            <w:vAlign w:val="center"/>
          </w:tcPr>
          <w:p w14:paraId="7CC689E1" w14:textId="7361B490" w:rsidR="00416DCA" w:rsidRDefault="00416DCA" w:rsidP="00416DCA">
            <w:pPr>
              <w:jc w:val="center"/>
            </w:pPr>
            <w:r w:rsidRPr="00416DCA">
              <w:rPr>
                <w:rFonts w:hint="eastAsia"/>
                <w:sz w:val="16"/>
              </w:rPr>
              <w:t>B동 자재창고</w:t>
            </w:r>
            <w:proofErr w:type="spellStart"/>
            <w:r w:rsidRPr="00416DCA">
              <w:rPr>
                <w:rFonts w:hint="eastAsia"/>
                <w:sz w:val="16"/>
              </w:rPr>
              <w:t/>
            </w:r>
            <w:proofErr w:type="spellEnd"/>
            <w:r w:rsidRPr="00416DCA">
              <w:rPr>
                <w:rFonts w:hint="eastAsia"/>
                <w:sz w:val="16"/>
              </w:rPr>
              <w:t/>
            </w:r>
          </w:p>
        </w:tc>
        <w:tc>
          <w:tcPr>
            <w:tcW w:w="1323" w:type="dxa"/>
            <w:shd w:val="clear" w:color="auto" w:fill="FFFFFF"/>
            <w:tcMar>
              <w:top w:w="100" w:type="dxa"/>
              <w:left w:w="70" w:type="dxa"/>
              <w:bottom w:w="100" w:type="dxa"/>
              <w:right w:w="70" w:type="dxa"/>
            </w:tcMar>
            <w:vAlign w:val="center"/>
          </w:tcPr>
          <w:p w14:paraId="02C557CA" w14:textId="4CA096B0" w:rsidR="00416DCA" w:rsidRDefault="00416DCA" w:rsidP="00416DCA">
            <w:pPr>
              <w:jc w:val="center"/>
            </w:pPr>
            <w:r w:rsidRPr="00416DCA">
              <w:rPr>
                <w:rFonts w:hint="eastAsia"/>
                <w:sz w:val="16"/>
              </w:rPr>
              <w:t>적재물</w:t>
            </w:r>
            <w:proofErr w:type="spellStart"/>
            <w:r w:rsidRPr="00416DCA">
              <w:rPr>
                <w:rFonts w:hint="eastAsia"/>
                <w:sz w:val="16"/>
              </w:rPr>
              <w:t/>
            </w:r>
            <w:proofErr w:type="spellEnd"/>
            <w:r w:rsidRPr="00416DCA">
              <w:rPr>
                <w:rFonts w:hint="eastAsia"/>
                <w:sz w:val="16"/>
              </w:rPr>
              <w:t/>
            </w:r>
          </w:p>
        </w:tc>
        <w:tc>
          <w:tcPr>
            <w:tcW w:w="1386" w:type="dxa"/>
            <w:shd w:val="clear" w:color="auto" w:fill="FFFFFF"/>
            <w:tcMar>
              <w:top w:w="100" w:type="dxa"/>
              <w:left w:w="70" w:type="dxa"/>
              <w:bottom w:w="100" w:type="dxa"/>
              <w:right w:w="70" w:type="dxa"/>
            </w:tcMar>
            <w:vAlign w:val="center"/>
          </w:tcPr>
          <w:p w14:paraId="67C59428" w14:textId="486C38C1" w:rsidR="00416DCA" w:rsidRDefault="00416DCA" w:rsidP="00416DCA">
            <w:pPr>
              <w:jc w:val="center"/>
            </w:pPr>
            <w:r w:rsidRPr="00416DCA">
              <w:rPr>
                <w:sz w:val="16"/>
              </w:rPr>
              <w:t>MEDIUM</w:t>
            </w:r>
          </w:p>
        </w:tc>
        <w:tc>
          <w:tcPr>
            <w:tcW w:w="6349" w:type="dxa"/>
            <w:shd w:val="clear" w:color="auto" w:fill="FFFFFF"/>
            <w:tcMar>
              <w:top w:w="100" w:type="dxa"/>
              <w:left w:w="70" w:type="dxa"/>
              <w:bottom w:w="100" w:type="dxa"/>
              <w:right w:w="70" w:type="dxa"/>
            </w:tcMar>
            <w:vAlign w:val="center"/>
          </w:tcPr>
          <w:p w14:paraId="21D1B015" w14:textId="5F31C338" w:rsidR="00416DCA" w:rsidRDefault="00416DCA" w:rsidP="00416DCA">
            <w:pPr>
              <w:rPr>
                <w:lang w:eastAsia="ko-KR"/>
              </w:rPr>
            </w:pPr>
            <w:r w:rsidRPr="00416DCA">
              <w:rPr>
                <w:rFonts w:hint="eastAsia"/>
                <w:sz w:val="16"/>
                <w:lang w:eastAsia="ko-KR"/>
              </w:rPr>
              <w:t>정기 모니터링 필요, 미조치 또는 승인 대기 현황 확인 필요</w:t>
            </w:r>
          </w:p>
        </w:tc>
      </w:tr>
    </w:tbl>
    <w:tbl>
      <w:tblPr>
        <w:tblW w:w="0" w:type="auto"/>
        <w:jc w:val="center"/>
        <w:tblLook w:val="04A0" w:firstRow="1" w:lastRow="0" w:firstColumn="1" w:lastColumn="0" w:noHBand="0" w:noVBand="1"/>
      </w:tblPr>
      <w:tblGrid>
        <w:gridCol w:w="10037"/>
      </w:tblGrid>
      <w:tr w:rsidR="00437B51" w14:paraId="5018CDAD" w14:textId="77777777">
        <w:trPr>
          <w:jc w:val="center"/>
        </w:trPr>
        <w:tc>
          <w:tcPr>
            <w:tcW w:w="10037" w:type="dxa"/>
            <w:tcBorders>
              <w:top w:val="single" w:sz="6" w:space="0" w:color="D7E2EE"/>
              <w:left w:val="single" w:sz="6" w:space="0" w:color="D7E2EE"/>
              <w:bottom w:val="single" w:sz="6" w:space="0" w:color="D7E2EE"/>
              <w:right w:val="single" w:sz="6" w:space="0" w:color="D7E2EE"/>
            </w:tcBorders>
            <w:shd w:val="clear" w:color="auto" w:fill="F5F8FC"/>
            <w:tcMar>
              <w:top w:w="120" w:type="dxa"/>
              <w:left w:w="180" w:type="dxa"/>
              <w:bottom w:w="120" w:type="dxa"/>
              <w:right w:w="180" w:type="dxa"/>
            </w:tcMar>
          </w:tcPr>
          <w:p w14:paraId="42C664E0" w14:textId="1F52149D" w:rsidR="00437B51" w:rsidRDefault="00833C13">
            <w:pPr>
              <w:rPr>
                <w:lang w:eastAsia="ko-KR"/>
              </w:rPr>
            </w:pPr>
            <w:r w:rsidRPr="00833C13">
              <w:rPr>
                <w:rFonts w:hint="eastAsia"/>
                <w:color w:val="6B7A8C"/>
                <w:sz w:val="18"/>
                <w:lang w:eastAsia="ko-KR"/>
              </w:rPr>
              <w:t>위 표는 동일 구역과 동일 위험 유형이 반복 기록된 후보를 기준으로 정리한 것이다. 반복 위험 그룹은 2건, 고위험 기록은 4건, 미조치 또는 승인 대기 기록은 9건이다.</w:t>
            </w:r>
          </w:p>
        </w:tc>
      </w:tr>
    </w:tbl>
    <w:p w14:paraId="629739B1" w14:textId="77777777" w:rsidR="00437B51" w:rsidRPr="00833C13" w:rsidRDefault="00437B51">
      <w:pPr>
        <w:rPr>
          <w:rFonts w:hint="eastAsia"/>
          <w:lang w:eastAsia="ko-KR"/>
        </w:rPr>
      </w:pPr>
    </w:p>
    <w:p>
      <w:r>
        <w:br w:type="page"/>
      </w:r>
    </w:p>
    <w:tbl>
      <w:tblPr>
        <w:tblW w:w="10337" w:type="dxa"/>
        <w:tblInd w:w="-42" w:type="dxa"/>
        <w:tblLook w:val="04A0" w:firstRow="1" w:lastRow="0" w:firstColumn="1" w:lastColumn="0" w:noHBand="0" w:noVBand="1"/>
      </w:tblPr>
      <w:tblGrid>
        <w:gridCol w:w="5168"/>
        <w:gridCol w:w="5169"/>
      </w:tblGrid>
      <w:tr w:rsidR="00833C13" w14:paraId="366DBFF2" w14:textId="77777777" w:rsidTr="00833C13">
        <w:tc>
          <w:tcPr>
            <w:tcW w:w="5018" w:type="dxa"/>
            <w:tcBorders>
              <w:top w:val="nil"/>
              <w:left w:val="nil"/>
              <w:bottom w:val="nil"/>
              <w:right w:val="nil"/>
            </w:tcBorders>
            <w:shd w:val="clear" w:color="auto" w:fill="123B67"/>
          </w:tcPr>
          <w:p w14:paraId="464A3BAD" w14:textId="51C3C4C0" w:rsidR="00833C13" w:rsidRDefault="00833C13" w:rsidP="00E257E0">
            <w:r/>
            <w:pPr>
              <w:jc w:val="center"/>
            </w:pPr>
            <w:r>
              <w:rPr>
                <w:b/>
                <w:color w:val="FFFFFF"/>
                <w:sz w:val="22"/>
              </w:rPr>
              <w:t>03</w:t>
            </w:r>
          </w:p>
        </w:tc>
        <w:tc>
          <w:tcPr>
            <w:tcW w:w="5018" w:type="dxa"/>
            <w:tcBorders>
              <w:top w:val="nil"/>
              <w:left w:val="nil"/>
              <w:bottom w:val="single" w:sz="10" w:space="0" w:color="123B67"/>
              <w:right w:val="nil"/>
            </w:tcBorders>
            <w:shd w:val="clear" w:color="auto" w:fill="FFFFFF"/>
          </w:tcPr>
          <w:p w14:paraId="28E0437A" w14:textId="01EDF9CD" w:rsidR="00833C13" w:rsidRDefault="00833C13" w:rsidP="00E257E0">
            <w:pPr>
              <w:rPr>
                <w:b/>
                <w:color w:val="123B67"/>
                <w:sz w:val="32"/>
                <w:lang w:eastAsia="ko-KR"/>
              </w:rPr>
            </w:pPr>
            <w:r>
              <w:rPr>
                <w:rFonts w:hint="eastAsia"/>
                <w:b/>
                <w:color w:val="123B67"/>
                <w:sz w:val="32"/>
                <w:lang w:eastAsia="ko-KR"/>
              </w:rPr>
              <w:t>경영책임자 지시사항</w:t>
            </w:r>
          </w:p>
          <w:p w14:paraId="3E895AD0" w14:textId="5E3B2BAF" w:rsidR="00833C13" w:rsidRDefault="00833C13" w:rsidP="00E257E0">
            <w:pPr>
              <w:rPr>
                <w:lang w:eastAsia="ko-KR"/>
              </w:rPr>
            </w:pPr>
            <w:r>
              <w:rPr>
                <w:color w:val="6B7A8C"/>
                <w:sz w:val="18"/>
              </w:rPr>
              <w:t>MANAGEMENT INSTRUCTION</w:t>
            </w:r>
          </w:p>
        </w:tc>
      </w:tr>
    </w:tbl>
    <w:tbl>
      <w:tblPr>
        <w:tblpPr w:leftFromText="142" w:rightFromText="142" w:vertAnchor="text" w:horzAnchor="margin" w:tblpY="405"/>
        <w:tblW w:w="10337" w:type="dxa"/>
        <w:tblLook w:val="04A0" w:firstRow="1" w:lastRow="0" w:firstColumn="1" w:lastColumn="0" w:noHBand="0" w:noVBand="1"/>
      </w:tblPr>
      <w:tblGrid>
        <w:gridCol w:w="4822"/>
        <w:gridCol w:w="5515"/>
      </w:tblGrid>
      <w:tr w:rsidR="00833C13" w14:paraId="68BE59E9" w14:textId="77777777" w:rsidTr="009F655C">
        <w:tc>
          <w:tcPr>
            <w:tcW w:w="4822" w:type="dxa"/>
            <w:tcBorders>
              <w:top w:val="single" w:sz="6" w:space="0" w:color="D7E2EE"/>
              <w:left w:val="single" w:sz="6" w:space="0" w:color="D7E2EE"/>
              <w:bottom w:val="single" w:sz="6" w:space="0" w:color="D7E2EE"/>
              <w:right w:val="single" w:sz="6" w:space="0" w:color="D7E2EE"/>
            </w:tcBorders>
            <w:shd w:val="clear" w:color="auto" w:fill="EAF3FB"/>
            <w:tcMar>
              <w:top w:w="110" w:type="dxa"/>
              <w:left w:w="150" w:type="dxa"/>
              <w:bottom w:w="110" w:type="dxa"/>
              <w:right w:w="150" w:type="dxa"/>
            </w:tcMar>
          </w:tcPr>
          <w:p w14:paraId="68D1E3AF" w14:textId="5F0494E7" w:rsidR="00833C13" w:rsidRPr="00833C13" w:rsidRDefault="00833C13" w:rsidP="00833C13">
            <w:pPr>
              <w:jc w:val="center"/>
              <w:rPr>
                <w:lang w:eastAsia="ko-KR"/>
              </w:rPr>
            </w:pPr>
            <w:r w:rsidRPr="00833C13">
              <w:rPr>
                <w:rFonts w:hint="eastAsia"/>
                <w:b/>
                <w:color w:val="123B67"/>
                <w:sz w:val="18"/>
                <w:lang w:eastAsia="ko-KR"/>
              </w:rPr>
              <w:t>1</w:t>
            </w:r>
          </w:p>
        </w:tc>
        <w:tc>
          <w:tcPr>
            <w:tcW w:w="5515" w:type="dxa"/>
            <w:tcBorders>
              <w:top w:val="single" w:sz="6" w:space="0" w:color="D7E2EE"/>
              <w:left w:val="single" w:sz="6" w:space="0" w:color="D7E2EE"/>
              <w:bottom w:val="single" w:sz="6" w:space="0" w:color="D7E2EE"/>
              <w:right w:val="single" w:sz="6" w:space="0" w:color="D7E2EE"/>
            </w:tcBorders>
            <w:shd w:val="clear" w:color="auto" w:fill="FFFFFF"/>
            <w:tcMar>
              <w:top w:w="110" w:type="dxa"/>
              <w:left w:w="150" w:type="dxa"/>
              <w:bottom w:w="110" w:type="dxa"/>
              <w:right w:w="150" w:type="dxa"/>
            </w:tcMar>
          </w:tcPr>
          <w:p w14:paraId="5718AD54" w14:textId="58F1DDFC" w:rsidR="00833C13" w:rsidRPr="00833C13" w:rsidRDefault="00833C13" w:rsidP="00833C13">
            <w:pPr>
              <w:rPr>
                <w:bCs/>
                <w:lang w:eastAsia="ko-KR"/>
              </w:rPr>
            </w:pPr>
            <w:r w:rsidRPr="00833C13">
              <w:rPr>
                <w:rFonts w:hint="eastAsia"/>
                <w:bCs/>
                <w:sz w:val="20"/>
                <w:lang w:eastAsia="ko-KR"/>
              </w:rPr>
              <w:t>안전관리부서는 C동 하역장과 B동 자재창고에서 반복 발생하는 위험에 대해 조치 및 승인 절차를 신속히 완료할 것. 소방안전 담당 부서는 집과 기석님 집의 고위험 화재 감지 위험에 대해 즉각적인 조치 계획을 수립하고 실행할 것. 안전관리부서는 동일 위험유형 반복 발생에 대한 근본적 관리체계 점검 및 개선 방안을 마련할 것. 담당 부서는 미조치 및 승인 대기 상태인 점검 건에 우선순위를 부여하고, 조치 완료 및 승인 절차 이행 현황을 주기적으로 보고할 것. 경영지원부서는 전사적 안전관리 프로세스 내 점검-조치-승인 흐름의 실효성을 검토하고 개선하여 위험 대응 체계의 신속성과 완결성을 강화할 것.</w:t>
            </w:r>
          </w:p>
        </w:tc>
      </w:tr>
    </w:tbl>
    <w:p w14:paraId="2B696D59" w14:textId="511CFF42" w:rsidR="00833C13" w:rsidRDefault="00833C13" w:rsidP="00833C13">
      <w:pPr>
        <w:spacing w:after="0"/>
        <w:rPr>
          <w:lang w:eastAsia="ko-KR"/>
        </w:rPr>
      </w:pPr>
    </w:p>
    <w:p w14:paraId="607964DC" w14:textId="2C1F3C9E" w:rsidR="00833C13" w:rsidRDefault="00833C13" w:rsidP="00833C13">
      <w:pPr>
        <w:spacing w:after="0"/>
        <w:rPr>
          <w:rFonts w:hint="eastAsia"/>
          <w:lang w:eastAsia="ko-KR"/>
        </w:rPr>
      </w:pPr>
    </w:p>
    <w:p w14:paraId="23FB969D" w14:textId="77777777" w:rsidR="00833C13" w:rsidRDefault="00833C13" w:rsidP="00833C13">
      <w:pPr>
        <w:spacing w:after="0"/>
        <w:rPr>
          <w:lang w:eastAsia="ko-KR"/>
        </w:rPr>
      </w:pPr>
    </w:p>
    <w:p>
      <w:r>
        <w:br w:type="page"/>
      </w:r>
    </w:p>
    <w:tbl>
      <w:tblPr>
        <w:tblW w:w="0" w:type="auto"/>
        <w:tblLook w:val="04A0" w:firstRow="1" w:lastRow="0" w:firstColumn="1" w:lastColumn="0" w:noHBand="0" w:noVBand="1"/>
      </w:tblPr>
      <w:tblGrid>
        <w:gridCol w:w="5018"/>
        <w:gridCol w:w="5018"/>
      </w:tblGrid>
      <w:tr w:rsidR="00437B51" w14:paraId="0C5EE562" w14:textId="77777777">
        <w:tc>
          <w:tcPr>
            <w:tcW w:w="5018" w:type="dxa"/>
            <w:tcBorders>
              <w:top w:val="nil"/>
              <w:left w:val="nil"/>
              <w:bottom w:val="nil"/>
              <w:right w:val="nil"/>
            </w:tcBorders>
            <w:shd w:val="clear" w:color="auto" w:fill="123B67"/>
          </w:tcPr>
          <w:p w14:paraId="01EA6AB6" w14:textId="25809691" w:rsidR="00437B51" w:rsidRDefault="00AB2030">
            <w:pPr>
              <w:jc w:val="center"/>
            </w:pPr>
            <w:r>
              <w:rPr>
                <w:lang w:eastAsia="ko-KR"/>
              </w:rPr>
            </w:r>
            <w:r>
              <w:rPr>
                <w:b/>
                <w:color w:val="FFFFFF"/>
                <w:sz w:val="22"/>
              </w:rPr>
              <w:t>04</w:t>
            </w:r>
          </w:p>
        </w:tc>
        <w:tc>
          <w:tcPr>
            <w:tcW w:w="5018" w:type="dxa"/>
            <w:tcBorders>
              <w:top w:val="nil"/>
              <w:left w:val="nil"/>
              <w:bottom w:val="single" w:sz="10" w:space="0" w:color="123B67"/>
              <w:right w:val="nil"/>
            </w:tcBorders>
            <w:shd w:val="clear" w:color="auto" w:fill="FFFFFF"/>
          </w:tcPr>
          <w:p w14:paraId="190C6A83" w14:textId="09C20D43" w:rsidR="00437B51" w:rsidRDefault="00833C13">
            <w:r>
              <w:rPr>
                <w:rFonts w:hint="eastAsia"/>
                <w:b/>
                <w:color w:val="123B67"/>
                <w:sz w:val="32"/>
                <w:lang w:eastAsia="ko-KR"/>
              </w:rPr>
              <w:t>종합의견</w:t>
            </w:r>
            <w:r w:rsidR="00AB2030">
              <w:rPr>
                <w:color w:val="6B7A8C"/>
                <w:sz w:val="18"/>
              </w:rPr>
              <w:t xml:space="preserve">  Conclusion</w:t>
            </w:r>
          </w:p>
        </w:tc>
      </w:tr>
    </w:tbl>
    <w:p w14:paraId="2F929727" w14:textId="77777777" w:rsidR="00437B51" w:rsidRDefault="00437B51">
      <w:pPr>
        <w:spacing w:after="0"/>
      </w:pPr>
    </w:p>
    <w:tbl>
      <w:tblPr>
        <w:tblW w:w="0" w:type="auto"/>
        <w:jc w:val="center"/>
        <w:tblLook w:val="04A0" w:firstRow="1" w:lastRow="0" w:firstColumn="1" w:lastColumn="0" w:noHBand="0" w:noVBand="1"/>
      </w:tblPr>
      <w:tblGrid>
        <w:gridCol w:w="10037"/>
      </w:tblGrid>
      <w:tr w:rsidR="00437B51" w14:paraId="5EC9528E" w14:textId="77777777">
        <w:trPr>
          <w:jc w:val="center"/>
        </w:trPr>
        <w:tc>
          <w:tcPr>
            <w:tcW w:w="10037" w:type="dxa"/>
            <w:tcBorders>
              <w:top w:val="single" w:sz="10" w:space="0" w:color="EAF3FB"/>
              <w:left w:val="single" w:sz="10" w:space="0" w:color="EAF3FB"/>
              <w:bottom w:val="single" w:sz="10" w:space="0" w:color="EAF3FB"/>
              <w:right w:val="single" w:sz="10" w:space="0" w:color="EAF3FB"/>
            </w:tcBorders>
            <w:shd w:val="clear" w:color="auto" w:fill="F5F8FC"/>
            <w:tcMar>
              <w:top w:w="280" w:type="dxa"/>
              <w:left w:w="300" w:type="dxa"/>
              <w:bottom w:w="280" w:type="dxa"/>
              <w:right w:w="300" w:type="dxa"/>
            </w:tcMar>
          </w:tcPr>
          <w:p w14:paraId="6CD5BD3A" w14:textId="43EAE5D9" w:rsidR="00437B51" w:rsidRDefault="00833C13">
            <w:pPr>
              <w:rPr>
                <w:lang w:eastAsia="ko-KR"/>
              </w:rPr>
            </w:pPr>
            <w:r w:rsidRPr="00833C13">
              <w:rPr>
                <w:rFonts w:hint="eastAsia"/>
                <w:sz w:val="22"/>
                <w:lang w:eastAsia="ko-KR"/>
              </w:rPr>
              <w:lastRenderedPageBreak/>
              <w:t>본 검토 결과 C동 하역장과 B동 자재창고에서 동일 위험유형이 반복 발생하고 있으며, 미조치 및 미승인 상태가 지속되고 있다. 집과 기석님 집에서 발생한 고위험 화재 감지 위험에 즉각 대응하겠다. 반복 위험 관리와 조치 이행 점검을 우선 관리 대상으로 정한다. 관리체계 전반을 점검하고 개선하여 재발 방지 효과를 확보하겠다. 조치 및 승인 절차 이행 현황을 주기적으로 점검하여 안전관리 체계의 완결성을 강화하겠다.</w:t>
            </w:r>
          </w:p>
        </w:tc>
      </w:tr>
    </w:tbl>
    <w:p w14:paraId="6770D92A" w14:textId="77777777" w:rsidR="00437B51" w:rsidRDefault="00AB2030">
      <w:pPr>
        <w:spacing w:before="800"/>
        <w:jc w:val="center"/>
        <w:rPr>
          <w:lang w:eastAsia="ko-KR"/>
        </w:rPr>
      </w:pPr>
      <w:r>
        <w:rPr>
          <w:color w:val="6B7A8C"/>
          <w:sz w:val="17"/>
          <w:lang w:eastAsia="ko-KR"/>
        </w:rPr>
        <w:t>본 보고서는 위험성평가 원본 데이터와 조치이력을 기반으로 자동 생성됩니다.</w:t>
      </w:r>
    </w:p>
    <w:sectPr w:rsidR="00437B51" w:rsidSect="00034616">
      <w:headerReference w:type="default" r:id="rId8"/>
      <w:footerReference w:type="default" r:id="rId9"/>
      <w:pgSz w:w="11909" w:h="16834"/>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D626C7" w14:textId="77777777" w:rsidR="00A95AAC" w:rsidRDefault="00A95AAC">
      <w:pPr>
        <w:spacing w:after="0" w:line="240" w:lineRule="auto"/>
      </w:pPr>
      <w:r>
        <w:separator/>
      </w:r>
    </w:p>
  </w:endnote>
  <w:endnote w:type="continuationSeparator" w:id="0">
    <w:p w14:paraId="6342DA84" w14:textId="77777777" w:rsidR="00A95AAC" w:rsidRDefault="00A95A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4C92CB" w14:textId="77777777" w:rsidR="00437B51" w:rsidRDefault="00AB2030">
    <w:pPr>
      <w:pStyle w:val="a6"/>
      <w:jc w:val="center"/>
    </w:pPr>
    <w:r>
      <w:rPr>
        <w:color w:val="6B7A8C"/>
        <w:sz w:val="16"/>
      </w:rPr>
      <w:t>AI SAFETY MANAGEMENT SYSTEM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7892CE" w14:textId="77777777" w:rsidR="00A95AAC" w:rsidRDefault="00A95AAC">
      <w:pPr>
        <w:spacing w:after="0" w:line="240" w:lineRule="auto"/>
      </w:pPr>
      <w:r>
        <w:separator/>
      </w:r>
    </w:p>
  </w:footnote>
  <w:footnote w:type="continuationSeparator" w:id="0">
    <w:p w14:paraId="069F0F15" w14:textId="77777777" w:rsidR="00A95AAC" w:rsidRDefault="00A95A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53D23A" w14:textId="0D7280B8" w:rsidR="00437B51" w:rsidRDefault="00416DCA">
    <w:pPr>
      <w:pStyle w:val="a5"/>
      <w:jc w:val="right"/>
      <w:rPr>
        <w:lang w:eastAsia="ko-KR"/>
      </w:rPr>
    </w:pPr>
    <w:r>
      <w:rPr>
        <w:rFonts w:hint="eastAsia"/>
        <w:b/>
        <w:color w:val="123B67"/>
        <w:sz w:val="16"/>
        <w:lang w:eastAsia="ko-KR"/>
      </w:rPr>
      <w:t>M</w:t>
    </w:r>
    <w:r>
      <w:rPr>
        <w:b/>
        <w:color w:val="123B67"/>
        <w:sz w:val="16"/>
        <w:lang w:eastAsia="ko-KR"/>
      </w:rPr>
      <w:t>ANAGEMENT REVIEW AND INSTRUCTION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1FF4"/>
    <w:rsid w:val="00416DCA"/>
    <w:rsid w:val="00420BFD"/>
    <w:rsid w:val="00437B51"/>
    <w:rsid w:val="00504A5F"/>
    <w:rsid w:val="007D784C"/>
    <w:rsid w:val="00833C13"/>
    <w:rsid w:val="009D0179"/>
    <w:rsid w:val="009F5893"/>
    <w:rsid w:val="009F655C"/>
    <w:rsid w:val="00A95AAC"/>
    <w:rsid w:val="00AA1D8D"/>
    <w:rsid w:val="00AB2030"/>
    <w:rsid w:val="00B47730"/>
    <w:rsid w:val="00B8597E"/>
    <w:rsid w:val="00BA3250"/>
    <w:rsid w:val="00CB0664"/>
    <w:rsid w:val="00DD1B19"/>
    <w:rsid w:val="00DE27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C1A2BC7"/>
  <w14:defaultImageDpi w14:val="300"/>
  <w15:docId w15:val="{E2CDC763-D845-424D-90E7-96B50821B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맑은 고딕" w:eastAsia="맑은 고딕" w:hAnsi="맑은 고딕"/>
      <w:color w:val="203040"/>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123B67"/>
      <w:sz w:val="32"/>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2F6FB3"/>
      <w:sz w:val="24"/>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23B67"/>
      <w:spacing w:val="5"/>
      <w:kern w:val="28"/>
      <w:sz w:val="56"/>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6757838">
      <w:bodyDiv w:val="1"/>
      <w:marLeft w:val="0"/>
      <w:marRight w:val="0"/>
      <w:marTop w:val="0"/>
      <w:marBottom w:val="0"/>
      <w:divBdr>
        <w:top w:val="none" w:sz="0" w:space="0" w:color="auto"/>
        <w:left w:val="none" w:sz="0" w:space="0" w:color="auto"/>
        <w:bottom w:val="none" w:sz="0" w:space="0" w:color="auto"/>
        <w:right w:val="none" w:sz="0" w:space="0" w:color="auto"/>
      </w:divBdr>
      <w:divsChild>
        <w:div w:id="1539514754">
          <w:marLeft w:val="0"/>
          <w:marRight w:val="0"/>
          <w:marTop w:val="0"/>
          <w:marBottom w:val="0"/>
          <w:divBdr>
            <w:top w:val="none" w:sz="0" w:space="0" w:color="auto"/>
            <w:left w:val="none" w:sz="0" w:space="0" w:color="auto"/>
            <w:bottom w:val="none" w:sz="0" w:space="0" w:color="auto"/>
            <w:right w:val="none" w:sz="0" w:space="0" w:color="auto"/>
          </w:divBdr>
          <w:divsChild>
            <w:div w:id="45633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609122">
      <w:bodyDiv w:val="1"/>
      <w:marLeft w:val="0"/>
      <w:marRight w:val="0"/>
      <w:marTop w:val="0"/>
      <w:marBottom w:val="0"/>
      <w:divBdr>
        <w:top w:val="none" w:sz="0" w:space="0" w:color="auto"/>
        <w:left w:val="none" w:sz="0" w:space="0" w:color="auto"/>
        <w:bottom w:val="none" w:sz="0" w:space="0" w:color="auto"/>
        <w:right w:val="none" w:sz="0" w:space="0" w:color="auto"/>
      </w:divBdr>
      <w:divsChild>
        <w:div w:id="1416705000">
          <w:marLeft w:val="0"/>
          <w:marRight w:val="0"/>
          <w:marTop w:val="0"/>
          <w:marBottom w:val="0"/>
          <w:divBdr>
            <w:top w:val="none" w:sz="0" w:space="0" w:color="auto"/>
            <w:left w:val="none" w:sz="0" w:space="0" w:color="auto"/>
            <w:bottom w:val="none" w:sz="0" w:space="0" w:color="auto"/>
            <w:right w:val="none" w:sz="0" w:space="0" w:color="auto"/>
          </w:divBdr>
          <w:divsChild>
            <w:div w:id="84918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138</Words>
  <Characters>793</Characters>
  <Application>Microsoft Office Word</Application>
  <DocSecurity>0</DocSecurity>
  <Lines>6</Lines>
  <Paragraphs>1</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위험성평가보고서 AI 자동삽입 고급양식</vt:lpstr>
      <vt:lpstr/>
    </vt:vector>
  </TitlesOfParts>
  <Manager/>
  <Company/>
  <LinksUpToDate>false</LinksUpToDate>
  <CharactersWithSpaces>930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위험성평가보고서 AI 자동삽입 고급양식</dc:title>
  <dc:subject>물류창고 위험성평가 보고서 템플릿</dc:subject>
  <dc:creator>AI Safety Management System</dc:creator>
  <cp:keywords/>
  <dc:description>generated by python-docx</dc:description>
  <cp:lastModifiedBy>한유진</cp:lastModifiedBy>
  <cp:revision>3</cp:revision>
  <dcterms:created xsi:type="dcterms:W3CDTF">2026-08-05T15:16:00Z</dcterms:created>
  <dcterms:modified xsi:type="dcterms:W3CDTF">2026-08-05T15:26:00Z</dcterms:modified>
  <cp:category/>
</cp:coreProperties>
</file>