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 위험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2026-08-01 11:45:00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보호구 불량 상태로 확인했다.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 위험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2026-08-01 11:45:00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본 점검에 대해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