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2026-08-10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필요하다고 확인됐다.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확인용으로 작성됐다.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정상적으로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http://127.0.0.1:8000/static/uploads/action_history_22_20260803103349730715_72a6a08d.png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필요하다고 확인됐다.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건으로 확인됐다.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 불량으로 확인됐다.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필요하다고 확인됐다.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건으로 확인됐다.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건으로 확인됐다.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필요하다고 확인됐다.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양호한 것으로 확인됐다.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적치물이 발견되어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제거하고 통로를 확보했다.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2026-08-10 10:19:23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소화기를 재배치했다.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http://127.0.0.1:8000/static/uploads/action_history_147_20260810101923055455_b1c32ee3.jpg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qqq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리포트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살려주세요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93371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9337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 - 조치 테이블 - 담당자 배정 - 보고서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1143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http://127.0.0.1:8000/static/uploads/action_history_21_20260803101823659726_cdfaccd8.png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위치를 재배치하고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