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PharmaCare Pro - Disaster Recovery Runbook</w:t>
      </w:r>
    </w:p>
    <w:p>
      <w:pPr>
        <w:spacing w:after="240"/>
        <w:jc w:val="center"/>
      </w:pPr>
      <w:r>
        <w:rPr>
          <w:sz w:val="20"/>
          <w:szCs w:val="20"/>
        </w:rPr>
        <w:t xml:space="preserve">Owner: Sourav Shaw    RTO: 30 min    RPO: 5 min    Last updated: 2026-05-08</w:t>
      </w:r>
    </w:p>
    <w:p>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1. What this runbook covers</w:t>
      </w:r>
    </w:p>
    <w:p>
      <w:pPr>
        <w:spacing w:after="100"/>
      </w:pPr>
      <w:r>
        <w:t xml:space="preserve">This runbook is the definitive procedure for restoring PharmaCare Pro after data loss, hardware loss, or a security incident that requires a clean rebuild.</w:t>
      </w:r>
    </w:p>
    <w:p>
      <w:pPr>
        <w:spacing w:after="100"/>
      </w:pPr>
      <w:r>
        <w:t xml:space="preserve">Recovery objectives (per PROJECT_INSTRUCTIONS section 10 GA gate):</w:t>
      </w:r>
    </w:p>
    <w:p>
      <w:pPr>
        <w:pStyle w:val="ListParagraph"/>
        <w:numPr>
          <w:ilvl w:val="0"/>
          <w:numId w:val="2"/>
        </w:numPr>
      </w:pPr>
      <w:r>
        <w:t xml:space="preserve">RTO (recovery time objective): under 30 minutes from incident to shop running again.</w:t>
      </w:r>
    </w:p>
    <w:p>
      <w:pPr>
        <w:pStyle w:val="ListParagraph"/>
        <w:numPr>
          <w:ilvl w:val="0"/>
          <w:numId w:val="2"/>
        </w:numPr>
      </w:pPr>
      <w:r>
        <w:t xml:space="preserve">RPO (recovery point objective): under 5 minutes of data loss.</w:t>
      </w:r>
    </w:p>
    <w:p>
      <w:pPr>
        <w:spacing w:after="100"/>
      </w:pPr>
      <w:r>
        <w:t xml:space="preserve">We hit those targets by combining 30-minute on-disk snapshots (existing backup_scheduler), 02:00 nightly tar.zst snapshots to the external SSD, and SQLite WAL tail replay on restart.</w:t>
      </w:r>
    </w:p>
    <w:p>
      <w:pPr>
        <w:spacing w:after="100"/>
      </w:pPr>
      <w:r>
        <w:t xml:space="preserve">CERT-In trigger: any incident that involves unauthorised data access, integrity break, ransomware, or system compromise must be reported to CERT-In within 6 hours per PROJECT_INSTRUCTIONS section 8. See section 7 below.</w:t>
      </w:r>
    </w:p>
    <w:p>
      <w:pPr>
        <w:spacing w:after="160" w:before="80"/>
      </w:pPr>
      <w:r>
        <w:rPr>
          <w:b/>
          <w:bCs/>
        </w:rPr>
        <w:t xml:space="preserve">Verify: </w:t>
      </w:r>
      <w:r>
        <w:t xml:space="preserve">After reading section 1, you can name the RTO, RPO, and CERT-In window in 10 seconds.</w:t>
      </w:r>
    </w:p>
    <w:p>
      <w:pPr>
        <w:pStyle w:val="Heading1"/>
      </w:pPr>
      <w:r>
        <w:rPr>
          <w:b/>
          <w:bCs/>
        </w:rPr>
        <w:t xml:space="preserve">2. Snapshot setup at install (Day 1)</w:t>
      </w:r>
    </w:p>
    <w:p>
      <w:pPr>
        <w:spacing w:after="100"/>
      </w:pPr>
      <w:r>
        <w:t xml:space="preserve">When you install PharmaCare Pro at a new shop:</w:t>
      </w:r>
    </w:p>
    <w:p>
      <w:pPr>
        <w:pStyle w:val="ListParagraph"/>
        <w:numPr>
          <w:ilvl w:val="0"/>
          <w:numId w:val="3"/>
        </w:numPr>
      </w:pPr>
      <w:r>
        <w:t xml:space="preserve">Plug in the operator-supplied external SSD; note its drive letter (D: or E:).</w:t>
      </w:r>
    </w:p>
    <w:p>
      <w:pPr>
        <w:pStyle w:val="ListParagraph"/>
        <w:numPr>
          <w:ilvl w:val="0"/>
          <w:numId w:val="3"/>
        </w:numPr>
      </w:pPr>
      <w:r>
        <w:t xml:space="preserve">Set PHARMACARE_BACKUP_DIR=&lt;drive&gt;:\pharmacare-backups as a system environment variable.</w:t>
      </w:r>
    </w:p>
    <w:p>
      <w:pPr>
        <w:pStyle w:val="ListParagraph"/>
        <w:numPr>
          <w:ilvl w:val="0"/>
          <w:numId w:val="3"/>
        </w:numPr>
      </w:pPr>
      <w:r>
        <w:t xml:space="preserve">Open the app, sign in as owner, run dr_take_snapshot from the DR screen (Settings &gt; Backup &gt; Snapshot Now). Confirm the green "snapshot ok" toast and write the SHA-256 fingerprint into the install log.</w:t>
      </w:r>
    </w:p>
    <w:p>
      <w:pPr>
        <w:pStyle w:val="ListParagraph"/>
        <w:numPr>
          <w:ilvl w:val="0"/>
          <w:numId w:val="3"/>
        </w:numPr>
      </w:pPr>
      <w:r>
        <w:t xml:space="preserve">Register the 02:00 scheduled task using the PowerShell snippet in scripts/dr/README.md.</w:t>
      </w:r>
    </w:p>
    <w:p>
      <w:pPr>
        <w:pStyle w:val="ListParagraph"/>
        <w:numPr>
          <w:ilvl w:val="0"/>
          <w:numId w:val="3"/>
        </w:numPr>
      </w:pPr>
      <w:r>
        <w:t xml:space="preserve">Open Task Scheduler, run the task once manually to confirm it fires and lands a second snapshot.</w:t>
      </w:r>
    </w:p>
    <w:p>
      <w:pPr>
        <w:spacing w:after="160" w:before="80"/>
      </w:pPr>
      <w:r>
        <w:rPr>
          <w:b/>
          <w:bCs/>
        </w:rPr>
        <w:t xml:space="preserve">Verify: </w:t>
      </w:r>
      <w:r>
        <w:t xml:space="preserve">List the backup dir; you should see two snapshots and two matching .sha256 sidecars.</w:t>
      </w:r>
    </w:p>
    <w:p>
      <w:pPr>
        <w:pStyle w:val="Heading1"/>
      </w:pPr>
      <w:r>
        <w:rPr>
          <w:b/>
          <w:bCs/>
        </w:rPr>
        <w:t xml:space="preserve">3. Verifying snapshots</w:t>
      </w:r>
    </w:p>
    <w:p>
      <w:pPr>
        <w:spacing w:after="100"/>
      </w:pPr>
      <w:r>
        <w:t xml:space="preserve">You should be able to verify a snapshot in under 60 seconds.</w:t>
      </w:r>
    </w:p>
    <w:p>
      <w:pPr>
        <w:pStyle w:val="ListParagraph"/>
        <w:numPr>
          <w:ilvl w:val="0"/>
          <w:numId w:val="3"/>
        </w:numPr>
      </w:pPr>
      <w:r>
        <w:t xml:space="preserve">Open the app, Settings &gt; Backup &gt; List Snapshots. Each row shows path, size, created_at, shop_id, and sha256_match. All sha256_match cells should be green.</w:t>
      </w:r>
    </w:p>
    <w:p>
      <w:pPr>
        <w:pStyle w:val="ListParagraph"/>
        <w:numPr>
          <w:ilvl w:val="0"/>
          <w:numId w:val="3"/>
        </w:numPr>
      </w:pPr>
      <w:r>
        <w:t xml:space="preserve">From PowerShell:</w:t>
      </w:r>
    </w:p>
    <w:p>
      <w:pPr>
        <w:shd w:fill="F2F2F2" w:val="clear"/>
        <w:spacing w:after="60" w:before="60"/>
      </w:pPr>
      <w:r>
        <w:rPr>
          <w:rFonts w:ascii="Consolas" w:cs="Consolas" w:eastAsia="Consolas" w:hAnsi="Consolas"/>
          <w:sz w:val="18"/>
          <w:szCs w:val="18"/>
        </w:rPr>
        <w:t xml:space="preserve">.\scripts\dr\restore.ps1 -Source &lt;path&gt; -DryRun</w:t>
      </w:r>
    </w:p>
    <w:p>
      <w:pPr>
        <w:spacing w:after="100"/>
      </w:pPr>
      <w:r>
        <w:t xml:space="preserve">The dry-run verifies sha256 and stages the contents without swapping into place.</w:t>
      </w:r>
    </w:p>
    <w:p>
      <w:pPr>
        <w:pStyle w:val="ListParagraph"/>
        <w:numPr>
          <w:ilvl w:val="0"/>
          <w:numId w:val="3"/>
        </w:numPr>
      </w:pPr>
      <w:r>
        <w:t xml:space="preserve">Manual inspection: open the .tar.zst in 7-Zip; confirm pharmacy.sqlite, uploads/, crypto/keyring/, .env are present and logs/, target/, node_modules/, .git/ are absent.</w:t>
      </w:r>
    </w:p>
    <w:p>
      <w:pPr>
        <w:spacing w:after="160" w:before="80"/>
      </w:pPr>
      <w:r>
        <w:rPr>
          <w:b/>
          <w:bCs/>
        </w:rPr>
        <w:t xml:space="preserve">Verify: </w:t>
      </w:r>
      <w:r>
        <w:t xml:space="preserve">Pick one snapshot, confirm sha256 matches sidecar, and list the contents.</w:t>
      </w:r>
    </w:p>
    <w:p>
      <w:pPr>
        <w:pStyle w:val="Heading1"/>
      </w:pPr>
      <w:r>
        <w:rPr>
          <w:b/>
          <w:bCs/>
        </w:rPr>
        <w:t xml:space="preserve">4. P1 - Restore from yesterdays snapshot (10-20 min)</w:t>
      </w:r>
    </w:p>
    <w:p>
      <w:pPr>
        <w:spacing w:after="100"/>
      </w:pPr>
      <w:r>
        <w:t xml:space="preserve">Use this when the live DB is corrupted or a bad release wrote bad data but the OS install is healthy.</w:t>
      </w:r>
    </w:p>
    <w:p>
      <w:pPr>
        <w:pStyle w:val="ListParagraph"/>
        <w:numPr>
          <w:ilvl w:val="0"/>
          <w:numId w:val="3"/>
        </w:numPr>
      </w:pPr>
      <w:r>
        <w:t xml:space="preserve">Sign out all users; close PharmaCare Pro from the system tray.</w:t>
      </w:r>
    </w:p>
    <w:p>
      <w:pPr>
        <w:pStyle w:val="ListParagraph"/>
        <w:numPr>
          <w:ilvl w:val="0"/>
          <w:numId w:val="3"/>
        </w:numPr>
      </w:pPr>
      <w:r>
        <w:t xml:space="preserve">Identify the desired snapshot (latest known-good before the issue).</w:t>
      </w:r>
    </w:p>
    <w:p>
      <w:pPr>
        <w:pStyle w:val="ListParagraph"/>
        <w:numPr>
          <w:ilvl w:val="0"/>
          <w:numId w:val="3"/>
        </w:numPr>
      </w:pPr>
      <w:r>
        <w:t xml:space="preserve">Run the restore script:</w:t>
      </w:r>
    </w:p>
    <w:p>
      <w:pPr>
        <w:shd w:fill="F2F2F2" w:val="clear"/>
        <w:spacing w:after="60" w:before="60"/>
      </w:pPr>
      <w:r>
        <w:rPr>
          <w:rFonts w:ascii="Consolas" w:cs="Consolas" w:eastAsia="Consolas" w:hAnsi="Consolas"/>
          <w:sz w:val="18"/>
          <w:szCs w:val="18"/>
        </w:rPr>
        <w:t xml:space="preserve">.\scripts\dr\restore.ps1 -Source &lt;path-to-snapshot.tar.zst&gt;</w:t>
      </w:r>
    </w:p>
    <w:p>
      <w:pPr>
        <w:pStyle w:val="ListParagraph"/>
        <w:numPr>
          <w:ilvl w:val="0"/>
          <w:numId w:val="3"/>
        </w:numPr>
      </w:pPr>
      <w:r>
        <w:t xml:space="preserve">The script verifies sha256, stages the tarball, and atomically swaps into %APPDATA%\PharmaCarePro\. Pre-restore copy is preserved at %APPDATA%\PharmaCarePro.before-restore-&lt;timestamp&gt; for rollback.</w:t>
      </w:r>
    </w:p>
    <w:p>
      <w:pPr>
        <w:pStyle w:val="ListParagraph"/>
        <w:numPr>
          <w:ilvl w:val="0"/>
          <w:numId w:val="3"/>
        </w:numPr>
      </w:pPr>
      <w:r>
        <w:t xml:space="preserve">Restart PharmaCare Pro. Sign in as owner.</w:t>
      </w:r>
    </w:p>
    <w:p>
      <w:pPr>
        <w:pStyle w:val="ListParagraph"/>
        <w:numPr>
          <w:ilvl w:val="0"/>
          <w:numId w:val="3"/>
        </w:numPr>
      </w:pPr>
      <w:r>
        <w:t xml:space="preserve">Run Settings &gt; Diagnostics &gt; Integrity Check; expect "ok".</w:t>
      </w:r>
    </w:p>
    <w:p>
      <w:pPr>
        <w:pStyle w:val="ListParagraph"/>
        <w:numPr>
          <w:ilvl w:val="0"/>
          <w:numId w:val="3"/>
        </w:numPr>
      </w:pPr>
      <w:r>
        <w:t xml:space="preserve">Spot-check: search for a known recent bill, an open khata account, a product master entry.</w:t>
      </w:r>
    </w:p>
    <w:p>
      <w:pPr>
        <w:spacing w:after="160" w:before="80"/>
      </w:pPr>
      <w:r>
        <w:rPr>
          <w:b/>
          <w:bCs/>
        </w:rPr>
        <w:t xml:space="preserve">Verify: </w:t>
      </w:r>
      <w:r>
        <w:t xml:space="preserve">integrity_check returns "ok"; spot-checks pass; elapsed under 20 minutes.</w:t>
      </w:r>
    </w:p>
    <w:p>
      <w:pPr>
        <w:pStyle w:val="Heading1"/>
      </w:pPr>
      <w:r>
        <w:rPr>
          <w:b/>
          <w:bCs/>
        </w:rPr>
        <w:t xml:space="preserve">5. P0 - Full re-install + restore (30-45 min)</w:t>
      </w:r>
    </w:p>
    <w:p>
      <w:pPr>
        <w:spacing w:after="100"/>
      </w:pPr>
      <w:r>
        <w:t xml:space="preserve">Use this when the OS install is also gone (HDD/SSD failure, fresh image).</w:t>
      </w:r>
    </w:p>
    <w:p>
      <w:pPr>
        <w:pStyle w:val="ListParagraph"/>
        <w:numPr>
          <w:ilvl w:val="0"/>
          <w:numId w:val="3"/>
        </w:numPr>
      </w:pPr>
      <w:r>
        <w:t xml:space="preserve">Re-install PharmaCare Pro on the same hardware from the signed MSI.</w:t>
      </w:r>
    </w:p>
    <w:p>
      <w:pPr>
        <w:pStyle w:val="ListParagraph"/>
        <w:numPr>
          <w:ilvl w:val="0"/>
          <w:numId w:val="3"/>
        </w:numPr>
      </w:pPr>
      <w:r>
        <w:t xml:space="preserve">Sign in as owner; the app prompts for license key + machine fingerprint match.</w:t>
      </w:r>
    </w:p>
    <w:p>
      <w:pPr>
        <w:pStyle w:val="ListParagraph"/>
        <w:numPr>
          <w:ilvl w:val="0"/>
          <w:numId w:val="3"/>
        </w:numPr>
      </w:pPr>
      <w:r>
        <w:t xml:space="preserve">Plug in the external SSD with the snapshots.</w:t>
      </w:r>
    </w:p>
    <w:p>
      <w:pPr>
        <w:pStyle w:val="ListParagraph"/>
        <w:numPr>
          <w:ilvl w:val="0"/>
          <w:numId w:val="3"/>
        </w:numPr>
      </w:pPr>
      <w:r>
        <w:t xml:space="preserve">Quit the app from the system tray.</w:t>
      </w:r>
    </w:p>
    <w:p>
      <w:pPr>
        <w:pStyle w:val="ListParagraph"/>
        <w:numPr>
          <w:ilvl w:val="0"/>
          <w:numId w:val="3"/>
        </w:numPr>
      </w:pPr>
      <w:r>
        <w:t xml:space="preserve">Run restore.ps1 against the latest snapshot (see section 4 step 3).</w:t>
      </w:r>
    </w:p>
    <w:p>
      <w:pPr>
        <w:pStyle w:val="ListParagraph"/>
        <w:numPr>
          <w:ilvl w:val="0"/>
          <w:numId w:val="3"/>
        </w:numPr>
      </w:pPr>
      <w:r>
        <w:t xml:space="preserve">Restart the app.</w:t>
      </w:r>
    </w:p>
    <w:p>
      <w:pPr>
        <w:pStyle w:val="ListParagraph"/>
        <w:numPr>
          <w:ilvl w:val="0"/>
          <w:numId w:val="3"/>
        </w:numPr>
      </w:pPr>
      <w:r>
        <w:t xml:space="preserve">Re-bind printers, scales, barcode readers (registry entries live outside the snapshot).</w:t>
      </w:r>
    </w:p>
    <w:p>
      <w:pPr>
        <w:pStyle w:val="ListParagraph"/>
        <w:numPr>
          <w:ilvl w:val="0"/>
          <w:numId w:val="3"/>
        </w:numPr>
      </w:pPr>
      <w:r>
        <w:t xml:space="preserve">Run a full validation pass per docs/runbooks/perf-drill-jagannath.md section 3.</w:t>
      </w:r>
    </w:p>
    <w:p>
      <w:pPr>
        <w:spacing w:after="160" w:before="80"/>
      </w:pPr>
      <w:r>
        <w:rPr>
          <w:b/>
          <w:bCs/>
        </w:rPr>
        <w:t xml:space="preserve">Verify: </w:t>
      </w:r>
      <w:r>
        <w:t xml:space="preserve">App boots; integrity_check ok; first bill saves in under 500 ms; print test prints; license shows "valid".</w:t>
      </w:r>
    </w:p>
    <w:p>
      <w:pPr>
        <w:pStyle w:val="Heading1"/>
      </w:pPr>
      <w:r>
        <w:rPr>
          <w:b/>
          <w:bCs/>
        </w:rPr>
        <w:t xml:space="preserve">6. Catastrophic - laptop lost or stolen (Phase 2 GAP)</w:t>
      </w:r>
    </w:p>
    <w:p>
      <w:pPr>
        <w:spacing w:after="100"/>
      </w:pPr>
      <w:r>
        <w:t xml:space="preserve">Scope gap: cloud-replicated snapshots are NOT in the May 13 pilot scope. If the shop laptop is lost or stolen TODAY, the only recoverable artefacts are whatever lives on the external SSD that the founder carries off-site at end of day.</w:t>
      </w:r>
    </w:p>
    <w:p>
      <w:pPr>
        <w:spacing w:after="100"/>
      </w:pPr>
      <w:r>
        <w:t xml:space="preserve">Mitigation until Phase 2:</w:t>
      </w:r>
    </w:p>
    <w:p>
      <w:pPr>
        <w:pStyle w:val="ListParagraph"/>
        <w:numPr>
          <w:ilvl w:val="0"/>
          <w:numId w:val="2"/>
        </w:numPr>
      </w:pPr>
      <w:r>
        <w:t xml:space="preserve">Founder takes the external SSD home each night (mandatory at the pilot shop).</w:t>
      </w:r>
    </w:p>
    <w:p>
      <w:pPr>
        <w:pStyle w:val="ListParagraph"/>
        <w:numPr>
          <w:ilvl w:val="0"/>
          <w:numId w:val="2"/>
        </w:numPr>
      </w:pPr>
      <w:r>
        <w:t xml:space="preserve">SSD is encrypted with BitLocker (Win 11 Pro built-in).</w:t>
      </w:r>
    </w:p>
    <w:p>
      <w:pPr>
        <w:pStyle w:val="ListParagraph"/>
        <w:numPr>
          <w:ilvl w:val="0"/>
          <w:numId w:val="2"/>
        </w:numPr>
      </w:pPr>
      <w:r>
        <w:t xml:space="preserve">Recovery key is in the founder password manager + a sealed envelope at the lawyer office.</w:t>
      </w:r>
    </w:p>
    <w:p>
      <w:pPr>
        <w:spacing w:after="100"/>
      </w:pPr>
      <w:r>
        <w:t xml:space="preserve">When new hardware is provisioned:</w:t>
      </w:r>
    </w:p>
    <w:p>
      <w:pPr>
        <w:pStyle w:val="ListParagraph"/>
        <w:numPr>
          <w:ilvl w:val="0"/>
          <w:numId w:val="3"/>
        </w:numPr>
      </w:pPr>
      <w:r>
        <w:t xml:space="preserve">Re-install the signed MSI.</w:t>
      </w:r>
    </w:p>
    <w:p>
      <w:pPr>
        <w:pStyle w:val="ListParagraph"/>
        <w:numPr>
          <w:ilvl w:val="0"/>
          <w:numId w:val="3"/>
        </w:numPr>
      </w:pPr>
      <w:r>
        <w:t xml:space="preserve">Restore from the most recent SSD snapshot per section 5.</w:t>
      </w:r>
    </w:p>
    <w:p>
      <w:pPr>
        <w:pStyle w:val="ListParagraph"/>
        <w:numPr>
          <w:ilvl w:val="0"/>
          <w:numId w:val="3"/>
        </w:numPr>
      </w:pPr>
      <w:r>
        <w:t xml:space="preserve">Re-issue the license against the new machine fingerprint via /api/license/rebind (DPDP-logged, requires owner OTP).</w:t>
      </w:r>
    </w:p>
    <w:p>
      <w:pPr>
        <w:spacing w:after="100"/>
      </w:pPr>
      <w:r>
        <w:t xml:space="preserve">Phase 2 (post-pilot) wires up Backblaze B2 + age-encrypted snapshots so the SSD is no longer the only off-site copy. Tracked as S30 cloud-DR.</w:t>
      </w:r>
    </w:p>
    <w:p>
      <w:pPr>
        <w:spacing w:after="160" w:before="80"/>
      </w:pPr>
      <w:r>
        <w:rPr>
          <w:b/>
          <w:bCs/>
        </w:rPr>
        <w:t xml:space="preserve">Verify: </w:t>
      </w:r>
      <w:r>
        <w:t xml:space="preserve">Until Phase 2, the SSD goes home each night and BitLocker is on.</w:t>
      </w:r>
    </w:p>
    <w:p>
      <w:pPr>
        <w:pStyle w:val="Heading1"/>
      </w:pPr>
      <w:r>
        <w:rPr>
          <w:b/>
          <w:bCs/>
        </w:rPr>
        <w:t xml:space="preserve">7. CERT-In 6-hour incident notification</w:t>
      </w:r>
    </w:p>
    <w:p>
      <w:pPr>
        <w:spacing w:after="100"/>
      </w:pPr>
      <w:r>
        <w:t xml:space="preserve">Trigger conditions (PROJECT_INSTRUCTIONS section 8):</w:t>
      </w:r>
    </w:p>
    <w:p>
      <w:pPr>
        <w:pStyle w:val="ListParagraph"/>
        <w:numPr>
          <w:ilvl w:val="0"/>
          <w:numId w:val="2"/>
        </w:numPr>
      </w:pPr>
      <w:r>
        <w:t xml:space="preserve">Unauthorised data access (we read someone elses shop data, or someone reads ours).</w:t>
      </w:r>
    </w:p>
    <w:p>
      <w:pPr>
        <w:pStyle w:val="ListParagraph"/>
        <w:numPr>
          <w:ilvl w:val="0"/>
          <w:numId w:val="2"/>
        </w:numPr>
      </w:pPr>
      <w:r>
        <w:t xml:space="preserve">Ransomware encryption of the data dir.</w:t>
      </w:r>
    </w:p>
    <w:p>
      <w:pPr>
        <w:pStyle w:val="ListParagraph"/>
        <w:numPr>
          <w:ilvl w:val="0"/>
          <w:numId w:val="2"/>
        </w:numPr>
      </w:pPr>
      <w:r>
        <w:t xml:space="preserve">Tampering with audit logs or chain-of-custody.</w:t>
      </w:r>
    </w:p>
    <w:p>
      <w:pPr>
        <w:pStyle w:val="ListParagraph"/>
        <w:numPr>
          <w:ilvl w:val="0"/>
          <w:numId w:val="2"/>
        </w:numPr>
      </w:pPr>
      <w:r>
        <w:t xml:space="preserve">Loss of physical hardware that holds production data without encryption confirmation.</w:t>
      </w:r>
    </w:p>
    <w:p>
      <w:pPr>
        <w:spacing w:after="100"/>
      </w:pPr>
      <w:r>
        <w:t xml:space="preserve">What to file:</w:t>
      </w:r>
    </w:p>
    <w:p>
      <w:pPr>
        <w:pStyle w:val="ListParagraph"/>
        <w:numPr>
          <w:ilvl w:val="0"/>
          <w:numId w:val="2"/>
        </w:numPr>
      </w:pPr>
      <w:r>
        <w:t xml:space="preserve">Who: CERT-In incident reporting form, https://www.cert-in.org.in/</w:t>
      </w:r>
    </w:p>
    <w:p>
      <w:pPr>
        <w:pStyle w:val="ListParagraph"/>
        <w:numPr>
          <w:ilvl w:val="0"/>
          <w:numId w:val="2"/>
        </w:numPr>
      </w:pPr>
      <w:r>
        <w:t xml:space="preserve">When: within 6 hours of detection.</w:t>
      </w:r>
    </w:p>
    <w:p>
      <w:pPr>
        <w:pStyle w:val="ListParagraph"/>
        <w:numPr>
          <w:ilvl w:val="0"/>
          <w:numId w:val="2"/>
        </w:numPr>
      </w:pPr>
      <w:r>
        <w:t xml:space="preserve">What: incident summary, affected shop_id (NOT customer data), detection timeline, containment actions, snapshot integrity status, upstream notifications already made (lawyer + DPO).</w:t>
      </w:r>
    </w:p>
    <w:p>
      <w:pPr>
        <w:spacing w:after="100"/>
      </w:pPr>
      <w:r>
        <w:t xml:space="preserve">Contact path:</w:t>
      </w:r>
    </w:p>
    <w:p>
      <w:pPr>
        <w:pStyle w:val="ListParagraph"/>
        <w:numPr>
          <w:ilvl w:val="0"/>
          <w:numId w:val="3"/>
        </w:numPr>
      </w:pPr>
      <w:r>
        <w:t xml:space="preserve">Founder pages the DPO (per _research_brain/06_pilot/dpo_contacts.md).</w:t>
      </w:r>
    </w:p>
    <w:p>
      <w:pPr>
        <w:pStyle w:val="ListParagraph"/>
        <w:numPr>
          <w:ilvl w:val="0"/>
          <w:numId w:val="3"/>
        </w:numPr>
      </w:pPr>
      <w:r>
        <w:t xml:space="preserve">DPO files the CERT-In form within 4 hours; founder cross-checks.</w:t>
      </w:r>
    </w:p>
    <w:p>
      <w:pPr>
        <w:pStyle w:val="ListParagraph"/>
        <w:numPr>
          <w:ilvl w:val="0"/>
          <w:numId w:val="3"/>
        </w:numPr>
      </w:pPr>
      <w:r>
        <w:t xml:space="preserve">If owner shop is the source of compromise, founder gets owner sign-off on the customer-facing breach disclosure within 12 hours per DPDP s.8(6).</w:t>
      </w:r>
    </w:p>
    <w:p>
      <w:pPr>
        <w:spacing w:after="160" w:before="80"/>
      </w:pPr>
      <w:r>
        <w:rPr>
          <w:b/>
          <w:bCs/>
        </w:rPr>
        <w:t xml:space="preserve">Verify: </w:t>
      </w:r>
      <w:r>
        <w:t xml:space="preserve">The DPO and lawyer phone numbers are in your phone before pilot-go-live.</w:t>
      </w:r>
    </w:p>
    <w:p>
      <w:pPr>
        <w:pStyle w:val="Heading1"/>
      </w:pPr>
      <w:r>
        <w:rPr>
          <w:b/>
          <w:bCs/>
        </w:rPr>
        <w:t xml:space="preserve">8. Drill schedule</w:t>
      </w:r>
    </w:p>
    <w:p>
      <w:pPr>
        <w:spacing w:after="100"/>
      </w:pPr>
      <w:r>
        <w:t xml:space="preserve">Frequency: quarterly, plus on every major release.</w:t>
      </w:r>
    </w:p>
    <w:p>
      <w:pPr>
        <w:spacing w:after="100"/>
      </w:pPr>
      <w:r>
        <w:t xml:space="preserve">Owner: founder (Sourav Shaw) until first hire.</w:t>
      </w:r>
    </w:p>
    <w:p>
      <w:pPr>
        <w:spacing w:after="100"/>
      </w:pPr>
      <w:r>
        <w:t xml:space="preserve">Logging: append a row to _research_brain/06_pilot/dr_drills.md within 24 hours.</w:t>
      </w:r>
    </w:p>
    <w:p>
      <w:pPr>
        <w:spacing w:after="100"/>
      </w:pPr>
      <w:r>
        <w:t xml:space="preserve">Pass criteria: elapsed under 30 minutes, all four verify checks in docs/runbooks/dr-drill.md section 4 green, no data loss outside 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1500"/>
        <w:gridCol w:w="1000"/>
        <w:gridCol w:w="1160"/>
      </w:tblGrid>
      <w:tr>
        <w:tc>
          <w:tcPr>
            <w:tcW w:type="dxa" w:w="18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Date</w:t>
            </w:r>
          </w:p>
        </w:tc>
        <w:tc>
          <w:tcPr>
            <w:tcW w:type="dxa" w:w="15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Driver</w:t>
            </w:r>
          </w:p>
        </w:tc>
        <w:tc>
          <w:tcPr>
            <w:tcW w:type="dxa" w:w="24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Scenario</w:t>
            </w:r>
          </w:p>
        </w:tc>
        <w:tc>
          <w:tcPr>
            <w:tcW w:type="dxa" w:w="15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Elapsed</w:t>
            </w:r>
          </w:p>
        </w:tc>
        <w:tc>
          <w:tcPr>
            <w:tcW w:type="dxa" w:w="10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Pass?</w:t>
            </w:r>
          </w:p>
        </w:tc>
        <w:tc>
          <w:tcPr>
            <w:tcW w:type="dxa" w:w="1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Notes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2026-05-10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Sourav</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P1+P0 dress rehearsal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TBD</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TBD</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S28.A6 first</w:t>
            </w:r>
          </w:p>
        </w:tc>
      </w:tr>
    </w:tbl>
    <w:p>
      <w:pPr>
        <w:spacing w:after="160" w:before="80"/>
      </w:pPr>
      <w:r>
        <w:rPr>
          <w:b/>
          <w:bCs/>
        </w:rPr>
        <w:t xml:space="preserve">Verify: </w:t>
      </w:r>
      <w:r>
        <w:t xml:space="preserve">After every drill, a fresh row gets appended within 24 hours.</w:t>
      </w:r>
    </w:p>
    <w:p>
      <w:pPr>
        <w:pStyle w:val="Heading1"/>
      </w:pPr>
      <w:r>
        <w:rPr>
          <w:b/>
          <w:bCs/>
        </w:rPr>
        <w:t xml:space="preserve">9. Sun May 10 dress rehearsal</w:t>
      </w:r>
    </w:p>
    <w:p>
      <w:pPr>
        <w:spacing w:after="100"/>
      </w:pPr>
      <w:r>
        <w:t xml:space="preserve">See docs/dr/restore_smoke_test.md for the 1-page rehearsal script. Sourav runs the full P1 + P0 path on a clone Win 11 VM with the same attached SSD. Target elapsed: 35 minutes (10 min P1 + 25 min P0).</w:t>
      </w:r>
    </w:p>
    <w:p>
      <w:pPr>
        <w:spacing w:after="100"/>
      </w:pPr>
      <w:r>
        <w:t xml:space="preserve">If the rehearsal fails any verify step, treat it as a release blocker for May 13 pilot-go-live and escalate to founder + DPO immediately.</w:t>
      </w:r>
    </w:p>
    <w:p>
      <w:pPr>
        <w:spacing w:after="160" w:before="80"/>
      </w:pPr>
      <w:r>
        <w:rPr>
          <w:b/>
          <w:bCs/>
        </w:rPr>
        <w:t xml:space="preserve">Verify: </w:t>
      </w:r>
      <w:r>
        <w:t xml:space="preserve">dr_drills.md has a fresh row dated 2026-05-10 with status PASS by Sunday evening.</w:t>
      </w:r>
    </w:p>
    <w:p>
      <w:pPr>
        <w:pStyle w:val="Heading2"/>
      </w:pPr>
      <w:r>
        <w:rPr>
          <w:b/>
          <w:bCs/>
        </w:rPr>
        <w:t xml:space="preserve">Appendix A -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Path</w:t>
            </w:r>
          </w:p>
        </w:tc>
        <w:tc>
          <w:tcPr>
            <w:tcW w:type="dxa" w:w="53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rPr>
              <w:t xml:space="preserve">Purpose</w:t>
            </w:r>
          </w:p>
        </w:tc>
      </w:tr>
      <w:tr>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apps/desktop/src-tauri/src/dr.rs</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Tauri commands: dr_take_snapshot, dr_restore_snapshot, dr_list_snapshots</w:t>
            </w:r>
          </w:p>
        </w:tc>
      </w:tr>
      <w:tr>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scripts/dr/snapshot.{sh,ps1}</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OS-level driver for nightly snapshots</w:t>
            </w:r>
          </w:p>
        </w:tc>
      </w:tr>
      <w:tr>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scripts/dr/restore.{sh,ps1}</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OS-level driver for restore (verify + untar + swap + integrity_check)</w:t>
            </w:r>
          </w:p>
        </w:tc>
      </w:tr>
      <w:tr>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scripts/dr/verify.sh</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Standalone sha256 + post-restore sanity</w:t>
            </w:r>
          </w:p>
        </w:tc>
      </w:tr>
      <w:tr>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docs/dr/restore_smoke_test.md</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Sun May 10 dress rehearsal procedure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PharmaCare Pro - DR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4362B"/>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1436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2026-05-08T06:43:45.139Z</dcterms:created>
  <dcterms:modified xsi:type="dcterms:W3CDTF">2026-05-08T06:43:45.140Z</dcterms:modified>
</cp:coreProperties>
</file>

<file path=docProps/custom.xml><?xml version="1.0" encoding="utf-8"?>
<Properties xmlns="http://schemas.openxmlformats.org/officeDocument/2006/custom-properties" xmlns:vt="http://schemas.openxmlformats.org/officeDocument/2006/docPropsVTypes"/>
</file>