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>Задание 2</w:t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>Инструменты и технологии автоматизации тестирования и</w:t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>работы в базе данных.</w:t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tbl>
      <w:tblPr>
        <w:tblW w:w="8930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094"/>
      </w:tblGrid>
      <w:tr>
        <w:trPr>
          <w:trHeight w:val="433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Название программы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«Инженер-тестировщик»</w:t>
            </w:r>
          </w:p>
        </w:tc>
      </w:tr>
      <w:tr>
        <w:trPr>
          <w:trHeight w:val="433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Группа обучения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«ИТ-7-Р»</w:t>
            </w:r>
          </w:p>
        </w:tc>
      </w:tr>
      <w:tr>
        <w:trPr>
          <w:trHeight w:val="395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Срок обучения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«10.10.2025-13.11.2025»</w:t>
            </w:r>
          </w:p>
        </w:tc>
      </w:tr>
      <w:tr>
        <w:trPr>
          <w:trHeight w:val="573" w:hRule="atLeast"/>
        </w:trPr>
        <w:tc>
          <w:tcPr>
            <w:tcW w:w="8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Антипин Игорь Валерьевич</w:t>
            </w:r>
          </w:p>
        </w:tc>
      </w:tr>
      <w:tr>
        <w:trPr>
          <w:trHeight w:val="357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szCs w:val="28"/>
              </w:rPr>
            </w:pPr>
            <w:r>
              <w:rPr>
                <w:rFonts w:eastAsia="Times New Roman"/>
                <w:kern w:val="0"/>
                <w:szCs w:val="28"/>
                <w:lang w:val="ru-RU" w:eastAsia="ru-RU" w:bidi="ar-SA"/>
              </w:rPr>
              <w:t>Номер/Название Кейса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2"/>
              <w:jc w:val="center"/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«Вариант №</w:t>
            </w:r>
            <w:r>
              <w:rPr>
                <w:rFonts w:eastAsia="Times New Roman"/>
                <w:b/>
                <w:kern w:val="0"/>
                <w:szCs w:val="28"/>
                <w:lang w:val="en-US" w:eastAsia="ru-RU" w:bidi="ar-SA"/>
              </w:rPr>
              <w:t>2</w:t>
            </w: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. Разработка и запуск простого автоматизированного теста для</w:t>
            </w:r>
          </w:p>
          <w:p>
            <w:pPr>
              <w:pStyle w:val="Normal"/>
              <w:spacing w:lineRule="auto" w:line="240"/>
              <w:ind w:hanging="0" w:right="-2"/>
              <w:jc w:val="center"/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проверки API»</w:t>
            </w:r>
          </w:p>
        </w:tc>
      </w:tr>
    </w:tbl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/>
        <w:spacing w:lineRule="auto" w:line="240" w:before="0" w:after="0"/>
        <w:ind w:hanging="0" w:right="-2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 г.</w:t>
      </w:r>
      <w:r>
        <w:br w:type="page"/>
      </w:r>
    </w:p>
    <w:p>
      <w:pPr>
        <w:pStyle w:val="Normal"/>
        <w:spacing w:lineRule="auto" w:line="240" w:before="0" w:after="0"/>
        <w:ind w:hanging="0" w:right="-2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>
          <w:b/>
          <w:szCs w:val="28"/>
        </w:rPr>
      </w:pPr>
      <w:r>
        <w:rPr>
          <w:b/>
          <w:szCs w:val="28"/>
        </w:rPr>
        <w:t xml:space="preserve">Разработка и запуск тестов для API с использованием </w:t>
      </w:r>
    </w:p>
    <w:p>
      <w:pPr>
        <w:pStyle w:val="Normal"/>
        <w:spacing w:lineRule="auto" w:line="240" w:before="0" w:after="0"/>
        <w:jc w:val="center"/>
        <w:rPr>
          <w:b/>
          <w:szCs w:val="28"/>
        </w:rPr>
      </w:pPr>
      <w:r>
        <w:rPr>
          <w:b/>
          <w:szCs w:val="28"/>
          <w:lang w:val="en-US"/>
        </w:rPr>
        <w:t xml:space="preserve">Python (+ </w:t>
      </w:r>
      <w:r>
        <w:rPr>
          <w:b/>
          <w:szCs w:val="28"/>
        </w:rPr>
        <w:t>Requests</w:t>
      </w:r>
      <w:r>
        <w:rPr>
          <w:b/>
          <w:szCs w:val="28"/>
          <w:lang w:val="en-US"/>
        </w:rPr>
        <w:t>)</w:t>
      </w:r>
      <w:r>
        <w:rPr>
          <w:b/>
          <w:szCs w:val="28"/>
        </w:rPr>
        <w:t>:</w:t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left"/>
        <w:rPr>
          <w:b/>
          <w:bCs/>
          <w:lang w:val="en-US"/>
        </w:rPr>
      </w:pPr>
      <w:r>
        <w:rPr>
          <w:b/>
          <w:bCs/>
          <w:lang w:val="en-US"/>
        </w:rPr>
        <w:t>Цель работы.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720"/>
        <w:jc w:val="both"/>
        <w:rPr>
          <w:b w:val="false"/>
          <w:bCs w:val="false"/>
        </w:rPr>
      </w:pPr>
      <w:r>
        <w:rPr>
          <w:b w:val="false"/>
          <w:bCs w:val="false"/>
          <w:lang w:val="ru-RU"/>
        </w:rPr>
        <w:t>Р</w:t>
      </w:r>
      <w:r>
        <w:rPr>
          <w:b w:val="false"/>
          <w:bCs w:val="false"/>
        </w:rPr>
        <w:t xml:space="preserve">азработать набор автоматизированных тестов для </w:t>
      </w:r>
      <w:r>
        <w:rPr>
          <w:b w:val="false"/>
          <w:bCs w:val="false"/>
          <w:lang w:val="ru-RU"/>
        </w:rPr>
        <w:t xml:space="preserve">проверки работы </w:t>
      </w:r>
      <w:r>
        <w:rPr>
          <w:b w:val="false"/>
          <w:bCs w:val="false"/>
          <w:lang w:val="en-US"/>
        </w:rPr>
        <w:t xml:space="preserve">API </w:t>
      </w:r>
      <w:r>
        <w:rPr>
          <w:b w:val="false"/>
          <w:bCs w:val="false"/>
          <w:lang w:val="ru-RU"/>
        </w:rPr>
        <w:t>сайта «</w:t>
      </w:r>
      <w:r>
        <w:rPr>
          <w:b w:val="false"/>
          <w:bCs w:val="false"/>
          <w:lang w:val="en-US"/>
        </w:rPr>
        <w:t>https://reqres.in</w:t>
      </w:r>
      <w:r>
        <w:rPr>
          <w:b w:val="false"/>
          <w:bCs w:val="false"/>
          <w:lang w:val="ru-RU"/>
        </w:rPr>
        <w:t>»</w:t>
      </w:r>
      <w:r>
        <w:rPr>
          <w:b w:val="false"/>
          <w:bCs w:val="false"/>
        </w:rPr>
        <w:t xml:space="preserve">, покрывающих ключевые сценарии использования сервиса. Для достижения этой цели необходимо решить следующие задачи: 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57" w:after="57"/>
        <w:ind w:hanging="0" w:left="1020" w:right="0"/>
        <w:jc w:val="both"/>
        <w:rPr>
          <w:b w:val="false"/>
          <w:bCs w:val="false"/>
        </w:rPr>
      </w:pPr>
      <w:r>
        <w:rPr>
          <w:b w:val="false"/>
          <w:bCs w:val="false"/>
        </w:rPr>
        <w:t>- изучить документацию API;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57" w:after="57"/>
        <w:ind w:hanging="0" w:left="1020" w:right="0"/>
        <w:jc w:val="both"/>
        <w:rPr>
          <w:b w:val="false"/>
          <w:bCs w:val="false"/>
        </w:rPr>
      </w:pPr>
      <w:r>
        <w:rPr>
          <w:b w:val="false"/>
          <w:bCs w:val="false"/>
        </w:rPr>
        <w:t>- разработать тестовые сценарии</w:t>
      </w:r>
      <w:r>
        <w:rPr>
          <w:b w:val="false"/>
          <w:bCs w:val="false"/>
          <w:lang w:val="ru-RU"/>
        </w:rPr>
        <w:t xml:space="preserve"> и </w:t>
      </w:r>
      <w:r>
        <w:rPr>
          <w:b w:val="false"/>
          <w:bCs w:val="false"/>
        </w:rPr>
        <w:t>реализовать автоматизированные тесты с использованием Python и библиотек: Requests, Pydantic;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57" w:after="57"/>
        <w:ind w:hanging="0" w:left="1020" w:right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- провести анализ результатов тестирования и сформулировать выводы о качестве тестируемого API </w:t>
      </w:r>
      <w:r>
        <w:rPr>
          <w:b w:val="false"/>
          <w:bCs w:val="false"/>
          <w:lang w:val="ru-RU"/>
        </w:rPr>
        <w:t xml:space="preserve">в формате </w:t>
      </w:r>
      <w:r>
        <w:rPr>
          <w:b w:val="false"/>
          <w:bCs w:val="false"/>
          <w:lang w:val="en-US"/>
        </w:rPr>
        <w:t xml:space="preserve">html </w:t>
      </w:r>
      <w:r>
        <w:rPr>
          <w:b w:val="false"/>
          <w:bCs w:val="false"/>
        </w:rPr>
        <w:t xml:space="preserve">с использованием </w:t>
      </w:r>
      <w:r>
        <w:rPr>
          <w:b w:val="false"/>
          <w:bCs w:val="false"/>
          <w:lang w:val="en-US"/>
        </w:rPr>
        <w:t>Pytest-</w:t>
      </w:r>
      <w:r>
        <w:rPr>
          <w:b w:val="false"/>
          <w:bCs w:val="false"/>
          <w:lang w:val="en-US"/>
        </w:rPr>
        <w:t>html</w:t>
      </w:r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72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Используемые для написания и запуска тестов инструменты описаны </w:t>
      </w:r>
      <w:r>
        <w:rPr>
          <w:b w:val="false"/>
          <w:bCs w:val="false"/>
          <w:lang w:val="en-US"/>
        </w:rPr>
        <w:t xml:space="preserve">в </w:t>
      </w:r>
      <w:r>
        <w:rPr>
          <w:b w:val="false"/>
          <w:bCs w:val="false"/>
          <w:lang w:val="ru-RU"/>
        </w:rPr>
        <w:t>п.2.1</w:t>
      </w:r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72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both"/>
        <w:rPr>
          <w:b/>
          <w:bCs/>
        </w:rPr>
      </w:pPr>
      <w:r>
        <w:rPr>
          <w:b/>
          <w:bCs/>
        </w:rPr>
        <w:t>Подготовка окружения.</w:t>
      </w:r>
    </w:p>
    <w:p>
      <w:pPr>
        <w:pStyle w:val="Normal"/>
        <w:numPr>
          <w:ilvl w:val="1"/>
          <w:numId w:val="3"/>
        </w:numPr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  <w:t>Установка необходимых инструментов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440"/>
        <w:jc w:val="both"/>
        <w:rPr>
          <w:b w:val="false"/>
          <w:bCs w:val="false"/>
        </w:rPr>
      </w:pPr>
      <w:r>
        <w:rPr>
          <w:b w:val="false"/>
          <w:bCs w:val="false"/>
        </w:rPr>
        <w:t>Инструменты: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Python </w:t>
      </w:r>
      <w:r>
        <w:rPr>
          <w:b w:val="false"/>
          <w:bCs w:val="false"/>
          <w:lang w:val="ru-RU"/>
        </w:rPr>
        <w:t xml:space="preserve">и </w:t>
      </w:r>
      <w:r>
        <w:rPr>
          <w:b w:val="false"/>
          <w:bCs w:val="false"/>
          <w:lang w:val="en-US"/>
        </w:rPr>
        <w:t xml:space="preserve">IDE PyCharm – </w:t>
      </w:r>
      <w:r>
        <w:rPr>
          <w:b w:val="false"/>
          <w:bCs w:val="false"/>
          <w:lang w:val="ru-RU"/>
        </w:rPr>
        <w:t>базовые инструменты разработки;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Pytest — тестовый фреймворк;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Requests — для отправки запросов к REST API;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Pytest-</w:t>
      </w:r>
      <w:r>
        <w:rPr>
          <w:b w:val="false"/>
          <w:bCs w:val="false"/>
          <w:lang w:val="en-US"/>
        </w:rPr>
        <w:t xml:space="preserve">html –  для </w:t>
      </w:r>
      <w:r>
        <w:rPr>
          <w:b w:val="false"/>
          <w:bCs w:val="false"/>
          <w:lang w:val="ru-RU"/>
        </w:rPr>
        <w:t xml:space="preserve">формирования отчёта в формате </w:t>
      </w:r>
      <w:r>
        <w:rPr>
          <w:b w:val="false"/>
          <w:bCs w:val="false"/>
          <w:lang w:val="en-US"/>
        </w:rPr>
        <w:t>html;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Pydantic — валидаци</w:t>
      </w:r>
      <w:r>
        <w:rPr>
          <w:b w:val="false"/>
          <w:bCs w:val="false"/>
          <w:lang w:val="ru-RU"/>
        </w:rPr>
        <w:t>я</w:t>
      </w:r>
      <w:r>
        <w:rPr>
          <w:b w:val="false"/>
          <w:bCs w:val="false"/>
          <w:lang w:val="en-US"/>
        </w:rPr>
        <w:t xml:space="preserve"> данных.</w:t>
      </w:r>
    </w:p>
    <w:p>
      <w:pPr>
        <w:pStyle w:val="Normal"/>
        <w:numPr>
          <w:ilvl w:val="1"/>
          <w:numId w:val="3"/>
        </w:numPr>
        <w:spacing w:lineRule="auto" w:line="240" w:before="57" w:after="57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Создание виртуального окружения проекта: «python -m venv .qa_test_env»;</w:t>
      </w:r>
    </w:p>
    <w:p>
      <w:pPr>
        <w:pStyle w:val="Normal"/>
        <w:numPr>
          <w:ilvl w:val="1"/>
          <w:numId w:val="3"/>
        </w:numPr>
        <w:spacing w:lineRule="auto" w:line="240" w:before="57" w:after="57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Создание файла зависимостей проекта: «pip freeze &gt; requirements.txt».</w:t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Рис 1.  Экранная форма </w:t>
      </w:r>
      <w:r>
        <w:rPr>
          <w:b w:val="false"/>
          <w:bCs w:val="false"/>
          <w:lang w:val="en-US"/>
        </w:rPr>
        <w:t xml:space="preserve">IDE PyCharm </w:t>
      </w:r>
      <w:r>
        <w:rPr>
          <w:b w:val="false"/>
          <w:bCs w:val="false"/>
          <w:lang w:val="ru-RU"/>
        </w:rPr>
        <w:t>с установленными библиотеками.</w:t>
      </w:r>
    </w:p>
    <w:p>
      <w:pPr>
        <w:pStyle w:val="Normal"/>
        <w:spacing w:lineRule="auto" w:line="240" w:before="57" w:after="57"/>
        <w:jc w:val="both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5100" cy="367792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left"/>
        <w:rPr>
          <w:b/>
          <w:bCs/>
          <w:lang w:val="ru-RU"/>
        </w:rPr>
      </w:pPr>
      <w:r>
        <w:rPr>
          <w:b/>
          <w:bCs/>
          <w:lang w:val="ru-RU"/>
        </w:rPr>
        <w:t>Анализ тестируемого API</w:t>
      </w:r>
    </w:p>
    <w:p>
      <w:pPr>
        <w:pStyle w:val="Normal"/>
        <w:numPr>
          <w:ilvl w:val="1"/>
          <w:numId w:val="3"/>
        </w:numPr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Информация о </w:t>
      </w:r>
      <w:r>
        <w:rPr>
          <w:b w:val="false"/>
          <w:bCs w:val="false"/>
          <w:lang w:val="en-US"/>
        </w:rPr>
        <w:t xml:space="preserve">API </w:t>
      </w:r>
      <w:r>
        <w:rPr>
          <w:b w:val="false"/>
          <w:bCs w:val="false"/>
          <w:lang w:val="ru-RU"/>
        </w:rPr>
        <w:t>(«</w:t>
      </w:r>
      <w:r>
        <w:rPr>
          <w:b w:val="false"/>
          <w:bCs w:val="false"/>
          <w:lang w:val="en-US"/>
        </w:rPr>
        <w:t>https://reqres.in/api</w:t>
      </w:r>
      <w:r>
        <w:rPr>
          <w:b w:val="false"/>
          <w:bCs w:val="false"/>
          <w:lang w:val="ru-RU"/>
        </w:rPr>
        <w:t>»)</w:t>
      </w:r>
      <w:r>
        <w:rPr>
          <w:b w:val="false"/>
          <w:bCs w:val="false"/>
          <w:lang w:val="en-US"/>
        </w:rPr>
        <w:t>: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"name": "ReqRes API",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"version": "1.0.0",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"description": "Fake data CRUD API with custom endpoints for Pro users",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"documentation": "/api-docs",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"endpoints": {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"free": "/api/users",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"pro": "/custom-endpoints",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"health": "/health"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},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"features": [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"Fake data generation",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"Custom endpoints (Pro)",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"Clerk authentication",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"Stripe subscriptions"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]</w:t>
      </w:r>
    </w:p>
    <w:p>
      <w:pPr>
        <w:pStyle w:val="Normal"/>
        <w:numPr>
          <w:ilvl w:val="0"/>
          <w:numId w:val="0"/>
        </w:numPr>
        <w:spacing w:lineRule="auto" w:line="240" w:before="57" w:after="57"/>
        <w:ind w:hanging="0" w:left="1080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1"/>
          <w:numId w:val="3"/>
        </w:numPr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Формулирование тестовых заданий для автотеста: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Запрос GET вывод списка пользователей в количестве одной страницы начиная с третьей;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Запрос GET вывод пользователя по ID;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Запрос GET проверить заполнение поля «</w:t>
      </w:r>
      <w:r>
        <w:rPr>
          <w:b w:val="false"/>
          <w:bCs w:val="false"/>
          <w:lang w:val="en-US"/>
        </w:rPr>
        <w:t>email</w:t>
      </w:r>
      <w:r>
        <w:rPr>
          <w:b w:val="false"/>
          <w:bCs w:val="false"/>
          <w:lang w:val="ru-RU"/>
        </w:rPr>
        <w:t>»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Запрос GET несуществующего пользователя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Запрос </w:t>
      </w:r>
      <w:r>
        <w:rPr>
          <w:b w:val="false"/>
          <w:bCs w:val="false"/>
          <w:lang w:val="en-US"/>
        </w:rPr>
        <w:t>DELETE</w:t>
      </w:r>
      <w:r>
        <w:rPr>
          <w:b w:val="false"/>
          <w:bCs w:val="false"/>
          <w:lang w:val="ru-RU"/>
        </w:rPr>
        <w:t xml:space="preserve"> случайного пользователя и сравнить статус-код;</w:t>
      </w:r>
    </w:p>
    <w:p>
      <w:pPr>
        <w:pStyle w:val="Normal"/>
        <w:numPr>
          <w:ilvl w:val="2"/>
          <w:numId w:val="3"/>
        </w:numPr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Запрос </w:t>
      </w:r>
      <w:r>
        <w:rPr>
          <w:b w:val="false"/>
          <w:bCs w:val="false"/>
          <w:lang w:val="en-US"/>
        </w:rPr>
        <w:t xml:space="preserve">PATCH </w:t>
      </w:r>
      <w:r>
        <w:rPr>
          <w:b w:val="false"/>
          <w:bCs w:val="false"/>
          <w:lang w:val="ru-RU"/>
        </w:rPr>
        <w:t>на обновление информации члучайного пользователя и сравнить время обновления с текущим временем на клиентской станции;</w:t>
      </w:r>
    </w:p>
    <w:p>
      <w:pPr>
        <w:pStyle w:val="Normal"/>
        <w:spacing w:lineRule="auto" w:line="240" w:before="57" w:after="57"/>
        <w:jc w:val="lef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spacing w:lineRule="auto" w:line="240" w:before="57" w:after="57"/>
        <w:jc w:val="lef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1</w:t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1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2.</w:t>
      </w:r>
    </w:p>
    <w:p>
      <w:pPr>
        <w:pStyle w:val="Normal"/>
        <w:spacing w:lineRule="auto" w:line="240" w:before="57" w:after="57"/>
        <w:jc w:val="lef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57" w:after="57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57" w:after="57"/>
        <w:ind w:hanging="0" w:left="0" w:right="0"/>
        <w:jc w:val="both"/>
        <w:rPr>
          <w:rFonts w:ascii="Consolas" w:hAnsi="Consolas"/>
          <w:b w:val="false"/>
          <w:bCs w:val="false"/>
          <w:sz w:val="20"/>
        </w:rPr>
      </w:pPr>
      <w:r>
        <w:rPr>
          <w:rFonts w:ascii="Consolas" w:hAnsi="Consolas"/>
          <w:b w:val="false"/>
          <w:bCs w:val="false"/>
          <w:sz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567" w:gutter="0" w:header="170" w:top="227" w:footer="170" w:bottom="22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swiss"/>
    <w:pitch w:val="variable"/>
  </w:font>
  <w:font w:name="Cambria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 Light">
    <w:charset w:val="cc"/>
    <w:family w:val="roman"/>
    <w:pitch w:val="variable"/>
  </w:font>
  <w:font w:name="Consolas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50" w:hanging="450"/>
      </w:pPr>
      <w:rPr>
        <w:rFonts w:ascii="Times New Roman" w:hAnsi="Times New Roman" w:eastAsia="等线 Light" w:cs="Tahom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sz w:val="28"/>
        <w:b/>
        <w:szCs w:val="28"/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163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  <w:rPr/>
    </w:lvl>
  </w:abstractNum>
  <w:abstractNum w:abstractNumId="3"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1"/>
      </w:numPr>
      <w:spacing w:before="480" w:after="360"/>
      <w:jc w:val="center"/>
      <w:outlineLvl w:val="0"/>
    </w:pPr>
    <w:rPr>
      <w:rFonts w:eastAsia="等线 Light" w:cs="Tahom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20" w:after="120"/>
      <w:ind w:hanging="709" w:left="709"/>
      <w:outlineLvl w:val="1"/>
    </w:pPr>
    <w:rPr>
      <w:rFonts w:eastAsia="等线 Light" w:cs="Tahoma"/>
      <w:b/>
      <w:szCs w:val="26"/>
    </w:rPr>
  </w:style>
  <w:style w:type="paragraph" w:styleId="Heading3">
    <w:name w:val="Heading 3"/>
    <w:basedOn w:val="ListParagraph"/>
    <w:next w:val="Normal"/>
    <w:link w:val="3"/>
    <w:qFormat/>
    <w:pPr>
      <w:numPr>
        <w:ilvl w:val="2"/>
        <w:numId w:val="1"/>
      </w:numPr>
      <w:spacing w:before="120" w:after="120"/>
      <w:ind w:firstLine="720" w:left="0"/>
      <w:contextualSpacing w:val="false"/>
      <w:outlineLvl w:val="2"/>
    </w:pPr>
    <w:rPr>
      <w:rFonts w:ascii="Times New Roman" w:hAnsi="Times New Roman"/>
      <w:sz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等线 Light" w:cs="Tahoma"/>
      <w:b/>
      <w:caps/>
      <w:sz w:val="28"/>
      <w:szCs w:val="32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等线 Light" w:cs="Tahoma"/>
      <w:b/>
      <w:sz w:val="28"/>
      <w:szCs w:val="26"/>
    </w:rPr>
  </w:style>
  <w:style w:type="character" w:styleId="InternetLink">
    <w:name w:val="Internet Link"/>
    <w:basedOn w:val="DefaultParagraphFont"/>
    <w:qFormat/>
    <w:rPr>
      <w:color w:themeColor="hyperlink" w:val="0563C1"/>
      <w:u w:val="single"/>
    </w:rPr>
  </w:style>
  <w:style w:type="character" w:styleId="Style11">
    <w:name w:val="Заголовок Знак"/>
    <w:basedOn w:val="DefaultParagraphFont"/>
    <w:qFormat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3">
    <w:name w:val="Заголовок 3 Знак"/>
    <w:basedOn w:val="DefaultParagraphFont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2">
    <w:name w:val="Абзац списка Знак"/>
    <w:basedOn w:val="DefaultParagraphFont"/>
    <w:link w:val="ListParagraph"/>
    <w:qFormat/>
    <w:rPr>
      <w:rFonts w:ascii="Cambria" w:hAnsi="Cambria" w:eastAsia="MS Mincho" w:cs="Times New Roman"/>
      <w:sz w:val="24"/>
      <w:szCs w:val="24"/>
      <w:lang w:eastAsia="ru-RU"/>
    </w:rPr>
  </w:style>
  <w:style w:type="character" w:styleId="Style13">
    <w:name w:val="Второй уровень обычный текст Знак"/>
    <w:basedOn w:val="Style12"/>
    <w:link w:val="Style23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4">
    <w:name w:val="Третий уровень Знак"/>
    <w:basedOn w:val="3"/>
    <w:link w:val="Style24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5">
    <w:name w:val="Четвертый уровень Знак"/>
    <w:basedOn w:val="Style12"/>
    <w:link w:val="Style25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6">
    <w:name w:val="Литература Знак"/>
    <w:basedOn w:val="Style12"/>
    <w:link w:val="Style26"/>
    <w:qFormat/>
    <w:rPr>
      <w:rFonts w:ascii="Times New Roman" w:hAnsi="Times New Roman" w:eastAsia="MS Mincho" w:cs="Times New Roman"/>
      <w:sz w:val="24"/>
      <w:szCs w:val="24"/>
      <w:lang w:eastAsia="ru-RU"/>
    </w:rPr>
  </w:style>
  <w:style w:type="character" w:styleId="Style17">
    <w:name w:val="Текст с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character" w:styleId="FootnoteCharacters111">
    <w:name w:val="Footnote Characters111"/>
    <w:qFormat/>
    <w:rPr>
      <w:vertAlign w:val="superscript"/>
    </w:rPr>
  </w:style>
  <w:style w:type="character" w:styleId="FootnoteCharacters1111">
    <w:name w:val="Footnote Characters1111"/>
    <w:qFormat/>
    <w:rPr>
      <w:vertAlign w:val="superscript"/>
    </w:rPr>
  </w:style>
  <w:style w:type="character" w:styleId="FootnoteCharacters11111">
    <w:name w:val="Footnote Characters11111"/>
    <w:qFormat/>
    <w:rPr>
      <w:vertAlign w:val="superscript"/>
    </w:rPr>
  </w:style>
  <w:style w:type="character" w:styleId="FootnoteCharacters111111">
    <w:name w:val="Footnote Characters111111"/>
    <w:basedOn w:val="DefaultParagraphFont"/>
    <w:qFormat/>
    <w:rPr>
      <w:vertAlign w:val="superscript"/>
    </w:rPr>
  </w:style>
  <w:style w:type="character" w:styleId="Style18">
    <w:name w:val="Текст выноски Знак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Style19">
    <w:name w:val="Верхний колонтитул Знак"/>
    <w:basedOn w:val="DefaultParagraphFont"/>
    <w:qFormat/>
    <w:rPr>
      <w:rFonts w:ascii="Times New Roman" w:hAnsi="Times New Roman" w:cs="Times New Roman"/>
      <w:sz w:val="28"/>
    </w:rPr>
  </w:style>
  <w:style w:type="character" w:styleId="Style20">
    <w:name w:val="Нижний колонтитул Знак"/>
    <w:basedOn w:val="DefaultParagraphFont"/>
    <w:qFormat/>
    <w:rPr>
      <w:rFonts w:ascii="Times New Roman" w:hAnsi="Times New Roman" w:cs="Times New Roman"/>
      <w:sz w:val="28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ind w:firstLine="1134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IndexHeading">
    <w:name w:val="Index Heading"/>
    <w:basedOn w:val="Style21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rFonts w:ascii="Calibri Light" w:hAnsi="Calibri Light"/>
      <w:b w:val="false"/>
      <w:color w:themeColor="accent1" w:themeShade="bf" w:val="2E74B5"/>
      <w:sz w:val="32"/>
      <w:lang w:eastAsia="ru-RU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left" w:pos="440" w:leader="none"/>
        <w:tab w:val="right" w:pos="9345" w:leader="dot"/>
      </w:tabs>
      <w:ind w:hanging="0" w:right="454"/>
    </w:pPr>
    <w:rPr/>
  </w:style>
  <w:style w:type="paragraph" w:styleId="Title">
    <w:name w:val="Title"/>
    <w:basedOn w:val="Normal"/>
    <w:link w:val="Style11"/>
    <w:qFormat/>
    <w:pPr>
      <w:widowControl w:val="false"/>
      <w:jc w:val="center"/>
    </w:pPr>
    <w:rPr>
      <w:rFonts w:eastAsia="Times New Roman"/>
      <w:b/>
      <w:szCs w:val="20"/>
      <w:lang w:eastAsia="ru-RU"/>
    </w:rPr>
  </w:style>
  <w:style w:type="paragraph" w:styleId="Default">
    <w:name w:val="Default"/>
    <w:qFormat/>
    <w:pPr>
      <w:widowControl w:val="false"/>
      <w:suppressAutoHyphens w:val="true"/>
      <w:overflowPunct w:val="true"/>
      <w:bidi w:val="0"/>
      <w:spacing w:lineRule="auto" w:line="240" w:before="0" w:after="0"/>
      <w:ind w:firstLine="1134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ListParagraph">
    <w:name w:val="List Paragraph"/>
    <w:basedOn w:val="Normal"/>
    <w:link w:val="Style12"/>
    <w:qFormat/>
    <w:pPr>
      <w:spacing w:lineRule="auto" w:line="240" w:before="0" w:after="0"/>
      <w:ind w:left="720"/>
      <w:contextualSpacing/>
    </w:pPr>
    <w:rPr>
      <w:rFonts w:ascii="Cambria" w:hAnsi="Cambria" w:eastAsia="MS Mincho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80"/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Style23">
    <w:name w:val="Второй уровень обычный текст"/>
    <w:basedOn w:val="ListParagraph"/>
    <w:link w:val="Style13"/>
    <w:qFormat/>
    <w:pPr>
      <w:numPr>
        <w:ilvl w:val="1"/>
        <w:numId w:val="1"/>
      </w:numPr>
      <w:spacing w:lineRule="auto" w:line="360" w:before="240" w:after="0"/>
      <w:ind w:firstLine="720" w:left="0"/>
      <w:contextualSpacing/>
    </w:pPr>
    <w:rPr>
      <w:rFonts w:ascii="Times New Roman" w:hAnsi="Times New Roman"/>
      <w:sz w:val="28"/>
    </w:rPr>
  </w:style>
  <w:style w:type="paragraph" w:styleId="Style24">
    <w:name w:val="Третий уровень"/>
    <w:basedOn w:val="Heading3"/>
    <w:link w:val="Style14"/>
    <w:qFormat/>
    <w:pPr>
      <w:spacing w:lineRule="auto" w:line="360" w:before="0" w:after="120"/>
    </w:pPr>
    <w:rPr/>
  </w:style>
  <w:style w:type="paragraph" w:styleId="Style25">
    <w:name w:val="Четвертый уровень"/>
    <w:basedOn w:val="ListParagraph"/>
    <w:link w:val="Style15"/>
    <w:qFormat/>
    <w:pPr>
      <w:numPr>
        <w:ilvl w:val="0"/>
        <w:numId w:val="2"/>
      </w:numPr>
      <w:spacing w:lineRule="auto" w:line="360"/>
      <w:ind w:firstLine="1134" w:left="0"/>
    </w:pPr>
    <w:rPr>
      <w:rFonts w:ascii="Times New Roman" w:hAnsi="Times New Roman"/>
      <w:sz w:val="28"/>
    </w:rPr>
  </w:style>
  <w:style w:type="paragraph" w:styleId="Style26">
    <w:name w:val="Литература"/>
    <w:basedOn w:val="ListParagraph"/>
    <w:link w:val="Style16"/>
    <w:qFormat/>
    <w:pPr>
      <w:spacing w:lineRule="auto" w:line="360" w:before="0" w:after="240"/>
      <w:ind w:hanging="0" w:left="0"/>
      <w:contextualSpacing w:val="false"/>
    </w:pPr>
    <w:rPr>
      <w:rFonts w:ascii="Times New Roman" w:hAnsi="Times New Roman"/>
    </w:rPr>
  </w:style>
  <w:style w:type="paragraph" w:styleId="FootnoteText">
    <w:name w:val="Footnote Text"/>
    <w:basedOn w:val="Normal"/>
    <w:link w:val="Style17"/>
    <w:pPr>
      <w:spacing w:lineRule="auto" w:line="240"/>
      <w:ind w:hanging="0"/>
      <w:jc w:val="left"/>
    </w:pPr>
    <w:rPr>
      <w:rFonts w:eastAsia="Times New Roman"/>
      <w:sz w:val="20"/>
      <w:szCs w:val="20"/>
      <w:lang w:eastAsia="ru-RU"/>
    </w:rPr>
  </w:style>
  <w:style w:type="paragraph" w:styleId="BalloonText">
    <w:name w:val="Balloon Text"/>
    <w:basedOn w:val="Normal"/>
    <w:link w:val="Style18"/>
    <w:qFormat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2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27">
    <w:name w:val="Содержимое таблицы"/>
    <w:basedOn w:val="Normal"/>
    <w:qFormat/>
    <w:pPr>
      <w:widowControl w:val="false"/>
      <w:suppressLineNumbers/>
    </w:pPr>
    <w:rPr/>
  </w:style>
  <w:style w:type="numbering" w:styleId="Style2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Application>LibreOffice/24.2.5.2$Windows_X86_64 LibreOffice_project/bffef4ea93e59bebbeaf7f431bb02b1a39ee8a59</Application>
  <AppVersion>15.0000</AppVersion>
  <Pages>4</Pages>
  <Words>310</Words>
  <Characters>2136</Characters>
  <CharactersWithSpaces>2458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2022-10-18T12:46:00Z</dcterms:created>
  <dc:creator>Платанова Анна Сергеевна</dc:creator>
  <dc:description/>
  <dc:language>ru-RU</dc:language>
  <cp:lastModifiedBy/>
  <cp:lastPrinted>2022-10-17T14:43:00Z</cp:lastPrinted>
  <dcterms:modified xsi:type="dcterms:W3CDTF">2025-11-07T12:32:57Z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