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8860D" w14:textId="77777777" w:rsidR="00DE17AA" w:rsidRDefault="004A6FDC" w:rsidP="004A6FDC">
      <w:pPr>
        <w:pStyle w:val="Title"/>
        <w:jc w:val="center"/>
        <w:rPr>
          <w:lang w:val="en-US"/>
        </w:rPr>
      </w:pPr>
      <w:r>
        <w:rPr>
          <w:lang w:val="en-US"/>
        </w:rPr>
        <w:t>Forecasting</w:t>
      </w:r>
    </w:p>
    <w:p w14:paraId="289B84AE" w14:textId="77777777" w:rsidR="004A6FDC" w:rsidRDefault="004A6FDC" w:rsidP="004A6FDC">
      <w:pPr>
        <w:rPr>
          <w:lang w:val="en-US"/>
        </w:rPr>
      </w:pPr>
    </w:p>
    <w:p w14:paraId="713DC686" w14:textId="019354D6" w:rsidR="004A6FDC" w:rsidRDefault="004A6FDC" w:rsidP="002047DA">
      <w:pPr>
        <w:pStyle w:val="Heading1"/>
        <w:rPr>
          <w:lang w:val="en-US"/>
        </w:rPr>
      </w:pPr>
      <w:r>
        <w:rPr>
          <w:lang w:val="en-US"/>
        </w:rPr>
        <w:t>Forecasting vs Prediction?</w:t>
      </w:r>
    </w:p>
    <w:p w14:paraId="0C2A3A50" w14:textId="69FBA6B1" w:rsidR="004A6FDC" w:rsidRDefault="004A6FDC" w:rsidP="004A6F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Forecasting depends upon previous target variable</w:t>
      </w:r>
    </w:p>
    <w:p w14:paraId="7636CDE8" w14:textId="27E9DCB7" w:rsidR="004A6FDC" w:rsidRDefault="004A6FDC" w:rsidP="004A6F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Time based continuous data (Maybe target variable can be categorical)</w:t>
      </w:r>
    </w:p>
    <w:p w14:paraId="51C52428" w14:textId="1578791B" w:rsidR="004A6FDC" w:rsidRPr="004A6FDC" w:rsidRDefault="004A6FDC" w:rsidP="004A6F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Relationship is between IV and DV and also DV &amp; DV</w:t>
      </w:r>
      <w:r w:rsidRPr="004A6FDC">
        <w:rPr>
          <w:vertAlign w:val="subscript"/>
          <w:lang w:val="en-US"/>
        </w:rPr>
        <w:t>-1</w:t>
      </w:r>
      <w:r>
        <w:rPr>
          <w:lang w:val="en-US"/>
        </w:rPr>
        <w:t>, DV</w:t>
      </w:r>
      <w:r w:rsidRPr="004A6FDC">
        <w:rPr>
          <w:vertAlign w:val="subscript"/>
          <w:lang w:val="en-US"/>
        </w:rPr>
        <w:t>-2</w:t>
      </w:r>
      <w:r>
        <w:rPr>
          <w:lang w:val="en-US"/>
        </w:rPr>
        <w:t>, … DV</w:t>
      </w:r>
      <w:r w:rsidRPr="004A6FDC">
        <w:rPr>
          <w:vertAlign w:val="subscript"/>
          <w:lang w:val="en-US"/>
        </w:rPr>
        <w:t>-n</w:t>
      </w:r>
    </w:p>
    <w:p w14:paraId="5EE50B19" w14:textId="1958E9A2" w:rsidR="004A6FDC" w:rsidRDefault="004A6FDC" w:rsidP="004A6FDC">
      <w:pPr>
        <w:rPr>
          <w:lang w:val="en-US"/>
        </w:rPr>
      </w:pPr>
    </w:p>
    <w:p w14:paraId="0307B489" w14:textId="599E3BC9" w:rsidR="004A6FDC" w:rsidRDefault="002047DA" w:rsidP="004A6FDC">
      <w:pPr>
        <w:rPr>
          <w:lang w:val="en-US"/>
        </w:rPr>
      </w:pPr>
      <w:r w:rsidRPr="002047DA">
        <w:rPr>
          <w:lang w:val="en-US"/>
        </w:rPr>
        <w:drawing>
          <wp:inline distT="0" distB="0" distL="0" distR="0" wp14:anchorId="3951A6DA" wp14:editId="576BB226">
            <wp:extent cx="5727700" cy="2332355"/>
            <wp:effectExtent l="0" t="0" r="0" b="444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88203" w14:textId="12506776" w:rsidR="002047DA" w:rsidRDefault="002047DA" w:rsidP="004A6FDC">
      <w:pPr>
        <w:rPr>
          <w:lang w:val="en-US"/>
        </w:rPr>
      </w:pPr>
    </w:p>
    <w:p w14:paraId="319DE073" w14:textId="2537D3E8" w:rsidR="002047DA" w:rsidRDefault="002047DA" w:rsidP="002047DA">
      <w:pPr>
        <w:pStyle w:val="Heading1"/>
        <w:rPr>
          <w:lang w:val="en-US"/>
        </w:rPr>
      </w:pPr>
      <w:r>
        <w:rPr>
          <w:lang w:val="en-US"/>
        </w:rPr>
        <w:t>Components of Time Series Data</w:t>
      </w:r>
    </w:p>
    <w:p w14:paraId="69C91ED4" w14:textId="63B0AA04" w:rsidR="002047DA" w:rsidRDefault="002047DA" w:rsidP="002047DA">
      <w:pPr>
        <w:rPr>
          <w:lang w:val="en-US"/>
        </w:rPr>
      </w:pPr>
    </w:p>
    <w:p w14:paraId="0B775717" w14:textId="7C1D21F1" w:rsidR="002047DA" w:rsidRDefault="002047DA" w:rsidP="002047DA">
      <w:pPr>
        <w:pStyle w:val="ListParagraph"/>
        <w:numPr>
          <w:ilvl w:val="0"/>
          <w:numId w:val="2"/>
        </w:numPr>
        <w:rPr>
          <w:lang w:val="en-US"/>
        </w:rPr>
      </w:pPr>
      <w:r w:rsidRPr="00DD5DF0">
        <w:rPr>
          <w:b/>
          <w:bCs/>
          <w:lang w:val="en-US"/>
        </w:rPr>
        <w:t>Level</w:t>
      </w:r>
      <w:r w:rsidR="00DD5DF0">
        <w:rPr>
          <w:lang w:val="en-US"/>
        </w:rPr>
        <w:t xml:space="preserve"> - </w:t>
      </w:r>
      <w:r>
        <w:rPr>
          <w:lang w:val="en-US"/>
        </w:rPr>
        <w:t>Trend is constant</w:t>
      </w:r>
    </w:p>
    <w:p w14:paraId="36803ADD" w14:textId="0F3840DD" w:rsidR="002047DA" w:rsidRDefault="002047DA" w:rsidP="002047DA">
      <w:pPr>
        <w:pStyle w:val="ListParagraph"/>
        <w:numPr>
          <w:ilvl w:val="0"/>
          <w:numId w:val="2"/>
        </w:numPr>
        <w:rPr>
          <w:lang w:val="en-US"/>
        </w:rPr>
      </w:pPr>
      <w:r w:rsidRPr="00DD5DF0">
        <w:rPr>
          <w:b/>
          <w:bCs/>
          <w:lang w:val="en-US"/>
        </w:rPr>
        <w:t>Trend</w:t>
      </w:r>
      <w:r w:rsidR="00DD5DF0">
        <w:rPr>
          <w:lang w:val="en-US"/>
        </w:rPr>
        <w:t xml:space="preserve"> - </w:t>
      </w:r>
      <w:r>
        <w:rPr>
          <w:lang w:val="en-US"/>
        </w:rPr>
        <w:t>How your time-series data is moving. Upwards, downwards, constant, fuzzy rules</w:t>
      </w:r>
    </w:p>
    <w:p w14:paraId="5ED9535F" w14:textId="500344A5" w:rsidR="002047DA" w:rsidRDefault="002047DA" w:rsidP="002047DA">
      <w:pPr>
        <w:pStyle w:val="ListParagraph"/>
        <w:numPr>
          <w:ilvl w:val="0"/>
          <w:numId w:val="2"/>
        </w:numPr>
        <w:rPr>
          <w:lang w:val="en-US"/>
        </w:rPr>
      </w:pPr>
      <w:r w:rsidRPr="00DD5DF0">
        <w:rPr>
          <w:b/>
          <w:bCs/>
          <w:lang w:val="en-US"/>
        </w:rPr>
        <w:t>Seasonality</w:t>
      </w:r>
      <w:r>
        <w:rPr>
          <w:lang w:val="en-US"/>
        </w:rPr>
        <w:t xml:space="preserve"> – Patterns repeat at equal interval of time</w:t>
      </w:r>
      <w:r w:rsidR="00DD5DF0">
        <w:rPr>
          <w:lang w:val="en-US"/>
        </w:rPr>
        <w:t>. Yearly, quarterly, daily.</w:t>
      </w:r>
    </w:p>
    <w:p w14:paraId="14725DA4" w14:textId="35D81AD4" w:rsidR="002047DA" w:rsidRDefault="002047DA" w:rsidP="002047DA">
      <w:pPr>
        <w:pStyle w:val="ListParagraph"/>
        <w:numPr>
          <w:ilvl w:val="0"/>
          <w:numId w:val="2"/>
        </w:numPr>
        <w:rPr>
          <w:lang w:val="en-US"/>
        </w:rPr>
      </w:pPr>
      <w:r w:rsidRPr="00DD5DF0">
        <w:rPr>
          <w:b/>
          <w:bCs/>
          <w:lang w:val="en-US"/>
        </w:rPr>
        <w:t>Cyclicity</w:t>
      </w:r>
      <w:r>
        <w:rPr>
          <w:lang w:val="en-US"/>
        </w:rPr>
        <w:t xml:space="preserve"> – Patterns repeat at unequal interval of time</w:t>
      </w:r>
      <w:r w:rsidR="00DD5DF0">
        <w:rPr>
          <w:lang w:val="en-US"/>
        </w:rPr>
        <w:t>. Minimum data should be of 6 to 10 years.</w:t>
      </w:r>
    </w:p>
    <w:p w14:paraId="66099530" w14:textId="5D9949AB" w:rsidR="002047DA" w:rsidRDefault="002047DA" w:rsidP="002047DA">
      <w:pPr>
        <w:rPr>
          <w:lang w:val="en-US"/>
        </w:rPr>
      </w:pPr>
    </w:p>
    <w:p w14:paraId="5CAC010F" w14:textId="286D5917" w:rsidR="002047DA" w:rsidRDefault="002047DA" w:rsidP="002047DA">
      <w:pPr>
        <w:rPr>
          <w:lang w:val="en-US"/>
        </w:rPr>
      </w:pPr>
      <w:r w:rsidRPr="002047DA">
        <w:rPr>
          <w:lang w:val="en-US"/>
        </w:rPr>
        <w:drawing>
          <wp:inline distT="0" distB="0" distL="0" distR="0" wp14:anchorId="6C98401A" wp14:editId="52E7F7C7">
            <wp:extent cx="5727700" cy="2404745"/>
            <wp:effectExtent l="0" t="0" r="0" b="0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F9775" w14:textId="39621DA6" w:rsidR="00DD5DF0" w:rsidRDefault="00DD5DF0" w:rsidP="002047DA">
      <w:pPr>
        <w:rPr>
          <w:lang w:val="en-US"/>
        </w:rPr>
      </w:pPr>
    </w:p>
    <w:p w14:paraId="04184159" w14:textId="0135C3A8" w:rsidR="00DD5DF0" w:rsidRDefault="00DD5DF0" w:rsidP="00DD5DF0">
      <w:pPr>
        <w:pStyle w:val="Heading1"/>
        <w:rPr>
          <w:lang w:val="en-US"/>
        </w:rPr>
      </w:pPr>
      <w:r>
        <w:rPr>
          <w:lang w:val="en-US"/>
        </w:rPr>
        <w:lastRenderedPageBreak/>
        <w:t>Analysis of Trend</w:t>
      </w:r>
    </w:p>
    <w:p w14:paraId="069FB27E" w14:textId="378F3091" w:rsidR="00DD5DF0" w:rsidRDefault="00DD5DF0" w:rsidP="00DD5DF0">
      <w:pPr>
        <w:rPr>
          <w:lang w:val="en-US"/>
        </w:rPr>
      </w:pPr>
    </w:p>
    <w:p w14:paraId="0B46F0C5" w14:textId="01385551" w:rsidR="00DD5DF0" w:rsidRPr="00751C95" w:rsidRDefault="00DD5DF0" w:rsidP="00751C95">
      <w:pPr>
        <w:rPr>
          <w:lang w:val="en-US"/>
        </w:rPr>
      </w:pPr>
      <w:r w:rsidRPr="00751C95">
        <w:rPr>
          <w:lang w:val="en-US"/>
        </w:rPr>
        <w:t>Moving Averages</w:t>
      </w:r>
    </w:p>
    <w:p w14:paraId="692DBAF9" w14:textId="3B813E59" w:rsidR="00DD5DF0" w:rsidRDefault="00DD5DF0" w:rsidP="00751C9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Centered MA</w:t>
      </w:r>
    </w:p>
    <w:p w14:paraId="6841AF20" w14:textId="4159D949" w:rsidR="00DD5DF0" w:rsidRDefault="00DD5DF0" w:rsidP="00751C9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Trail MA</w:t>
      </w:r>
    </w:p>
    <w:p w14:paraId="2EF1989E" w14:textId="3BA21546" w:rsidR="00DD5DF0" w:rsidRDefault="00DD5DF0" w:rsidP="00751C9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 of MA</w:t>
      </w:r>
    </w:p>
    <w:p w14:paraId="5416E72F" w14:textId="652733C4" w:rsidR="00DD5DF0" w:rsidRDefault="00DD5DF0" w:rsidP="00DD5DF0">
      <w:pPr>
        <w:rPr>
          <w:lang w:val="en-US"/>
        </w:rPr>
      </w:pPr>
    </w:p>
    <w:p w14:paraId="2BF9D39A" w14:textId="5B9D5401" w:rsidR="00DD5DF0" w:rsidRDefault="00DD5DF0" w:rsidP="00DD5DF0">
      <w:pPr>
        <w:pStyle w:val="Heading2"/>
        <w:rPr>
          <w:lang w:val="en-US"/>
        </w:rPr>
      </w:pPr>
      <w:r>
        <w:rPr>
          <w:lang w:val="en-US"/>
        </w:rPr>
        <w:t>Moving Averages</w:t>
      </w:r>
    </w:p>
    <w:p w14:paraId="3DACA16D" w14:textId="22B99E21" w:rsidR="00DD5DF0" w:rsidRDefault="00DD5DF0" w:rsidP="00DD5DF0">
      <w:pPr>
        <w:rPr>
          <w:lang w:val="en-US"/>
        </w:rPr>
      </w:pPr>
    </w:p>
    <w:p w14:paraId="45F40F0F" w14:textId="71F88251" w:rsidR="00DD5DF0" w:rsidRDefault="00DD5DF0" w:rsidP="00DD5DF0">
      <w:pPr>
        <w:rPr>
          <w:lang w:val="en-US"/>
        </w:rPr>
      </w:pPr>
      <w:r>
        <w:rPr>
          <w:lang w:val="en-US"/>
        </w:rPr>
        <w:t>For finding out the clear trend.</w:t>
      </w:r>
      <w:r w:rsidR="009C2395">
        <w:rPr>
          <w:lang w:val="en-US"/>
        </w:rPr>
        <w:t xml:space="preserve"> It smoothens the time series graph to make trends become more visible.</w:t>
      </w:r>
      <w:r w:rsidR="00751C95">
        <w:rPr>
          <w:lang w:val="en-US"/>
        </w:rPr>
        <w:t xml:space="preserve"> Generally used only for Trend visualization and not for predictions.</w:t>
      </w:r>
    </w:p>
    <w:p w14:paraId="5F0B1779" w14:textId="479077B0" w:rsidR="00DD5DF0" w:rsidRDefault="00DD5DF0" w:rsidP="00DD5DF0">
      <w:pPr>
        <w:rPr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232"/>
        <w:gridCol w:w="1823"/>
        <w:gridCol w:w="1366"/>
        <w:gridCol w:w="2528"/>
        <w:gridCol w:w="2071"/>
      </w:tblGrid>
      <w:tr w:rsidR="00DD5DF0" w:rsidRPr="00DD5DF0" w14:paraId="62EBE352" w14:textId="77777777" w:rsidTr="009C2395">
        <w:trPr>
          <w:trHeight w:val="320"/>
        </w:trPr>
        <w:tc>
          <w:tcPr>
            <w:tcW w:w="6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21AE3" w14:textId="77777777" w:rsidR="00DD5DF0" w:rsidRPr="00DD5DF0" w:rsidRDefault="00DD5DF0" w:rsidP="00DD5DF0">
            <w:pPr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  <w:lang w:eastAsia="en-GB"/>
              </w:rPr>
              <w:t>Window = 3</w:t>
            </w:r>
          </w:p>
        </w:tc>
        <w:tc>
          <w:tcPr>
            <w:tcW w:w="9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E6C7A" w14:textId="77777777" w:rsidR="00DD5DF0" w:rsidRPr="00DD5DF0" w:rsidRDefault="00DD5DF0" w:rsidP="00DD5DF0">
            <w:pPr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GB"/>
              </w:rPr>
            </w:pPr>
          </w:p>
        </w:tc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46174" w14:textId="77777777" w:rsidR="00DD5DF0" w:rsidRPr="00DD5DF0" w:rsidRDefault="00DD5DF0" w:rsidP="00DD5D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B96E0" w14:textId="77777777" w:rsidR="00DD5DF0" w:rsidRPr="00DD5DF0" w:rsidRDefault="00DD5DF0" w:rsidP="00DD5D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7F341" w14:textId="77777777" w:rsidR="00DD5DF0" w:rsidRPr="00DD5DF0" w:rsidRDefault="00DD5DF0" w:rsidP="00DD5D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DD5DF0" w:rsidRPr="00DD5DF0" w14:paraId="3C22CB9D" w14:textId="77777777" w:rsidTr="009C2395">
        <w:trPr>
          <w:trHeight w:val="320"/>
        </w:trPr>
        <w:tc>
          <w:tcPr>
            <w:tcW w:w="652" w:type="pct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E7CB169" w14:textId="77777777" w:rsidR="00DD5DF0" w:rsidRPr="00DD5DF0" w:rsidRDefault="00DD5DF0" w:rsidP="00DD5DF0">
            <w:pP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Sales Price</w:t>
            </w:r>
          </w:p>
        </w:tc>
        <w:tc>
          <w:tcPr>
            <w:tcW w:w="939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0AEBCD8" w14:textId="77777777" w:rsidR="00DD5DF0" w:rsidRPr="00DD5DF0" w:rsidRDefault="00DD5DF0" w:rsidP="00DD5DF0">
            <w:pP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3-MA (</w:t>
            </w:r>
            <w:proofErr w:type="spellStart"/>
            <w:r w:rsidRPr="00DD5DF0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Centered</w:t>
            </w:r>
            <w:proofErr w:type="spellEnd"/>
            <w:r w:rsidRPr="00DD5DF0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)</w:t>
            </w:r>
          </w:p>
        </w:tc>
        <w:tc>
          <w:tcPr>
            <w:tcW w:w="696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A8F910C" w14:textId="77777777" w:rsidR="00DD5DF0" w:rsidRPr="00DD5DF0" w:rsidRDefault="00DD5DF0" w:rsidP="00DD5DF0">
            <w:pP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3-MA (Trail)</w:t>
            </w:r>
          </w:p>
        </w:tc>
        <w:tc>
          <w:tcPr>
            <w:tcW w:w="1583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0BC4662" w14:textId="77777777" w:rsidR="00DD5DF0" w:rsidRPr="00DD5DF0" w:rsidRDefault="00DD5DF0" w:rsidP="00DD5DF0">
            <w:pP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 xml:space="preserve">3-MA (2-MA) - </w:t>
            </w:r>
            <w:proofErr w:type="spellStart"/>
            <w:r w:rsidRPr="00DD5DF0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Centered</w:t>
            </w:r>
            <w:proofErr w:type="spellEnd"/>
          </w:p>
        </w:tc>
        <w:tc>
          <w:tcPr>
            <w:tcW w:w="1130" w:type="pct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31E51351" w14:textId="77777777" w:rsidR="00DD5DF0" w:rsidRPr="00DD5DF0" w:rsidRDefault="00DD5DF0" w:rsidP="00DD5DF0">
            <w:pP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3-MA (2-MA) - Trail</w:t>
            </w:r>
          </w:p>
        </w:tc>
      </w:tr>
      <w:tr w:rsidR="00DD5DF0" w:rsidRPr="00DD5DF0" w14:paraId="7E5BA011" w14:textId="77777777" w:rsidTr="009C2395">
        <w:trPr>
          <w:trHeight w:val="320"/>
        </w:trPr>
        <w:tc>
          <w:tcPr>
            <w:tcW w:w="652" w:type="pct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DEA20ED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382</w:t>
            </w:r>
          </w:p>
        </w:tc>
        <w:tc>
          <w:tcPr>
            <w:tcW w:w="939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CE4D6"/>
            <w:noWrap/>
            <w:vAlign w:val="bottom"/>
            <w:hideMark/>
          </w:tcPr>
          <w:p w14:paraId="39FDE43D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NA</w:t>
            </w:r>
          </w:p>
        </w:tc>
        <w:tc>
          <w:tcPr>
            <w:tcW w:w="696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CE4D6"/>
            <w:noWrap/>
            <w:vAlign w:val="bottom"/>
            <w:hideMark/>
          </w:tcPr>
          <w:p w14:paraId="5C29BE37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NA</w:t>
            </w:r>
          </w:p>
        </w:tc>
        <w:tc>
          <w:tcPr>
            <w:tcW w:w="1583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CE4D6"/>
            <w:noWrap/>
            <w:vAlign w:val="bottom"/>
            <w:hideMark/>
          </w:tcPr>
          <w:p w14:paraId="48733DD0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NA</w:t>
            </w:r>
          </w:p>
        </w:tc>
        <w:tc>
          <w:tcPr>
            <w:tcW w:w="1130" w:type="pct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FCE4D6"/>
            <w:noWrap/>
            <w:vAlign w:val="bottom"/>
            <w:hideMark/>
          </w:tcPr>
          <w:p w14:paraId="08173BBE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NA</w:t>
            </w:r>
          </w:p>
        </w:tc>
      </w:tr>
      <w:tr w:rsidR="00DD5DF0" w:rsidRPr="00DD5DF0" w14:paraId="71BCAC51" w14:textId="77777777" w:rsidTr="009C2395">
        <w:trPr>
          <w:trHeight w:val="320"/>
        </w:trPr>
        <w:tc>
          <w:tcPr>
            <w:tcW w:w="652" w:type="pct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C18A749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301</w:t>
            </w:r>
          </w:p>
        </w:tc>
        <w:tc>
          <w:tcPr>
            <w:tcW w:w="939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8D65FC7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317.67</w:t>
            </w:r>
          </w:p>
        </w:tc>
        <w:tc>
          <w:tcPr>
            <w:tcW w:w="696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CE4D6"/>
            <w:noWrap/>
            <w:vAlign w:val="bottom"/>
            <w:hideMark/>
          </w:tcPr>
          <w:p w14:paraId="53254157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NA</w:t>
            </w:r>
          </w:p>
        </w:tc>
        <w:tc>
          <w:tcPr>
            <w:tcW w:w="1583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CE4D6"/>
            <w:noWrap/>
            <w:vAlign w:val="bottom"/>
            <w:hideMark/>
          </w:tcPr>
          <w:p w14:paraId="57487DBF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NA</w:t>
            </w:r>
          </w:p>
        </w:tc>
        <w:tc>
          <w:tcPr>
            <w:tcW w:w="1130" w:type="pct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FCE4D6"/>
            <w:noWrap/>
            <w:vAlign w:val="bottom"/>
            <w:hideMark/>
          </w:tcPr>
          <w:p w14:paraId="130CEBBF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NA</w:t>
            </w:r>
          </w:p>
        </w:tc>
      </w:tr>
      <w:tr w:rsidR="00DD5DF0" w:rsidRPr="00DD5DF0" w14:paraId="0AE77B58" w14:textId="77777777" w:rsidTr="009C2395">
        <w:trPr>
          <w:trHeight w:val="320"/>
        </w:trPr>
        <w:tc>
          <w:tcPr>
            <w:tcW w:w="652" w:type="pct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E2B8686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270</w:t>
            </w:r>
          </w:p>
        </w:tc>
        <w:tc>
          <w:tcPr>
            <w:tcW w:w="939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6D4C07D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267.33</w:t>
            </w:r>
          </w:p>
        </w:tc>
        <w:tc>
          <w:tcPr>
            <w:tcW w:w="696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AE92DFC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317.67</w:t>
            </w:r>
          </w:p>
        </w:tc>
        <w:tc>
          <w:tcPr>
            <w:tcW w:w="1583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E960DB0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292.50</w:t>
            </w:r>
          </w:p>
        </w:tc>
        <w:tc>
          <w:tcPr>
            <w:tcW w:w="1130" w:type="pct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FCE4D6"/>
            <w:noWrap/>
            <w:vAlign w:val="bottom"/>
            <w:hideMark/>
          </w:tcPr>
          <w:p w14:paraId="3D97FD91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NA</w:t>
            </w:r>
          </w:p>
        </w:tc>
      </w:tr>
      <w:tr w:rsidR="00DD5DF0" w:rsidRPr="00DD5DF0" w14:paraId="46A3C5A8" w14:textId="77777777" w:rsidTr="009C2395">
        <w:trPr>
          <w:trHeight w:val="320"/>
        </w:trPr>
        <w:tc>
          <w:tcPr>
            <w:tcW w:w="652" w:type="pct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D73A65F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231</w:t>
            </w:r>
          </w:p>
        </w:tc>
        <w:tc>
          <w:tcPr>
            <w:tcW w:w="939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C28EB0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303.33</w:t>
            </w:r>
          </w:p>
        </w:tc>
        <w:tc>
          <w:tcPr>
            <w:tcW w:w="696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AE8B94D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267.33</w:t>
            </w:r>
          </w:p>
        </w:tc>
        <w:tc>
          <w:tcPr>
            <w:tcW w:w="1583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D197DC3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285.33</w:t>
            </w:r>
          </w:p>
        </w:tc>
        <w:tc>
          <w:tcPr>
            <w:tcW w:w="1130" w:type="pct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5FA83ED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292.50</w:t>
            </w:r>
          </w:p>
        </w:tc>
      </w:tr>
      <w:tr w:rsidR="00DD5DF0" w:rsidRPr="00DD5DF0" w14:paraId="57A9BC1D" w14:textId="77777777" w:rsidTr="009C2395">
        <w:trPr>
          <w:trHeight w:val="320"/>
        </w:trPr>
        <w:tc>
          <w:tcPr>
            <w:tcW w:w="652" w:type="pct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3E29E78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409</w:t>
            </w:r>
          </w:p>
        </w:tc>
        <w:tc>
          <w:tcPr>
            <w:tcW w:w="939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7E60C4D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365.33</w:t>
            </w:r>
          </w:p>
        </w:tc>
        <w:tc>
          <w:tcPr>
            <w:tcW w:w="696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F72D457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303.33</w:t>
            </w:r>
          </w:p>
        </w:tc>
        <w:tc>
          <w:tcPr>
            <w:tcW w:w="1583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348FCE1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334.33</w:t>
            </w:r>
          </w:p>
        </w:tc>
        <w:tc>
          <w:tcPr>
            <w:tcW w:w="1130" w:type="pct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219ED1A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285.33</w:t>
            </w:r>
          </w:p>
        </w:tc>
      </w:tr>
      <w:tr w:rsidR="00DD5DF0" w:rsidRPr="00DD5DF0" w14:paraId="51397993" w14:textId="77777777" w:rsidTr="009C2395">
        <w:trPr>
          <w:trHeight w:val="320"/>
        </w:trPr>
        <w:tc>
          <w:tcPr>
            <w:tcW w:w="652" w:type="pct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5A281D3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456</w:t>
            </w:r>
          </w:p>
        </w:tc>
        <w:tc>
          <w:tcPr>
            <w:tcW w:w="939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65B3499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362.33</w:t>
            </w:r>
          </w:p>
        </w:tc>
        <w:tc>
          <w:tcPr>
            <w:tcW w:w="696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3FDAD38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365.33</w:t>
            </w:r>
          </w:p>
        </w:tc>
        <w:tc>
          <w:tcPr>
            <w:tcW w:w="1583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5EB1CCD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363.83</w:t>
            </w:r>
          </w:p>
        </w:tc>
        <w:tc>
          <w:tcPr>
            <w:tcW w:w="1130" w:type="pct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7BCCE0B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334.33</w:t>
            </w:r>
          </w:p>
        </w:tc>
      </w:tr>
      <w:tr w:rsidR="00DD5DF0" w:rsidRPr="00DD5DF0" w14:paraId="260253D2" w14:textId="77777777" w:rsidTr="009C2395">
        <w:trPr>
          <w:trHeight w:val="320"/>
        </w:trPr>
        <w:tc>
          <w:tcPr>
            <w:tcW w:w="652" w:type="pct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4F9E6BA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222</w:t>
            </w:r>
          </w:p>
        </w:tc>
        <w:tc>
          <w:tcPr>
            <w:tcW w:w="939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2153DBF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352.33</w:t>
            </w:r>
          </w:p>
        </w:tc>
        <w:tc>
          <w:tcPr>
            <w:tcW w:w="696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3EE8980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362.33</w:t>
            </w:r>
          </w:p>
        </w:tc>
        <w:tc>
          <w:tcPr>
            <w:tcW w:w="1583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11DC76C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357.33</w:t>
            </w:r>
          </w:p>
        </w:tc>
        <w:tc>
          <w:tcPr>
            <w:tcW w:w="1130" w:type="pct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E783E7F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363.83</w:t>
            </w:r>
          </w:p>
        </w:tc>
      </w:tr>
      <w:tr w:rsidR="00DD5DF0" w:rsidRPr="00DD5DF0" w14:paraId="3E9E661C" w14:textId="77777777" w:rsidTr="009C2395">
        <w:trPr>
          <w:trHeight w:val="320"/>
        </w:trPr>
        <w:tc>
          <w:tcPr>
            <w:tcW w:w="652" w:type="pct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2567648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379</w:t>
            </w:r>
          </w:p>
        </w:tc>
        <w:tc>
          <w:tcPr>
            <w:tcW w:w="939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A047D94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238.33</w:t>
            </w:r>
          </w:p>
        </w:tc>
        <w:tc>
          <w:tcPr>
            <w:tcW w:w="696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9524CF0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352.33</w:t>
            </w:r>
          </w:p>
        </w:tc>
        <w:tc>
          <w:tcPr>
            <w:tcW w:w="1583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55E798B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295.33</w:t>
            </w:r>
          </w:p>
        </w:tc>
        <w:tc>
          <w:tcPr>
            <w:tcW w:w="1130" w:type="pct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469819E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357.33</w:t>
            </w:r>
          </w:p>
        </w:tc>
      </w:tr>
      <w:tr w:rsidR="00DD5DF0" w:rsidRPr="00DD5DF0" w14:paraId="2F742624" w14:textId="77777777" w:rsidTr="009C2395">
        <w:trPr>
          <w:trHeight w:val="320"/>
        </w:trPr>
        <w:tc>
          <w:tcPr>
            <w:tcW w:w="652" w:type="pct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DC02699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114</w:t>
            </w:r>
          </w:p>
        </w:tc>
        <w:tc>
          <w:tcPr>
            <w:tcW w:w="939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F95A109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326.00</w:t>
            </w:r>
          </w:p>
        </w:tc>
        <w:tc>
          <w:tcPr>
            <w:tcW w:w="696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A4FADDD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238.33</w:t>
            </w:r>
          </w:p>
        </w:tc>
        <w:tc>
          <w:tcPr>
            <w:tcW w:w="1583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CDB7B8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282.17</w:t>
            </w:r>
          </w:p>
        </w:tc>
        <w:tc>
          <w:tcPr>
            <w:tcW w:w="1130" w:type="pct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80E1623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295.33</w:t>
            </w:r>
          </w:p>
        </w:tc>
      </w:tr>
      <w:tr w:rsidR="00DD5DF0" w:rsidRPr="00DD5DF0" w14:paraId="011EBC3E" w14:textId="77777777" w:rsidTr="009C2395">
        <w:trPr>
          <w:trHeight w:val="320"/>
        </w:trPr>
        <w:tc>
          <w:tcPr>
            <w:tcW w:w="652" w:type="pct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5E7FC5C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485</w:t>
            </w:r>
          </w:p>
        </w:tc>
        <w:tc>
          <w:tcPr>
            <w:tcW w:w="939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FC9219F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305.67</w:t>
            </w:r>
          </w:p>
        </w:tc>
        <w:tc>
          <w:tcPr>
            <w:tcW w:w="696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21BC68C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326.00</w:t>
            </w:r>
          </w:p>
        </w:tc>
        <w:tc>
          <w:tcPr>
            <w:tcW w:w="1583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9CD761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315.83</w:t>
            </w:r>
          </w:p>
        </w:tc>
        <w:tc>
          <w:tcPr>
            <w:tcW w:w="1130" w:type="pct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1FF7B01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282.17</w:t>
            </w:r>
          </w:p>
        </w:tc>
      </w:tr>
      <w:tr w:rsidR="00DD5DF0" w:rsidRPr="00DD5DF0" w14:paraId="0E8E8643" w14:textId="77777777" w:rsidTr="009C2395">
        <w:trPr>
          <w:trHeight w:val="320"/>
        </w:trPr>
        <w:tc>
          <w:tcPr>
            <w:tcW w:w="652" w:type="pct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3285910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318</w:t>
            </w:r>
          </w:p>
        </w:tc>
        <w:tc>
          <w:tcPr>
            <w:tcW w:w="939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ED79AF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319.00</w:t>
            </w:r>
          </w:p>
        </w:tc>
        <w:tc>
          <w:tcPr>
            <w:tcW w:w="696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A61D665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305.67</w:t>
            </w:r>
          </w:p>
        </w:tc>
        <w:tc>
          <w:tcPr>
            <w:tcW w:w="1583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66AE281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312.33</w:t>
            </w:r>
          </w:p>
        </w:tc>
        <w:tc>
          <w:tcPr>
            <w:tcW w:w="1130" w:type="pct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D805020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315.83</w:t>
            </w:r>
          </w:p>
        </w:tc>
      </w:tr>
      <w:tr w:rsidR="00DD5DF0" w:rsidRPr="00DD5DF0" w14:paraId="1D826358" w14:textId="77777777" w:rsidTr="009C2395">
        <w:trPr>
          <w:trHeight w:val="320"/>
        </w:trPr>
        <w:tc>
          <w:tcPr>
            <w:tcW w:w="652" w:type="pct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CC17962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154</w:t>
            </w:r>
          </w:p>
        </w:tc>
        <w:tc>
          <w:tcPr>
            <w:tcW w:w="939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55A4B30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202.67</w:t>
            </w:r>
          </w:p>
        </w:tc>
        <w:tc>
          <w:tcPr>
            <w:tcW w:w="696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4035F2F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319.00</w:t>
            </w:r>
          </w:p>
        </w:tc>
        <w:tc>
          <w:tcPr>
            <w:tcW w:w="1583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0675389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260.83</w:t>
            </w:r>
          </w:p>
        </w:tc>
        <w:tc>
          <w:tcPr>
            <w:tcW w:w="1130" w:type="pct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6FC70DC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312.33</w:t>
            </w:r>
          </w:p>
        </w:tc>
      </w:tr>
      <w:tr w:rsidR="00DD5DF0" w:rsidRPr="00DD5DF0" w14:paraId="32666595" w14:textId="77777777" w:rsidTr="009C2395">
        <w:trPr>
          <w:trHeight w:val="320"/>
        </w:trPr>
        <w:tc>
          <w:tcPr>
            <w:tcW w:w="652" w:type="pct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E29DC05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136</w:t>
            </w:r>
          </w:p>
        </w:tc>
        <w:tc>
          <w:tcPr>
            <w:tcW w:w="939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6EA765F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145.33</w:t>
            </w:r>
          </w:p>
        </w:tc>
        <w:tc>
          <w:tcPr>
            <w:tcW w:w="696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BCBEA16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202.67</w:t>
            </w:r>
          </w:p>
        </w:tc>
        <w:tc>
          <w:tcPr>
            <w:tcW w:w="1583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8E02416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174.00</w:t>
            </w:r>
          </w:p>
        </w:tc>
        <w:tc>
          <w:tcPr>
            <w:tcW w:w="1130" w:type="pct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9D52E84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260.83</w:t>
            </w:r>
          </w:p>
        </w:tc>
      </w:tr>
      <w:tr w:rsidR="00DD5DF0" w:rsidRPr="00DD5DF0" w14:paraId="1687A77E" w14:textId="77777777" w:rsidTr="009C2395">
        <w:trPr>
          <w:trHeight w:val="320"/>
        </w:trPr>
        <w:tc>
          <w:tcPr>
            <w:tcW w:w="652" w:type="pct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D53C0A0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146</w:t>
            </w:r>
          </w:p>
        </w:tc>
        <w:tc>
          <w:tcPr>
            <w:tcW w:w="939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1117625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155.00</w:t>
            </w:r>
          </w:p>
        </w:tc>
        <w:tc>
          <w:tcPr>
            <w:tcW w:w="696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5EE2FE1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145.33</w:t>
            </w:r>
          </w:p>
        </w:tc>
        <w:tc>
          <w:tcPr>
            <w:tcW w:w="1583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DAF7453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150.17</w:t>
            </w:r>
          </w:p>
        </w:tc>
        <w:tc>
          <w:tcPr>
            <w:tcW w:w="1130" w:type="pct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F0E66B9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174.00</w:t>
            </w:r>
          </w:p>
        </w:tc>
      </w:tr>
      <w:tr w:rsidR="00DD5DF0" w:rsidRPr="00DD5DF0" w14:paraId="6E86529B" w14:textId="77777777" w:rsidTr="009C2395">
        <w:trPr>
          <w:trHeight w:val="320"/>
        </w:trPr>
        <w:tc>
          <w:tcPr>
            <w:tcW w:w="652" w:type="pct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D314FFB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183</w:t>
            </w:r>
          </w:p>
        </w:tc>
        <w:tc>
          <w:tcPr>
            <w:tcW w:w="939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7D64DC4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242.67</w:t>
            </w:r>
          </w:p>
        </w:tc>
        <w:tc>
          <w:tcPr>
            <w:tcW w:w="696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3721C2B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155.00</w:t>
            </w:r>
          </w:p>
        </w:tc>
        <w:tc>
          <w:tcPr>
            <w:tcW w:w="1583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BAF476F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198.83</w:t>
            </w:r>
          </w:p>
        </w:tc>
        <w:tc>
          <w:tcPr>
            <w:tcW w:w="1130" w:type="pct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E542E70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150.17</w:t>
            </w:r>
          </w:p>
        </w:tc>
      </w:tr>
      <w:tr w:rsidR="00DD5DF0" w:rsidRPr="00DD5DF0" w14:paraId="18C8BC61" w14:textId="77777777" w:rsidTr="009C2395">
        <w:trPr>
          <w:trHeight w:val="320"/>
        </w:trPr>
        <w:tc>
          <w:tcPr>
            <w:tcW w:w="652" w:type="pct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21BEEEF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399</w:t>
            </w:r>
          </w:p>
        </w:tc>
        <w:tc>
          <w:tcPr>
            <w:tcW w:w="939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4AA0C94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299.67</w:t>
            </w:r>
          </w:p>
        </w:tc>
        <w:tc>
          <w:tcPr>
            <w:tcW w:w="696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AB18E17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242.67</w:t>
            </w:r>
          </w:p>
        </w:tc>
        <w:tc>
          <w:tcPr>
            <w:tcW w:w="1583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8A4D9CD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271.17</w:t>
            </w:r>
          </w:p>
        </w:tc>
        <w:tc>
          <w:tcPr>
            <w:tcW w:w="1130" w:type="pct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7447851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198.83</w:t>
            </w:r>
          </w:p>
        </w:tc>
      </w:tr>
      <w:tr w:rsidR="00DD5DF0" w:rsidRPr="00DD5DF0" w14:paraId="7C01594E" w14:textId="77777777" w:rsidTr="009C2395">
        <w:trPr>
          <w:trHeight w:val="320"/>
        </w:trPr>
        <w:tc>
          <w:tcPr>
            <w:tcW w:w="652" w:type="pct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7EF9FF1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317</w:t>
            </w:r>
          </w:p>
        </w:tc>
        <w:tc>
          <w:tcPr>
            <w:tcW w:w="939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ED7BE0F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317.00</w:t>
            </w:r>
          </w:p>
        </w:tc>
        <w:tc>
          <w:tcPr>
            <w:tcW w:w="696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5A339A9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299.67</w:t>
            </w:r>
          </w:p>
        </w:tc>
        <w:tc>
          <w:tcPr>
            <w:tcW w:w="1583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1E7FE1B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308.33</w:t>
            </w:r>
          </w:p>
        </w:tc>
        <w:tc>
          <w:tcPr>
            <w:tcW w:w="1130" w:type="pct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C0C395B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271.17</w:t>
            </w:r>
          </w:p>
        </w:tc>
      </w:tr>
      <w:tr w:rsidR="00DD5DF0" w:rsidRPr="00DD5DF0" w14:paraId="28A3B33A" w14:textId="77777777" w:rsidTr="009C2395">
        <w:trPr>
          <w:trHeight w:val="320"/>
        </w:trPr>
        <w:tc>
          <w:tcPr>
            <w:tcW w:w="652" w:type="pct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ACC1246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235</w:t>
            </w:r>
          </w:p>
        </w:tc>
        <w:tc>
          <w:tcPr>
            <w:tcW w:w="939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1E5FAE4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276.67</w:t>
            </w:r>
          </w:p>
        </w:tc>
        <w:tc>
          <w:tcPr>
            <w:tcW w:w="696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ED6F982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317.00</w:t>
            </w:r>
          </w:p>
        </w:tc>
        <w:tc>
          <w:tcPr>
            <w:tcW w:w="1583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82ED3A8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296.83</w:t>
            </w:r>
          </w:p>
        </w:tc>
        <w:tc>
          <w:tcPr>
            <w:tcW w:w="1130" w:type="pct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77AAF4C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308.33</w:t>
            </w:r>
          </w:p>
        </w:tc>
      </w:tr>
      <w:tr w:rsidR="00DD5DF0" w:rsidRPr="00DD5DF0" w14:paraId="07DEEB06" w14:textId="77777777" w:rsidTr="009C2395">
        <w:trPr>
          <w:trHeight w:val="320"/>
        </w:trPr>
        <w:tc>
          <w:tcPr>
            <w:tcW w:w="652" w:type="pct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B1F8FE3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278</w:t>
            </w:r>
          </w:p>
        </w:tc>
        <w:tc>
          <w:tcPr>
            <w:tcW w:w="939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4DFCCCE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319.00</w:t>
            </w:r>
          </w:p>
        </w:tc>
        <w:tc>
          <w:tcPr>
            <w:tcW w:w="696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8C0F6C4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276.67</w:t>
            </w:r>
          </w:p>
        </w:tc>
        <w:tc>
          <w:tcPr>
            <w:tcW w:w="1583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DC7A7D4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297.83</w:t>
            </w:r>
          </w:p>
        </w:tc>
        <w:tc>
          <w:tcPr>
            <w:tcW w:w="1130" w:type="pct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F7E35B3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296.83</w:t>
            </w:r>
          </w:p>
        </w:tc>
      </w:tr>
      <w:tr w:rsidR="00DD5DF0" w:rsidRPr="00DD5DF0" w14:paraId="491E1D0E" w14:textId="77777777" w:rsidTr="009C2395">
        <w:trPr>
          <w:trHeight w:val="320"/>
        </w:trPr>
        <w:tc>
          <w:tcPr>
            <w:tcW w:w="652" w:type="pct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EAF43D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444</w:t>
            </w:r>
          </w:p>
        </w:tc>
        <w:tc>
          <w:tcPr>
            <w:tcW w:w="939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9A87E56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402.33</w:t>
            </w:r>
          </w:p>
        </w:tc>
        <w:tc>
          <w:tcPr>
            <w:tcW w:w="696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003693C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319.00</w:t>
            </w:r>
          </w:p>
        </w:tc>
        <w:tc>
          <w:tcPr>
            <w:tcW w:w="1583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DE8DAEB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360.67</w:t>
            </w:r>
          </w:p>
        </w:tc>
        <w:tc>
          <w:tcPr>
            <w:tcW w:w="1130" w:type="pct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9234516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297.83</w:t>
            </w:r>
          </w:p>
        </w:tc>
      </w:tr>
      <w:tr w:rsidR="00DD5DF0" w:rsidRPr="00DD5DF0" w14:paraId="311A3DEA" w14:textId="77777777" w:rsidTr="009C2395">
        <w:trPr>
          <w:trHeight w:val="320"/>
        </w:trPr>
        <w:tc>
          <w:tcPr>
            <w:tcW w:w="652" w:type="pct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34D878A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485</w:t>
            </w:r>
          </w:p>
        </w:tc>
        <w:tc>
          <w:tcPr>
            <w:tcW w:w="939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05590B9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423.67</w:t>
            </w:r>
          </w:p>
        </w:tc>
        <w:tc>
          <w:tcPr>
            <w:tcW w:w="696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D9DF003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402.33</w:t>
            </w:r>
          </w:p>
        </w:tc>
        <w:tc>
          <w:tcPr>
            <w:tcW w:w="1583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F0D5EA8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413.00</w:t>
            </w:r>
          </w:p>
        </w:tc>
        <w:tc>
          <w:tcPr>
            <w:tcW w:w="1130" w:type="pct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EF53C61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360.67</w:t>
            </w:r>
          </w:p>
        </w:tc>
      </w:tr>
      <w:tr w:rsidR="00DD5DF0" w:rsidRPr="00DD5DF0" w14:paraId="55127FC8" w14:textId="77777777" w:rsidTr="009C2395">
        <w:trPr>
          <w:trHeight w:val="320"/>
        </w:trPr>
        <w:tc>
          <w:tcPr>
            <w:tcW w:w="652" w:type="pct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6C60A54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342</w:t>
            </w:r>
          </w:p>
        </w:tc>
        <w:tc>
          <w:tcPr>
            <w:tcW w:w="939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6872DEF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410.67</w:t>
            </w:r>
          </w:p>
        </w:tc>
        <w:tc>
          <w:tcPr>
            <w:tcW w:w="696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AF9CF24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423.67</w:t>
            </w:r>
          </w:p>
        </w:tc>
        <w:tc>
          <w:tcPr>
            <w:tcW w:w="1583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C8C5D17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417.17</w:t>
            </w:r>
          </w:p>
        </w:tc>
        <w:tc>
          <w:tcPr>
            <w:tcW w:w="1130" w:type="pct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FDBF9FF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413.00</w:t>
            </w:r>
          </w:p>
        </w:tc>
      </w:tr>
      <w:tr w:rsidR="00DD5DF0" w:rsidRPr="00DD5DF0" w14:paraId="0D4E2593" w14:textId="77777777" w:rsidTr="009C2395">
        <w:trPr>
          <w:trHeight w:val="320"/>
        </w:trPr>
        <w:tc>
          <w:tcPr>
            <w:tcW w:w="652" w:type="pct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1BCF4D2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405</w:t>
            </w:r>
          </w:p>
        </w:tc>
        <w:tc>
          <w:tcPr>
            <w:tcW w:w="939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908FBFA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360.00</w:t>
            </w:r>
          </w:p>
        </w:tc>
        <w:tc>
          <w:tcPr>
            <w:tcW w:w="696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B75793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410.67</w:t>
            </w:r>
          </w:p>
        </w:tc>
        <w:tc>
          <w:tcPr>
            <w:tcW w:w="1583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CA76D41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385.33</w:t>
            </w:r>
          </w:p>
        </w:tc>
        <w:tc>
          <w:tcPr>
            <w:tcW w:w="1130" w:type="pct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E17420F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417.17</w:t>
            </w:r>
          </w:p>
        </w:tc>
      </w:tr>
      <w:tr w:rsidR="00DD5DF0" w:rsidRPr="00DD5DF0" w14:paraId="7DBE7310" w14:textId="77777777" w:rsidTr="009C2395">
        <w:trPr>
          <w:trHeight w:val="320"/>
        </w:trPr>
        <w:tc>
          <w:tcPr>
            <w:tcW w:w="652" w:type="pct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A043014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333</w:t>
            </w:r>
          </w:p>
        </w:tc>
        <w:tc>
          <w:tcPr>
            <w:tcW w:w="939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DB5212B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348.00</w:t>
            </w:r>
          </w:p>
        </w:tc>
        <w:tc>
          <w:tcPr>
            <w:tcW w:w="696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C6476A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360.00</w:t>
            </w:r>
          </w:p>
        </w:tc>
        <w:tc>
          <w:tcPr>
            <w:tcW w:w="1583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9AE6A5A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354.00</w:t>
            </w:r>
          </w:p>
        </w:tc>
        <w:tc>
          <w:tcPr>
            <w:tcW w:w="1130" w:type="pct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332C50D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385.33</w:t>
            </w:r>
          </w:p>
        </w:tc>
      </w:tr>
      <w:tr w:rsidR="00DD5DF0" w:rsidRPr="00DD5DF0" w14:paraId="0EF2D4B1" w14:textId="77777777" w:rsidTr="009C2395">
        <w:trPr>
          <w:trHeight w:val="320"/>
        </w:trPr>
        <w:tc>
          <w:tcPr>
            <w:tcW w:w="652" w:type="pct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E512A05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306</w:t>
            </w:r>
          </w:p>
        </w:tc>
        <w:tc>
          <w:tcPr>
            <w:tcW w:w="939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AC5C95F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343.00</w:t>
            </w:r>
          </w:p>
        </w:tc>
        <w:tc>
          <w:tcPr>
            <w:tcW w:w="696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0CB2D42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348.00</w:t>
            </w:r>
          </w:p>
        </w:tc>
        <w:tc>
          <w:tcPr>
            <w:tcW w:w="1583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D941E75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345.50</w:t>
            </w:r>
          </w:p>
        </w:tc>
        <w:tc>
          <w:tcPr>
            <w:tcW w:w="1130" w:type="pct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661547A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354.00</w:t>
            </w:r>
          </w:p>
        </w:tc>
      </w:tr>
      <w:tr w:rsidR="00DD5DF0" w:rsidRPr="00DD5DF0" w14:paraId="47701C0F" w14:textId="77777777" w:rsidTr="009C2395">
        <w:trPr>
          <w:trHeight w:val="320"/>
        </w:trPr>
        <w:tc>
          <w:tcPr>
            <w:tcW w:w="652" w:type="pct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4D65442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390</w:t>
            </w:r>
          </w:p>
        </w:tc>
        <w:tc>
          <w:tcPr>
            <w:tcW w:w="939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D6B262A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340.67</w:t>
            </w:r>
          </w:p>
        </w:tc>
        <w:tc>
          <w:tcPr>
            <w:tcW w:w="696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2A41052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343.00</w:t>
            </w:r>
          </w:p>
        </w:tc>
        <w:tc>
          <w:tcPr>
            <w:tcW w:w="1583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B12E564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341.83</w:t>
            </w:r>
          </w:p>
        </w:tc>
        <w:tc>
          <w:tcPr>
            <w:tcW w:w="1130" w:type="pct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EF711BB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345.50</w:t>
            </w:r>
          </w:p>
        </w:tc>
      </w:tr>
      <w:tr w:rsidR="00DD5DF0" w:rsidRPr="00DD5DF0" w14:paraId="2F8C4718" w14:textId="77777777" w:rsidTr="009C2395">
        <w:trPr>
          <w:trHeight w:val="320"/>
        </w:trPr>
        <w:tc>
          <w:tcPr>
            <w:tcW w:w="652" w:type="pct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2F13F38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326</w:t>
            </w:r>
          </w:p>
        </w:tc>
        <w:tc>
          <w:tcPr>
            <w:tcW w:w="939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C132407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320.00</w:t>
            </w:r>
          </w:p>
        </w:tc>
        <w:tc>
          <w:tcPr>
            <w:tcW w:w="696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55A14D5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340.67</w:t>
            </w:r>
          </w:p>
        </w:tc>
        <w:tc>
          <w:tcPr>
            <w:tcW w:w="1583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DE059F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330.33</w:t>
            </w:r>
          </w:p>
        </w:tc>
        <w:tc>
          <w:tcPr>
            <w:tcW w:w="1130" w:type="pct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F8A8138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341.83</w:t>
            </w:r>
          </w:p>
        </w:tc>
      </w:tr>
      <w:tr w:rsidR="00DD5DF0" w:rsidRPr="00DD5DF0" w14:paraId="3FE8FD41" w14:textId="77777777" w:rsidTr="009C2395">
        <w:trPr>
          <w:trHeight w:val="320"/>
        </w:trPr>
        <w:tc>
          <w:tcPr>
            <w:tcW w:w="652" w:type="pct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390200A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244</w:t>
            </w:r>
          </w:p>
        </w:tc>
        <w:tc>
          <w:tcPr>
            <w:tcW w:w="939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B29DB93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271.67</w:t>
            </w:r>
          </w:p>
        </w:tc>
        <w:tc>
          <w:tcPr>
            <w:tcW w:w="696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FD97C3B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320.00</w:t>
            </w:r>
          </w:p>
        </w:tc>
        <w:tc>
          <w:tcPr>
            <w:tcW w:w="1583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57FB780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295.83</w:t>
            </w:r>
          </w:p>
        </w:tc>
        <w:tc>
          <w:tcPr>
            <w:tcW w:w="1130" w:type="pct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FAFA20F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330.33</w:t>
            </w:r>
          </w:p>
        </w:tc>
      </w:tr>
      <w:tr w:rsidR="00DD5DF0" w:rsidRPr="00DD5DF0" w14:paraId="7E78BF16" w14:textId="77777777" w:rsidTr="009C2395">
        <w:trPr>
          <w:trHeight w:val="320"/>
        </w:trPr>
        <w:tc>
          <w:tcPr>
            <w:tcW w:w="652" w:type="pct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8487E5A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245</w:t>
            </w:r>
          </w:p>
        </w:tc>
        <w:tc>
          <w:tcPr>
            <w:tcW w:w="939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024376F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312.00</w:t>
            </w:r>
          </w:p>
        </w:tc>
        <w:tc>
          <w:tcPr>
            <w:tcW w:w="696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86F7703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271.67</w:t>
            </w:r>
          </w:p>
        </w:tc>
        <w:tc>
          <w:tcPr>
            <w:tcW w:w="1583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735982F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291.83</w:t>
            </w:r>
          </w:p>
        </w:tc>
        <w:tc>
          <w:tcPr>
            <w:tcW w:w="1130" w:type="pct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E1C4B11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295.83</w:t>
            </w:r>
          </w:p>
        </w:tc>
      </w:tr>
      <w:tr w:rsidR="00DD5DF0" w:rsidRPr="00DD5DF0" w14:paraId="57859A54" w14:textId="77777777" w:rsidTr="009C2395">
        <w:trPr>
          <w:trHeight w:val="320"/>
        </w:trPr>
        <w:tc>
          <w:tcPr>
            <w:tcW w:w="652" w:type="pct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947AF1E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447</w:t>
            </w:r>
          </w:p>
        </w:tc>
        <w:tc>
          <w:tcPr>
            <w:tcW w:w="939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E16031D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377.33</w:t>
            </w:r>
          </w:p>
        </w:tc>
        <w:tc>
          <w:tcPr>
            <w:tcW w:w="696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D825B0F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312.00</w:t>
            </w:r>
          </w:p>
        </w:tc>
        <w:tc>
          <w:tcPr>
            <w:tcW w:w="1583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CEC1B07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344.67</w:t>
            </w:r>
          </w:p>
        </w:tc>
        <w:tc>
          <w:tcPr>
            <w:tcW w:w="1130" w:type="pct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8D5A773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291.83</w:t>
            </w:r>
          </w:p>
        </w:tc>
      </w:tr>
      <w:tr w:rsidR="00DD5DF0" w:rsidRPr="00DD5DF0" w14:paraId="1E5412A4" w14:textId="77777777" w:rsidTr="009C2395">
        <w:trPr>
          <w:trHeight w:val="320"/>
        </w:trPr>
        <w:tc>
          <w:tcPr>
            <w:tcW w:w="652" w:type="pct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B7E6128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440</w:t>
            </w:r>
          </w:p>
        </w:tc>
        <w:tc>
          <w:tcPr>
            <w:tcW w:w="939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A6210CC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386.67</w:t>
            </w:r>
          </w:p>
        </w:tc>
        <w:tc>
          <w:tcPr>
            <w:tcW w:w="696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2B5713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377.33</w:t>
            </w:r>
          </w:p>
        </w:tc>
        <w:tc>
          <w:tcPr>
            <w:tcW w:w="1583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CB83C35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382.00</w:t>
            </w:r>
          </w:p>
        </w:tc>
        <w:tc>
          <w:tcPr>
            <w:tcW w:w="1130" w:type="pct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2EAA1F6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344.67</w:t>
            </w:r>
          </w:p>
        </w:tc>
      </w:tr>
      <w:tr w:rsidR="00DD5DF0" w:rsidRPr="00DD5DF0" w14:paraId="03B2CC19" w14:textId="77777777" w:rsidTr="009C2395">
        <w:trPr>
          <w:trHeight w:val="320"/>
        </w:trPr>
        <w:tc>
          <w:tcPr>
            <w:tcW w:w="652" w:type="pct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A5BE0DE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273</w:t>
            </w:r>
          </w:p>
        </w:tc>
        <w:tc>
          <w:tcPr>
            <w:tcW w:w="939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1CE5C78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344.00</w:t>
            </w:r>
          </w:p>
        </w:tc>
        <w:tc>
          <w:tcPr>
            <w:tcW w:w="696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4BE4DCB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386.67</w:t>
            </w:r>
          </w:p>
        </w:tc>
        <w:tc>
          <w:tcPr>
            <w:tcW w:w="1583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3BB5BA8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365.33</w:t>
            </w:r>
          </w:p>
        </w:tc>
        <w:tc>
          <w:tcPr>
            <w:tcW w:w="1130" w:type="pct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5B82010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382.00</w:t>
            </w:r>
          </w:p>
        </w:tc>
      </w:tr>
      <w:tr w:rsidR="00DD5DF0" w:rsidRPr="00DD5DF0" w14:paraId="15E6F101" w14:textId="77777777" w:rsidTr="009C2395">
        <w:trPr>
          <w:trHeight w:val="320"/>
        </w:trPr>
        <w:tc>
          <w:tcPr>
            <w:tcW w:w="652" w:type="pct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4C9D17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319</w:t>
            </w:r>
          </w:p>
        </w:tc>
        <w:tc>
          <w:tcPr>
            <w:tcW w:w="939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CE4D6"/>
            <w:noWrap/>
            <w:vAlign w:val="bottom"/>
            <w:hideMark/>
          </w:tcPr>
          <w:p w14:paraId="7F337C87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NA</w:t>
            </w:r>
          </w:p>
        </w:tc>
        <w:tc>
          <w:tcPr>
            <w:tcW w:w="696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53D4CF0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344.00</w:t>
            </w:r>
          </w:p>
        </w:tc>
        <w:tc>
          <w:tcPr>
            <w:tcW w:w="1583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CE4D6"/>
            <w:noWrap/>
            <w:vAlign w:val="bottom"/>
            <w:hideMark/>
          </w:tcPr>
          <w:p w14:paraId="4BBD83CE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NA</w:t>
            </w:r>
          </w:p>
        </w:tc>
        <w:tc>
          <w:tcPr>
            <w:tcW w:w="1130" w:type="pct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0764FFA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365.33</w:t>
            </w:r>
          </w:p>
        </w:tc>
      </w:tr>
    </w:tbl>
    <w:p w14:paraId="0C4C8903" w14:textId="50A36507" w:rsidR="00DD5DF0" w:rsidRDefault="00DD5DF0" w:rsidP="00DD5DF0">
      <w:pPr>
        <w:rPr>
          <w:lang w:val="en-US"/>
        </w:rPr>
      </w:pPr>
    </w:p>
    <w:p w14:paraId="30CFA790" w14:textId="736A313C" w:rsidR="009C2395" w:rsidRDefault="009C2395" w:rsidP="00DD5DF0">
      <w:pPr>
        <w:rPr>
          <w:lang w:val="en-US"/>
        </w:rPr>
      </w:pPr>
      <w:r w:rsidRPr="009C2395">
        <w:rPr>
          <w:lang w:val="en-US"/>
        </w:rPr>
        <w:drawing>
          <wp:inline distT="0" distB="0" distL="0" distR="0" wp14:anchorId="04D57423" wp14:editId="375AB368">
            <wp:extent cx="5727700" cy="1638300"/>
            <wp:effectExtent l="0" t="0" r="0" b="0"/>
            <wp:docPr id="3" name="Picture 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259AC" w14:textId="10AC90AD" w:rsidR="009C2395" w:rsidRPr="009C2395" w:rsidRDefault="009C2395" w:rsidP="009C2395">
      <w:pPr>
        <w:jc w:val="center"/>
        <w:rPr>
          <w:sz w:val="15"/>
          <w:szCs w:val="15"/>
          <w:lang w:val="en-US"/>
        </w:rPr>
      </w:pPr>
      <w:r w:rsidRPr="009C2395">
        <w:rPr>
          <w:sz w:val="15"/>
          <w:szCs w:val="15"/>
          <w:highlight w:val="green"/>
          <w:lang w:val="en-US"/>
        </w:rPr>
        <w:t>Green</w:t>
      </w:r>
      <w:r w:rsidRPr="009C2395">
        <w:rPr>
          <w:sz w:val="15"/>
          <w:szCs w:val="15"/>
          <w:lang w:val="en-US"/>
        </w:rPr>
        <w:t xml:space="preserve"> – Low MA Window</w:t>
      </w:r>
      <w:r>
        <w:rPr>
          <w:sz w:val="15"/>
          <w:szCs w:val="15"/>
          <w:lang w:val="en-US"/>
        </w:rPr>
        <w:t xml:space="preserve">| </w:t>
      </w:r>
      <w:r w:rsidRPr="009C2395">
        <w:rPr>
          <w:color w:val="FFFFFF" w:themeColor="background1"/>
          <w:sz w:val="15"/>
          <w:szCs w:val="15"/>
          <w:highlight w:val="magenta"/>
          <w:lang w:val="en-US"/>
        </w:rPr>
        <w:t>Pink</w:t>
      </w:r>
      <w:r w:rsidRPr="009C2395">
        <w:rPr>
          <w:color w:val="FFFFFF" w:themeColor="background1"/>
          <w:sz w:val="15"/>
          <w:szCs w:val="15"/>
          <w:lang w:val="en-US"/>
        </w:rPr>
        <w:t xml:space="preserve"> </w:t>
      </w:r>
      <w:r w:rsidRPr="009C2395">
        <w:rPr>
          <w:sz w:val="15"/>
          <w:szCs w:val="15"/>
          <w:lang w:val="en-US"/>
        </w:rPr>
        <w:t>– High MA Window</w:t>
      </w:r>
      <w:r>
        <w:rPr>
          <w:sz w:val="15"/>
          <w:szCs w:val="15"/>
          <w:lang w:val="en-US"/>
        </w:rPr>
        <w:t xml:space="preserve"> | </w:t>
      </w:r>
      <w:r w:rsidRPr="009C2395">
        <w:rPr>
          <w:color w:val="FFFFFF" w:themeColor="background1"/>
          <w:sz w:val="15"/>
          <w:szCs w:val="15"/>
          <w:highlight w:val="black"/>
          <w:lang w:val="en-US"/>
        </w:rPr>
        <w:t>Black</w:t>
      </w:r>
      <w:r w:rsidRPr="009C2395">
        <w:rPr>
          <w:color w:val="FFFFFF" w:themeColor="background1"/>
          <w:sz w:val="15"/>
          <w:szCs w:val="15"/>
          <w:lang w:val="en-US"/>
        </w:rPr>
        <w:t xml:space="preserve"> </w:t>
      </w:r>
      <w:r w:rsidRPr="009C2395">
        <w:rPr>
          <w:sz w:val="15"/>
          <w:szCs w:val="15"/>
          <w:lang w:val="en-US"/>
        </w:rPr>
        <w:t>– Original Dataset</w:t>
      </w:r>
    </w:p>
    <w:p w14:paraId="7434DD14" w14:textId="403C89FC" w:rsidR="00DD5DF0" w:rsidRDefault="00DD5DF0" w:rsidP="00DD5DF0">
      <w:pPr>
        <w:rPr>
          <w:lang w:val="en-US"/>
        </w:rPr>
      </w:pPr>
    </w:p>
    <w:p w14:paraId="6D867138" w14:textId="039EE476" w:rsidR="00371138" w:rsidRDefault="00D10006" w:rsidP="00371138">
      <w:pPr>
        <w:pStyle w:val="Heading2"/>
        <w:rPr>
          <w:lang w:val="en-US"/>
        </w:rPr>
      </w:pPr>
      <w:r>
        <w:rPr>
          <w:lang w:val="en-US"/>
        </w:rPr>
        <w:t>Forecasts</w:t>
      </w:r>
      <w:r w:rsidR="00371138">
        <w:rPr>
          <w:lang w:val="en-US"/>
        </w:rPr>
        <w:t xml:space="preserve"> using Moving Averages</w:t>
      </w:r>
    </w:p>
    <w:p w14:paraId="76140645" w14:textId="794186D7" w:rsidR="00371138" w:rsidRDefault="00371138" w:rsidP="00371138">
      <w:pPr>
        <w:rPr>
          <w:lang w:val="en-US"/>
        </w:rPr>
      </w:pPr>
    </w:p>
    <w:p w14:paraId="61DED705" w14:textId="4FFA8222" w:rsidR="00371138" w:rsidRDefault="00E77FFD" w:rsidP="0037113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Naïve Forecast</w:t>
      </w:r>
    </w:p>
    <w:p w14:paraId="7C0413F5" w14:textId="5FE5E878" w:rsidR="00E77FFD" w:rsidRDefault="00E77FFD" w:rsidP="00E77FF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Average Forecast</w:t>
      </w:r>
    </w:p>
    <w:p w14:paraId="12141DBC" w14:textId="77777777" w:rsidR="007C66C7" w:rsidRPr="007C66C7" w:rsidRDefault="007C66C7" w:rsidP="00E77FFD">
      <w:pPr>
        <w:pStyle w:val="ListParagraph"/>
        <w:numPr>
          <w:ilvl w:val="0"/>
          <w:numId w:val="5"/>
        </w:numPr>
        <w:rPr>
          <w:lang w:val="en-US"/>
        </w:rPr>
      </w:pPr>
    </w:p>
    <w:p w14:paraId="157268AA" w14:textId="455A6414" w:rsidR="00E77FFD" w:rsidRDefault="00E77FFD" w:rsidP="00E77FFD">
      <w:pPr>
        <w:rPr>
          <w:lang w:val="en-US"/>
        </w:rPr>
      </w:pPr>
      <w:r w:rsidRPr="007C66C7">
        <w:rPr>
          <w:b/>
          <w:bCs/>
          <w:u w:val="single"/>
          <w:lang w:val="en-US"/>
        </w:rPr>
        <w:t>Naïve Forecast</w:t>
      </w:r>
      <w:r>
        <w:rPr>
          <w:lang w:val="en-US"/>
        </w:rPr>
        <w:t xml:space="preserve"> </w:t>
      </w:r>
      <w:r w:rsidRPr="00E77FFD">
        <w:rPr>
          <w:lang w:val="en-US"/>
        </w:rPr>
        <w:sym w:font="Wingdings" w:char="F0E0"/>
      </w:r>
      <w:r>
        <w:rPr>
          <w:lang w:val="en-US"/>
        </w:rPr>
        <w:t xml:space="preserve"> Last value is the prediction</w:t>
      </w:r>
    </w:p>
    <w:p w14:paraId="37BE357F" w14:textId="6BC83870" w:rsidR="000A6B33" w:rsidRDefault="000A6B33" w:rsidP="00E77FFD">
      <w:pPr>
        <w:rPr>
          <w:lang w:val="en-US"/>
        </w:rPr>
      </w:pPr>
      <w:r w:rsidRPr="007C66C7">
        <w:rPr>
          <w:b/>
          <w:bCs/>
          <w:u w:val="single"/>
          <w:lang w:val="en-US"/>
        </w:rPr>
        <w:t>Average Forecast</w:t>
      </w:r>
      <w:r>
        <w:rPr>
          <w:lang w:val="en-US"/>
        </w:rPr>
        <w:t xml:space="preserve"> </w:t>
      </w:r>
      <w:r w:rsidRPr="000A6B33">
        <w:rPr>
          <w:lang w:val="en-US"/>
        </w:rPr>
        <w:sym w:font="Wingdings" w:char="F0E0"/>
      </w:r>
      <w:r>
        <w:rPr>
          <w:lang w:val="en-US"/>
        </w:rPr>
        <w:t xml:space="preserve"> Take average of all the values and that will be the predictions</w:t>
      </w:r>
    </w:p>
    <w:p w14:paraId="72B4F892" w14:textId="23B0F619" w:rsidR="003D627A" w:rsidRDefault="003D627A" w:rsidP="00E77FFD">
      <w:pPr>
        <w:rPr>
          <w:lang w:val="en-US"/>
        </w:rPr>
      </w:pPr>
    </w:p>
    <w:p w14:paraId="56DDD6B3" w14:textId="4AC1AA6C" w:rsidR="003D627A" w:rsidRDefault="003D627A" w:rsidP="00E77FFD">
      <w:pPr>
        <w:rPr>
          <w:lang w:val="en-US"/>
        </w:rPr>
      </w:pPr>
      <w:r w:rsidRPr="003D627A">
        <w:rPr>
          <w:lang w:val="en-US"/>
        </w:rPr>
        <w:drawing>
          <wp:inline distT="0" distB="0" distL="0" distR="0" wp14:anchorId="07AF68DB" wp14:editId="37B3120C">
            <wp:extent cx="5727700" cy="1360170"/>
            <wp:effectExtent l="0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402CC" w14:textId="77777777" w:rsidR="003D627A" w:rsidRPr="003D627A" w:rsidRDefault="003D627A" w:rsidP="003D627A">
      <w:pPr>
        <w:jc w:val="center"/>
        <w:rPr>
          <w:sz w:val="15"/>
          <w:szCs w:val="15"/>
          <w:lang w:val="en-US"/>
        </w:rPr>
      </w:pPr>
      <w:r w:rsidRPr="003D627A">
        <w:rPr>
          <w:sz w:val="15"/>
          <w:szCs w:val="15"/>
          <w:lang w:val="en-US"/>
        </w:rPr>
        <w:t>Given above green line is naïve forecast while pink is average forecast</w:t>
      </w:r>
    </w:p>
    <w:p w14:paraId="02B3DD96" w14:textId="77777777" w:rsidR="003D627A" w:rsidRPr="00E77FFD" w:rsidRDefault="003D627A" w:rsidP="00E77FFD">
      <w:pPr>
        <w:rPr>
          <w:lang w:val="en-US"/>
        </w:rPr>
      </w:pPr>
    </w:p>
    <w:p w14:paraId="75C0E8CA" w14:textId="77777777" w:rsidR="00DD5DF0" w:rsidRPr="00DD5DF0" w:rsidRDefault="00DD5DF0" w:rsidP="00DD5DF0">
      <w:pPr>
        <w:rPr>
          <w:lang w:val="en-US"/>
        </w:rPr>
      </w:pPr>
    </w:p>
    <w:p w14:paraId="7DE42BA2" w14:textId="1C3356FB" w:rsidR="00DD5DF0" w:rsidRPr="00751C95" w:rsidRDefault="00DD5DF0" w:rsidP="00751C95">
      <w:pPr>
        <w:rPr>
          <w:lang w:val="en-US"/>
        </w:rPr>
      </w:pPr>
      <w:r w:rsidRPr="00751C95">
        <w:rPr>
          <w:lang w:val="en-US"/>
        </w:rPr>
        <w:t>Exponential Smoothing</w:t>
      </w:r>
    </w:p>
    <w:p w14:paraId="789C8C7C" w14:textId="3789B369" w:rsidR="00DD5DF0" w:rsidRDefault="00DD5DF0" w:rsidP="00751C9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Simple Exponential Smoothing</w:t>
      </w:r>
    </w:p>
    <w:p w14:paraId="38B4987D" w14:textId="48E09FFD" w:rsidR="00DD5DF0" w:rsidRDefault="00DD5DF0" w:rsidP="00751C9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Holts Linear Trend Smoothing</w:t>
      </w:r>
    </w:p>
    <w:p w14:paraId="6C667C55" w14:textId="47968F34" w:rsidR="00DD5DF0" w:rsidRDefault="00DD5DF0" w:rsidP="00751C9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Holts Dampened Trend Smoothing</w:t>
      </w:r>
    </w:p>
    <w:p w14:paraId="76008B5D" w14:textId="3791C764" w:rsidR="007C5DEB" w:rsidRDefault="007C5DEB" w:rsidP="007C5DEB">
      <w:pPr>
        <w:rPr>
          <w:lang w:val="en-US"/>
        </w:rPr>
      </w:pPr>
    </w:p>
    <w:p w14:paraId="7BC88C57" w14:textId="77777777" w:rsidR="00857696" w:rsidRDefault="0085769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6E9B2357" w14:textId="0CC85098" w:rsidR="007C5DEB" w:rsidRDefault="007C5DEB" w:rsidP="007C5DEB">
      <w:pPr>
        <w:pStyle w:val="Heading2"/>
        <w:rPr>
          <w:lang w:val="en-US"/>
        </w:rPr>
      </w:pPr>
      <w:r>
        <w:rPr>
          <w:lang w:val="en-US"/>
        </w:rPr>
        <w:lastRenderedPageBreak/>
        <w:t>Simple Exponential Smoothing</w:t>
      </w:r>
    </w:p>
    <w:p w14:paraId="618F27FA" w14:textId="5E465021" w:rsidR="007C5DEB" w:rsidRDefault="009863F8" w:rsidP="00487A9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No trend and no seasonality</w:t>
      </w:r>
    </w:p>
    <w:p w14:paraId="4A7CE904" w14:textId="35F8AEAD" w:rsidR="009863F8" w:rsidRDefault="009863F8" w:rsidP="00487A9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No trend == Trend is constant == Level</w:t>
      </w:r>
    </w:p>
    <w:p w14:paraId="2051EC81" w14:textId="040FED5E" w:rsidR="005519FD" w:rsidRDefault="005519FD" w:rsidP="00487A9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Weighted Forecasts. Naïve and Average Forecasts will not work.</w:t>
      </w:r>
    </w:p>
    <w:p w14:paraId="7AB1655D" w14:textId="2EE6ED46" w:rsidR="00857696" w:rsidRDefault="00857696" w:rsidP="00857696">
      <w:pPr>
        <w:rPr>
          <w:lang w:val="en-US"/>
        </w:rPr>
      </w:pPr>
    </w:p>
    <w:p w14:paraId="6C295C56" w14:textId="1F59891A" w:rsidR="00857696" w:rsidRDefault="00857696" w:rsidP="00857696">
      <w:pPr>
        <w:jc w:val="center"/>
        <w:rPr>
          <w:lang w:val="en-US"/>
        </w:rPr>
      </w:pPr>
      <w:r w:rsidRPr="00857696">
        <w:rPr>
          <w:lang w:val="en-US"/>
        </w:rPr>
        <w:drawing>
          <wp:inline distT="0" distB="0" distL="0" distR="0" wp14:anchorId="34320086" wp14:editId="1EE99887">
            <wp:extent cx="2333509" cy="1244183"/>
            <wp:effectExtent l="0" t="0" r="3810" b="635"/>
            <wp:docPr id="5" name="Picture 5" descr="A picture containing antenn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3291" cy="127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6ED1E" w14:textId="22FE9F52" w:rsidR="00857696" w:rsidRPr="003D627A" w:rsidRDefault="00857696" w:rsidP="00857696">
      <w:pPr>
        <w:jc w:val="center"/>
        <w:rPr>
          <w:sz w:val="15"/>
          <w:szCs w:val="15"/>
          <w:lang w:val="en-US"/>
        </w:rPr>
      </w:pPr>
      <w:r>
        <w:rPr>
          <w:sz w:val="15"/>
          <w:szCs w:val="15"/>
          <w:lang w:val="en-US"/>
        </w:rPr>
        <w:t>Data having Trend Constant</w:t>
      </w:r>
    </w:p>
    <w:p w14:paraId="48ED6D82" w14:textId="7211EB2A" w:rsidR="00857696" w:rsidRDefault="00857696" w:rsidP="00857696">
      <w:pPr>
        <w:jc w:val="center"/>
        <w:rPr>
          <w:lang w:val="en-US"/>
        </w:rPr>
      </w:pPr>
    </w:p>
    <w:p w14:paraId="3477970E" w14:textId="77777777" w:rsidR="005519FD" w:rsidRPr="00857696" w:rsidRDefault="005519FD" w:rsidP="00857696">
      <w:pPr>
        <w:jc w:val="center"/>
        <w:rPr>
          <w:lang w:val="en-US"/>
        </w:rPr>
      </w:pPr>
    </w:p>
    <w:p w14:paraId="108EA953" w14:textId="74F5D165" w:rsidR="00DD5DF0" w:rsidRDefault="00DD5DF0" w:rsidP="00DD5DF0">
      <w:pPr>
        <w:rPr>
          <w:lang w:val="en-US"/>
        </w:rPr>
      </w:pPr>
    </w:p>
    <w:p w14:paraId="156F16CA" w14:textId="1AA78897" w:rsidR="00DD5DF0" w:rsidRDefault="00DD5DF0" w:rsidP="00DD5DF0">
      <w:pPr>
        <w:pStyle w:val="Heading1"/>
        <w:rPr>
          <w:lang w:val="en-US"/>
        </w:rPr>
      </w:pPr>
      <w:r>
        <w:rPr>
          <w:lang w:val="en-US"/>
        </w:rPr>
        <w:t>Analysis of Seasonality/Cyclicity</w:t>
      </w:r>
    </w:p>
    <w:p w14:paraId="282FDA28" w14:textId="4ED0E714" w:rsidR="00DD5DF0" w:rsidRDefault="00DD5DF0" w:rsidP="00DD5DF0">
      <w:pPr>
        <w:rPr>
          <w:lang w:val="en-US"/>
        </w:rPr>
      </w:pPr>
    </w:p>
    <w:p w14:paraId="3F3DCD19" w14:textId="240101A2" w:rsidR="00DD5DF0" w:rsidRDefault="00DD5DF0" w:rsidP="00DD5DF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Exponential Smoothing</w:t>
      </w:r>
    </w:p>
    <w:p w14:paraId="55A86078" w14:textId="6430B524" w:rsidR="00DD5DF0" w:rsidRDefault="00DD5DF0" w:rsidP="00DD5DF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Holts Winters Method</w:t>
      </w:r>
    </w:p>
    <w:p w14:paraId="55E0A261" w14:textId="2C20CBD4" w:rsidR="00DD5DF0" w:rsidRPr="00DD5DF0" w:rsidRDefault="00DD5DF0" w:rsidP="00DD5DF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ARIMA</w:t>
      </w:r>
    </w:p>
    <w:sectPr w:rsidR="00DD5DF0" w:rsidRPr="00DD5DF0" w:rsidSect="00570DF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30D7F"/>
    <w:multiLevelType w:val="hybridMultilevel"/>
    <w:tmpl w:val="CBECD8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8E090A"/>
    <w:multiLevelType w:val="hybridMultilevel"/>
    <w:tmpl w:val="103041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B3DB6"/>
    <w:multiLevelType w:val="hybridMultilevel"/>
    <w:tmpl w:val="701094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11F41"/>
    <w:multiLevelType w:val="hybridMultilevel"/>
    <w:tmpl w:val="8B3A9F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A61297"/>
    <w:multiLevelType w:val="hybridMultilevel"/>
    <w:tmpl w:val="D99CC3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DE323B"/>
    <w:multiLevelType w:val="hybridMultilevel"/>
    <w:tmpl w:val="981253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5358C6"/>
    <w:multiLevelType w:val="hybridMultilevel"/>
    <w:tmpl w:val="E2CAEE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FDC"/>
    <w:rsid w:val="000A6B33"/>
    <w:rsid w:val="002047DA"/>
    <w:rsid w:val="002455C1"/>
    <w:rsid w:val="00371138"/>
    <w:rsid w:val="003D627A"/>
    <w:rsid w:val="00487A98"/>
    <w:rsid w:val="004A6FDC"/>
    <w:rsid w:val="005519FD"/>
    <w:rsid w:val="00570DFA"/>
    <w:rsid w:val="00751C95"/>
    <w:rsid w:val="007C5DEB"/>
    <w:rsid w:val="007C66C7"/>
    <w:rsid w:val="00857696"/>
    <w:rsid w:val="009863F8"/>
    <w:rsid w:val="009C2395"/>
    <w:rsid w:val="00BC00A7"/>
    <w:rsid w:val="00D10006"/>
    <w:rsid w:val="00DD5DF0"/>
    <w:rsid w:val="00DE17AA"/>
    <w:rsid w:val="00E7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CABBB6"/>
  <w15:chartTrackingRefBased/>
  <w15:docId w15:val="{3C2C9447-93E9-014F-A939-E58A59797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7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DF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6FD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F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A6FD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047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5D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13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Himanshu</dc:creator>
  <cp:keywords/>
  <dc:description/>
  <cp:lastModifiedBy>Singh, Himanshu</cp:lastModifiedBy>
  <cp:revision>14</cp:revision>
  <dcterms:created xsi:type="dcterms:W3CDTF">2021-03-16T03:44:00Z</dcterms:created>
  <dcterms:modified xsi:type="dcterms:W3CDTF">2021-03-16T07:53:00Z</dcterms:modified>
</cp:coreProperties>
</file>