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contract summary</w:t>
      </w:r>
    </w:p>
    <w:p>
      <w:pPr>
        <w:pStyle w:val="Heading1"/>
      </w:pPr>
      <w:r>
        <w:t>Terms</w:t>
      </w:r>
    </w:p>
    <w:p>
      <w:r>
        <w:t>Made-up summary of a services contract with a fictional vendor. The term is 24 months.</w:t>
      </w:r>
    </w:p>
    <w:p>
      <w:pPr>
        <w:pStyle w:val="Heading1"/>
      </w:pPr>
      <w:r>
        <w:t>Obligations</w:t>
      </w:r>
    </w:p>
    <w:p>
      <w:r>
        <w:t>This paragraph is made-up background text about vendor obligations. It exists to give the document enough length to be cut into several chunks. Teams review the numbers every quarter, compare them with the plan and write down what they learned. Nothing in this text is real. (note 1)</w:t>
      </w:r>
    </w:p>
    <w:p>
      <w:r>
        <w:t>This paragraph is made-up background text about vendor obligations. It exists to give the document enough length to be cut into several chunks. Teams review the numbers every quarter, compare them with the plan and write down what they learned. Nothing in this text is real. (note 2)</w:t>
      </w:r>
    </w:p>
    <w:p>
      <w:r>
        <w:t>This paragraph is made-up background text about vendor obligations. It exists to give the document enough length to be cut into several chunks. Teams review the numbers every quarter, compare them with the plan and write down what they learned. Nothing in this text is real. (note 3)</w:t>
      </w:r>
    </w:p>
    <w:p>
      <w:r>
        <w:t>This paragraph is made-up background text about vendor obligations. It exists to give the document enough length to be cut into several chunks. Teams review the numbers every quarter, compare them with the plan and write down what they learned. Nothing in this text is real. (note 4)</w:t>
      </w:r>
    </w:p>
    <w:p>
      <w:pPr>
        <w:pStyle w:val="Heading1"/>
      </w:pPr>
      <w:r>
        <w:t>Marker</w:t>
      </w:r>
    </w:p>
    <w:p>
      <w:r>
        <w:t>Document marker: CANARY-LEGAL-VENDOR-5D19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