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〔プロジェクト名〕</w:t>
      </w:r>
    </w:p>
    <w:p>
      <w:pPr>
        <w:pStyle w:val="Subtitle"/>
      </w:pPr>
      <w:r>
        <w:t xml:space="preserve">〔サブタイトル〕</w:t>
      </w:r>
    </w:p>
    <w:p>
      <w:pPr>
        <w:spacing w:after="240"/>
      </w:pPr>
      <w:r>
        <w:rPr>
          <w:color w:val="5B6B7C"/>
          <w:sz w:val="19"/>
          <w:szCs w:val="19"/>
        </w:rPr>
        <w:t xml:space="preserve">著者：〔筆頭著者〕・〔共著者〕　／　版：v1　／　日付：20〔　〕年〔　〕月〔　〕日</w:t>
      </w:r>
    </w:p>
    <w:p>
      <w:pPr>
        <w:pStyle w:val="Heading1"/>
        <w:spacing w:after="120" w:before="200"/>
      </w:pPr>
      <w:r>
        <w:t xml:space="preserve">目次</w:t>
      </w:r>
    </w:p>
    <w:p>
      <w:pPr>
        <w:spacing w:after="120"/>
      </w:pPr>
      <w:r>
        <w:rPr>
          <w:i/>
          <w:iCs/>
          <w:color w:val="5B6B7C"/>
          <w:sz w:val="17"/>
          <w:szCs w:val="17"/>
        </w:rPr>
        <w:t xml:space="preserve">※ Word では F9、Google ドキュメントでは目次の更新ボタンで自動更新されます。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研究者リストと所属</w:t>
      </w:r>
    </w:p>
    <w:p>
      <w:pPr>
        <w:spacing w:after="160"/>
        <w:ind w:left="200"/>
      </w:pPr>
      <w:r>
        <w:rPr>
          <w:i/>
          <w:iCs/>
          <w:color w:val="5B6B7C"/>
          <w:sz w:val="18"/>
          <w:szCs w:val="18"/>
        </w:rPr>
        <w:t xml:space="preserve">記述要件 ▸ 氏名・所属・所在・役割・識別子（ORCID / e-Rad）を表で。著者順の根拠（強み適合＋学術上の役割）を一言添える。高橋・浦木の所属とORCIDは research-proposer が自動補完する。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2808"/>
        <w:gridCol w:w="1123"/>
        <w:gridCol w:w="1310"/>
        <w:gridCol w:w="2059"/>
      </w:tblGrid>
      <w:tr>
        <w:trPr>
          <w:tblHeader/>
        </w:trPr>
        <w:tc>
          <w:tcPr>
            <w:tcW w:type="dxa" w:w="2059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氏名</w:t>
            </w:r>
          </w:p>
        </w:tc>
        <w:tc>
          <w:tcPr>
            <w:tcW w:type="dxa" w:w="2808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所属</w:t>
            </w:r>
          </w:p>
        </w:tc>
        <w:tc>
          <w:tcPr>
            <w:tcW w:type="dxa" w:w="1123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所在</w:t>
            </w:r>
          </w:p>
        </w:tc>
        <w:tc>
          <w:tcPr>
            <w:tcW w:type="dxa" w:w="1310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2059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ORCID / e-Rad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高橋 雄介（Yusuke Takahashi）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武蔵野大学 データサイエンス学部 アジアAI研究所 / AIx, Inc.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Tokyo, Japan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〔PI／責任著者〕</w:t>
            </w:r>
          </w:p>
        </w:tc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https://orcid.org/0009-0006-8351-2280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浦木 麻子（Asako Uraki）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武蔵野大学 データサイエンス学部 アジアAI研究所 / AIx, Inc.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Tokyo, Japan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https://orcid.org/0009-0006-8412-1804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2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著者順の根拠：</w:t>
      </w:r>
      <w:r>
        <w:rPr>
          <w:color w:val="5B6B7C"/>
        </w:rPr>
        <w:t xml:space="preserve">〔強み適合と学術上の役割を一言で〕</w:t>
      </w:r>
    </w:p>
    <w:p>
      <w:pPr>
        <w:pStyle w:val="Heading1"/>
        <w:spacing w:after="160" w:before="320"/>
      </w:pPr>
      <w:r>
        <w:t xml:space="preserve">スケジュール概要（日付順）</w:t>
      </w:r>
    </w:p>
    <w:p>
      <w:pPr>
        <w:spacing w:after="160"/>
        <w:ind w:left="200"/>
      </w:pPr>
      <w:r>
        <w:rPr>
          <w:i/>
          <w:iCs/>
          <w:color w:val="5B6B7C"/>
          <w:sz w:val="18"/>
          <w:szCs w:val="18"/>
        </w:rPr>
        <w:t xml:space="preserve">記述要件 ▸ 全マイルストーン（投稿締切・採否通知・カメラレディ・発表・go/no-go）を日付の昇順で一覧化。タスクリスト列に、そのマイルストーンまでに完了すべきタスクを1行1タスクの箇条書きで列挙し、✅完了／⚠️進行中・要確認／❌未着手 を付す。直近の go/no-go は太字。日付未定は TBD として末尾。改稿のたびに並べ替える。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2246"/>
        <w:gridCol w:w="936"/>
        <w:gridCol w:w="1310"/>
        <w:gridCol w:w="3370"/>
      </w:tblGrid>
      <w:tr>
        <w:trPr>
          <w:tblHeader/>
        </w:trPr>
        <w:tc>
          <w:tcPr>
            <w:tcW w:type="dxa" w:w="1498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日付</w:t>
            </w:r>
          </w:p>
        </w:tc>
        <w:tc>
          <w:tcPr>
            <w:tcW w:type="dxa" w:w="2246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マイルストーン</w:t>
            </w:r>
          </w:p>
        </w:tc>
        <w:tc>
          <w:tcPr>
            <w:tcW w:type="dxa" w:w="936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種別</w:t>
            </w:r>
          </w:p>
        </w:tc>
        <w:tc>
          <w:tcPr>
            <w:tcW w:type="dxa" w:w="1310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関連成果物</w:t>
            </w:r>
          </w:p>
        </w:tc>
        <w:tc>
          <w:tcPr>
            <w:tcW w:type="dxa" w:w="3370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タスクリスト（✅完了／⚠️進行中／❌未着手）</w:t>
            </w:r>
          </w:p>
        </w:tc>
      </w:tr>
      <w:tr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〔YYYY-MM-DD〕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〔venue〕投稿締切</w:t>
            </w:r>
          </w:p>
        </w:tc>
        <w:tc>
          <w:tcPr>
            <w:tcW w:type="dxa" w:w="9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投稿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成果物1</w:t>
            </w:r>
          </w:p>
        </w:tc>
        <w:tc>
          <w:tcPr>
            <w:tcW w:type="dxa" w:w="3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〔完了タスク〕
⚠️ 〔進行中（担当：未確定点）〕
❌ 〔未着手タスク〕</w:t>
            </w:r>
          </w:p>
        </w:tc>
      </w:tr>
      <w:tr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〔YYYY-MM-DD〕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採否通知</w:t>
            </w:r>
          </w:p>
        </w:tc>
        <w:tc>
          <w:tcPr>
            <w:tcW w:type="dxa" w:w="9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通知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成果物1</w:t>
            </w:r>
          </w:p>
        </w:tc>
        <w:tc>
          <w:tcPr>
            <w:tcW w:type="dxa" w:w="3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❌ 〔リバッタル方針の事前検討〕</w:t>
            </w:r>
          </w:p>
        </w:tc>
      </w:tr>
      <w:tr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〔YYYY-MM-DD〕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go/no-go：〔判断内容〕</w:t>
            </w:r>
          </w:p>
        </w:tc>
        <w:tc>
          <w:tcPr>
            <w:tcW w:type="dxa" w:w="9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判断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成果物2</w:t>
            </w:r>
          </w:p>
        </w:tc>
        <w:tc>
          <w:tcPr>
            <w:tcW w:type="dxa" w:w="3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⚠️ 〔パイロット結果の集計〕
❌ 〔判断基準の合意〕</w:t>
            </w:r>
          </w:p>
        </w:tc>
      </w:tr>
      <w:tr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TBD</w:t>
            </w:r>
          </w:p>
        </w:tc>
        <w:tc>
          <w:tcPr>
            <w:tcW w:type="dxa" w:w="2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9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3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❌ 〔　〕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タスク集計：</w:t>
      </w:r>
      <w:r>
        <w:rPr>
          <w:color w:val="5B6B7C"/>
        </w:rPr>
        <w:t xml:space="preserve">✅〔　〕件 ／ ⚠️〔　〕件 ／ ❌〔　〕件（直近マイルストーンに ❌ が残っていないか確認）</w:t>
      </w:r>
    </w:p>
    <w:p>
      <w:pPr>
        <w:pStyle w:val="Heading1"/>
        <w:spacing w:after="160" w:before="320"/>
      </w:pPr>
      <w:r>
        <w:t xml:space="preserve">研究の概要（要旨）</w:t>
      </w:r>
    </w:p>
    <w:p>
      <w:pPr>
        <w:spacing w:after="160"/>
        <w:ind w:left="200"/>
      </w:pPr>
      <w:r>
        <w:rPr>
          <w:i/>
          <w:iCs/>
          <w:color w:val="5B6B7C"/>
          <w:sz w:val="18"/>
          <w:szCs w:val="18"/>
        </w:rPr>
        <w:t xml:space="preserve">記述要件 ▸ 何を・なぜ・どう行い・何が得られるかを1段落（abstract 相当）。中核主張を平易な1文で。キーワード3〜5語と想定分野。</w:t>
      </w:r>
    </w:p>
    <w:p>
      <w:pPr>
        <w:spacing w:after="120"/>
      </w:pPr>
      <w:r>
        <w:rPr>
          <w:color w:val="5B6B7C"/>
        </w:rPr>
        <w:t xml:space="preserve">〔1段落の要旨〕</w:t>
      </w:r>
    </w:p>
    <w:p>
      <w:pPr>
        <w:spacing w:after="100"/>
      </w:pPr>
      <w:r>
        <w:rPr>
          <w:b/>
          <w:bCs/>
        </w:rPr>
        <w:t xml:space="preserve">中核主張（1文）：</w:t>
      </w:r>
      <w:r>
        <w:rPr>
          <w:color w:val="5B6B7C"/>
        </w:rPr>
        <w:t xml:space="preserve">〔　〕</w:t>
      </w:r>
    </w:p>
    <w:p>
      <w:pPr>
        <w:spacing w:after="100"/>
      </w:pPr>
      <w:r>
        <w:rPr>
          <w:b/>
          <w:bCs/>
        </w:rPr>
        <w:t xml:space="preserve">キーワード：</w:t>
      </w:r>
      <w:r>
        <w:rPr>
          <w:color w:val="5B6B7C"/>
        </w:rPr>
        <w:t xml:space="preserve">〔3〜5語〕</w:t>
      </w:r>
    </w:p>
    <w:p>
      <w:pPr>
        <w:spacing w:after="100"/>
      </w:pPr>
      <w:r>
        <w:rPr>
          <w:b/>
          <w:bCs/>
        </w:rPr>
        <w:t xml:space="preserve">想定分野：</w:t>
      </w:r>
      <w:r>
        <w:rPr>
          <w:color w:val="5B6B7C"/>
        </w:rPr>
        <w:t xml:space="preserve">〔例：cs.DB〕</w:t>
      </w:r>
    </w:p>
    <w:p>
      <w:pPr>
        <w:pStyle w:val="Heading1"/>
        <w:spacing w:after="160" w:before="320"/>
      </w:pPr>
      <w:r>
        <w:t xml:space="preserve">研究の背景</w:t>
      </w:r>
    </w:p>
    <w:p>
      <w:pPr>
        <w:spacing w:after="160"/>
        <w:ind w:left="200"/>
      </w:pPr>
      <w:r>
        <w:rPr>
          <w:i/>
          <w:iCs/>
          <w:color w:val="5B6B7C"/>
          <w:sz w:val="18"/>
          <w:szCs w:val="18"/>
        </w:rPr>
        <w:t xml:space="preserve">記述要件 ▸ ①問題と現状 ②既存手法の限界（何ができないか）③本研究の動機・新規性 ④関連研究との関係。</w:t>
      </w:r>
    </w:p>
    <w:p>
      <w:pPr>
        <w:spacing w:after="100"/>
      </w:pPr>
      <w:r>
        <w:rPr>
          <w:b/>
          <w:bCs/>
        </w:rPr>
        <w:t xml:space="preserve">問題と現状：</w:t>
      </w:r>
      <w:r>
        <w:rPr>
          <w:color w:val="5B6B7C"/>
        </w:rPr>
        <w:t xml:space="preserve">〔　〕</w:t>
      </w:r>
    </w:p>
    <w:p>
      <w:pPr>
        <w:spacing w:after="100"/>
      </w:pPr>
      <w:r>
        <w:rPr>
          <w:b/>
          <w:bCs/>
        </w:rPr>
        <w:t xml:space="preserve">既存手法の限界：</w:t>
      </w:r>
      <w:r>
        <w:rPr>
          <w:color w:val="5B6B7C"/>
        </w:rPr>
        <w:t xml:space="preserve">〔既存の方法では何ができないか〕</w:t>
      </w:r>
    </w:p>
    <w:p>
      <w:pPr>
        <w:spacing w:after="100"/>
      </w:pPr>
      <w:r>
        <w:rPr>
          <w:b/>
          <w:bCs/>
        </w:rPr>
        <w:t xml:space="preserve">動機・新規性：</w:t>
      </w:r>
      <w:r>
        <w:rPr>
          <w:color w:val="5B6B7C"/>
        </w:rPr>
        <w:t xml:space="preserve">〔　〕</w:t>
      </w:r>
    </w:p>
    <w:p>
      <w:pPr>
        <w:spacing w:after="100"/>
      </w:pPr>
      <w:r>
        <w:rPr>
          <w:b/>
          <w:bCs/>
        </w:rPr>
        <w:t xml:space="preserve">関連研究との関係：</w:t>
      </w:r>
      <w:r>
        <w:rPr>
          <w:color w:val="5B6B7C"/>
        </w:rPr>
        <w:t xml:space="preserve">〔　〕</w:t>
      </w:r>
    </w:p>
    <w:p>
      <w:pPr>
        <w:pStyle w:val="Heading1"/>
        <w:spacing w:after="160" w:before="320"/>
      </w:pPr>
      <w:r>
        <w:t xml:space="preserve">研究の目的・リサーチクエスチョン・中核貢献</w:t>
      </w:r>
    </w:p>
    <w:p>
      <w:pPr>
        <w:spacing w:after="160"/>
        <w:ind w:left="200"/>
      </w:pPr>
      <w:r>
        <w:rPr>
          <w:i/>
          <w:iCs/>
          <w:color w:val="5B6B7C"/>
          <w:sz w:val="18"/>
          <w:szCs w:val="18"/>
        </w:rPr>
        <w:t xml:space="preserve">記述要件 ▸ 研究目的、RQ（1〜3個）、中核貢献（それぞれ独立に検証可能な形で列挙）。</w:t>
      </w:r>
    </w:p>
    <w:p>
      <w:pPr>
        <w:spacing w:after="100"/>
      </w:pPr>
      <w:r>
        <w:rPr>
          <w:b/>
          <w:bCs/>
        </w:rPr>
        <w:t xml:space="preserve">研究目的：</w:t>
      </w:r>
      <w:r>
        <w:rPr>
          <w:color w:val="5B6B7C"/>
        </w:rPr>
        <w:t xml:space="preserve">〔　〕</w:t>
      </w:r>
    </w:p>
    <w:p>
      <w:pPr>
        <w:pStyle w:val="Heading2"/>
        <w:spacing w:after="120" w:before="240"/>
      </w:pPr>
      <w:r>
        <w:t xml:space="preserve">リサーチクエスチョン</w:t>
      </w:r>
    </w:p>
    <w:p>
      <w:pPr>
        <w:spacing w:after="120"/>
      </w:pPr>
      <w:r>
        <w:rPr>
          <w:color w:val="5B6B7C"/>
        </w:rPr>
        <w:t xml:space="preserve">RQ1：〔　〕</w:t>
      </w:r>
    </w:p>
    <w:p>
      <w:pPr>
        <w:spacing w:after="120"/>
      </w:pPr>
      <w:r>
        <w:rPr>
          <w:color w:val="5B6B7C"/>
        </w:rPr>
        <w:t xml:space="preserve">RQ2：〔　〕</w:t>
      </w:r>
    </w:p>
    <w:p>
      <w:pPr>
        <w:spacing w:after="120"/>
      </w:pPr>
      <w:r>
        <w:rPr>
          <w:color w:val="5B6B7C"/>
        </w:rPr>
        <w:t xml:space="preserve">RQ3：〔　〕</w:t>
      </w:r>
    </w:p>
    <w:p>
      <w:pPr>
        <w:pStyle w:val="Heading2"/>
        <w:spacing w:after="120" w:before="240"/>
      </w:pPr>
      <w:r>
        <w:t xml:space="preserve">中核貢献</w:t>
      </w:r>
    </w:p>
    <w:p>
      <w:pPr>
        <w:spacing w:after="120"/>
      </w:pPr>
      <w:r>
        <w:rPr>
          <w:color w:val="5B6B7C"/>
        </w:rPr>
        <w:t xml:space="preserve">1) 〔世界に対する新しい貢献〕</w:t>
      </w:r>
    </w:p>
    <w:p>
      <w:pPr>
        <w:spacing w:after="120"/>
      </w:pPr>
      <w:r>
        <w:rPr>
          <w:color w:val="5B6B7C"/>
        </w:rPr>
        <w:t xml:space="preserve">2) 〔　〕</w:t>
      </w:r>
    </w:p>
    <w:p>
      <w:pPr>
        <w:pStyle w:val="Heading1"/>
        <w:spacing w:after="160" w:before="320"/>
      </w:pPr>
      <w:r>
        <w:t xml:space="preserve">実験方針・研究方法</w:t>
      </w:r>
    </w:p>
    <w:p>
      <w:pPr>
        <w:spacing w:after="160"/>
        <w:ind w:left="200"/>
      </w:pPr>
      <w:r>
        <w:rPr>
          <w:i/>
          <w:iCs/>
          <w:color w:val="5B6B7C"/>
          <w:sz w:val="18"/>
          <w:szCs w:val="18"/>
        </w:rPr>
        <w:t xml:space="preserve">記述要件 ▸ 実験ID・タイトル・概要・対象成果物・担当を一覧化。評価指標と「得たい結果」を明示。実施状況（完了／パイロット済み／未計画）を区別。個別実験の詳細設計は Heading 2 の小見出し（例：E8 詳細設計：…）で展開する。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9"/>
        <w:gridCol w:w="1872"/>
        <w:gridCol w:w="3182"/>
        <w:gridCol w:w="1310"/>
        <w:gridCol w:w="1123"/>
        <w:gridCol w:w="1123"/>
      </w:tblGrid>
      <w:tr>
        <w:trPr>
          <w:tblHeader/>
        </w:trPr>
        <w:tc>
          <w:tcPr>
            <w:tcW w:type="dxa" w:w="749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72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3182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概要</w:t>
            </w:r>
          </w:p>
        </w:tc>
        <w:tc>
          <w:tcPr>
            <w:tcW w:type="dxa" w:w="1310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対象成果物</w:t>
            </w:r>
          </w:p>
        </w:tc>
        <w:tc>
          <w:tcPr>
            <w:tcW w:type="dxa" w:w="1123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担当</w:t>
            </w:r>
          </w:p>
        </w:tc>
        <w:tc>
          <w:tcPr>
            <w:tcW w:type="dxa" w:w="1123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状況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E1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〔未計画〕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E2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3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1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〔パイロット済み〕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評価指標と得たい結果：</w:t>
      </w:r>
      <w:r>
        <w:rPr>
          <w:color w:val="5B6B7C"/>
        </w:rPr>
        <w:t xml:space="preserve">〔何がどうなれば成功か〕</w:t>
      </w:r>
    </w:p>
    <w:p>
      <w:pPr>
        <w:pStyle w:val="Heading1"/>
        <w:spacing w:after="160" w:before="320"/>
      </w:pPr>
      <w:r>
        <w:t xml:space="preserve">スケジュールと役割（投稿戦略・ポートフォリオ・成果物構成・著者割り当て）</w:t>
      </w:r>
    </w:p>
    <w:p>
      <w:pPr>
        <w:spacing w:after="160"/>
        <w:ind w:left="200"/>
      </w:pPr>
      <w:r>
        <w:rPr>
          <w:i/>
          <w:iCs/>
          <w:color w:val="5B6B7C"/>
          <w:sz w:val="18"/>
          <w:szCs w:val="18"/>
        </w:rPr>
        <w:t xml:space="preserve">記述要件 ▸ 投稿戦略・ポートフォリオ・成果物構成・著者割り当てをこの1つのマスター表に統合する。「投稿期限」列を設け、期限の早い順（昇順）に並べる（未定は TBD として末尾）。改稿のたびに並べ替え、冒頭の「スケジュール概要」と日付を必ず一致させる。</w:t>
      </w:r>
    </w:p>
    <w:p>
      <w:pPr>
        <w:spacing w:after="160"/>
        <w:ind w:left="200"/>
      </w:pPr>
      <w:r>
        <w:rPr>
          <w:i/>
          <w:iCs/>
          <w:color w:val="5B6B7C"/>
          <w:sz w:val="18"/>
          <w:szCs w:val="18"/>
        </w:rPr>
        <w:t xml:space="preserve">記述要件 ▸ 選定理由の書き方：「なぜこの会場か」を1〜2文で。観点＝コミュニティ適合／体裁・様式／索引・可視性／速報性 vs 永続性／その分野の事実上の標準。IEEE/ACM 中心の序列で判断せず、IEEE/ACM 外を選ぶ場合は根拠を明示（例：理論は IOS Press/EJC 系が体裁・コミュニティとも優る／ソフトウェアの恒久化は SoftwareX・JOSS が事実上の標準）。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900"/>
        <w:gridCol w:w="1260"/>
        <w:gridCol w:w="1080"/>
        <w:gridCol w:w="1170"/>
        <w:gridCol w:w="1260"/>
        <w:gridCol w:w="1260"/>
        <w:gridCol w:w="1170"/>
      </w:tblGrid>
      <w:tr>
        <w:trPr>
          <w:tblHeader/>
        </w:trPr>
        <w:tc>
          <w:tcPr>
            <w:tcW w:type="dxa" w:w="1260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投稿期限</w:t>
            </w:r>
          </w:p>
        </w:tc>
        <w:tc>
          <w:tcPr>
            <w:tcW w:type="dxa" w:w="900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成果物</w:t>
            </w:r>
          </w:p>
        </w:tc>
        <w:tc>
          <w:tcPr>
            <w:tcW w:type="dxa" w:w="1260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会場（venue）</w:t>
            </w:r>
          </w:p>
        </w:tc>
        <w:tc>
          <w:tcPr>
            <w:tcW w:type="dxa" w:w="1080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種別</w:t>
            </w:r>
          </w:p>
        </w:tc>
        <w:tc>
          <w:tcPr>
            <w:tcW w:type="dxa" w:w="1170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著者（筆頭から）</w:t>
            </w:r>
          </w:p>
        </w:tc>
        <w:tc>
          <w:tcPr>
            <w:tcW w:type="dxa" w:w="1260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別個の貢献</w:t>
            </w:r>
          </w:p>
        </w:tc>
        <w:tc>
          <w:tcPr>
            <w:tcW w:type="dxa" w:w="1260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選定理由</w:t>
            </w:r>
          </w:p>
        </w:tc>
        <w:tc>
          <w:tcPr>
            <w:tcW w:type="dxa" w:w="1170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担当・役割</w:t>
            </w:r>
          </w:p>
        </w:tc>
      </w:tr>
      <w:tr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〔YYYY-MM-DD〕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成果物1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〔会議（フル）〕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〔著者順〕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〔固有の貢献〕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〔なぜこの会場か〕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〔実装＝A／評価＝B〕</w:t>
            </w:r>
          </w:p>
        </w:tc>
      </w:tr>
      <w:tr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〔YYYY-MM-DD〕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成果物2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〔ジャーナル〕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</w:tr>
      <w:tr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TBD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成果物3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〔短報〕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通知日・カメラレディ：</w:t>
      </w:r>
      <w:r>
        <w:rPr>
          <w:color w:val="5B6B7C"/>
        </w:rPr>
        <w:t xml:space="preserve">〔成果物ごとに記載〕</w:t>
      </w:r>
    </w:p>
    <w:p>
      <w:pPr>
        <w:spacing w:after="100"/>
      </w:pPr>
      <w:r>
        <w:rPr>
          <w:b/>
          <w:bCs/>
        </w:rPr>
        <w:t xml:space="preserve">役割分担の方針：</w:t>
      </w:r>
      <w:r>
        <w:rPr>
          <w:color w:val="5B6B7C"/>
        </w:rPr>
        <w:t xml:space="preserve">フラッグシップ＝〔　〕／速報＝〔　〕／ジャーナル＝〔　〕</w:t>
      </w:r>
    </w:p>
    <w:p>
      <w:pPr>
        <w:spacing w:after="100"/>
      </w:pPr>
      <w:r>
        <w:rPr>
          <w:b/>
          <w:bCs/>
        </w:rPr>
        <w:t xml:space="preserve">非サラミ根拠：</w:t>
      </w:r>
      <w:r>
        <w:rPr>
          <w:color w:val="5B6B7C"/>
        </w:rPr>
        <w:t xml:space="preserve">〔各貢献の独立性と相互引用関係〕</w:t>
      </w:r>
    </w:p>
    <w:p>
      <w:pPr>
        <w:spacing w:after="100"/>
      </w:pPr>
      <w:r>
        <w:rPr>
          <w:b/>
          <w:bCs/>
        </w:rPr>
        <w:t xml:space="preserve">プレプリント方針：</w:t>
      </w:r>
      <w:r>
        <w:rPr>
          <w:color w:val="5B6B7C"/>
        </w:rPr>
        <w:t xml:space="preserve">〔先取権の基点・版管理・ライセンス（例：CC BY 4.0）〕</w:t>
      </w:r>
    </w:p>
    <w:p>
      <w:pPr>
        <w:spacing w:after="100"/>
      </w:pPr>
      <w:r>
        <w:rPr>
          <w:b/>
          <w:bCs/>
        </w:rPr>
        <w:t xml:space="preserve">依存関係と現在ステータス：</w:t>
      </w:r>
      <w:r>
        <w:rPr>
          <w:color w:val="5B6B7C"/>
        </w:rPr>
        <w:t xml:space="preserve">〔誰の作業が誰の前提か。各成果物は今どの段階か〕</w:t>
      </w:r>
    </w:p>
    <w:p>
      <w:pPr>
        <w:spacing w:after="100"/>
      </w:pPr>
      <w:r>
        <w:rPr>
          <w:b/>
          <w:bCs/>
        </w:rPr>
        <w:t xml:space="preserve">直近の go/no-go 判断点：</w:t>
      </w:r>
      <w:r>
        <w:rPr>
          <w:color w:val="5B6B7C"/>
        </w:rPr>
        <w:t xml:space="preserve">〔冒頭のスケジュール概要と日付・内容を一致させる〕</w:t>
      </w:r>
    </w:p>
    <w:p>
      <w:pPr>
        <w:pStyle w:val="Heading1"/>
        <w:spacing w:after="160" w:before="320"/>
      </w:pPr>
      <w:r>
        <w:t xml:space="preserve">投稿先・資料・リンク（学会／ジャーナルの選定と適合）</w:t>
      </w:r>
    </w:p>
    <w:p>
      <w:pPr>
        <w:spacing w:after="160"/>
        <w:ind w:left="200"/>
      </w:pPr>
      <w:r>
        <w:rPr>
          <w:i/>
          <w:iCs/>
          <w:color w:val="5B6B7C"/>
          <w:sz w:val="18"/>
          <w:szCs w:val="18"/>
        </w:rPr>
        <w:t xml:space="preserve">記述要件 ▸ 「投稿期限」列を設け、期限の早い順に並べる。会場ごとの適合・注意点（W-blind・ページ制限・索引・通知日・カメラレディ）と、CfP・投稿ポータル・テンプレートの URL を記載。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72"/>
        <w:gridCol w:w="3557"/>
        <w:gridCol w:w="2434"/>
      </w:tblGrid>
      <w:tr>
        <w:trPr>
          <w:tblHeader/>
        </w:trPr>
        <w:tc>
          <w:tcPr>
            <w:tcW w:type="dxa" w:w="1498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投稿期限</w:t>
            </w:r>
          </w:p>
        </w:tc>
        <w:tc>
          <w:tcPr>
            <w:tcW w:type="dxa" w:w="1872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会場（venue）</w:t>
            </w:r>
          </w:p>
        </w:tc>
        <w:tc>
          <w:tcPr>
            <w:tcW w:type="dxa" w:w="3557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適合・注意点</w:t>
            </w:r>
          </w:p>
        </w:tc>
        <w:tc>
          <w:tcPr>
            <w:tcW w:type="dxa" w:w="2434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CfP / 投稿ポータル / テンプレート</w:t>
            </w:r>
          </w:p>
        </w:tc>
      </w:tr>
      <w:tr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〔YYYY-MM-DD〕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〔W-blind・ページ制限・索引・通知日・カメラレディ〕</w:t>
            </w:r>
          </w:p>
        </w:tc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〔URL〕</w:t>
            </w:r>
          </w:p>
        </w:tc>
      </w:tr>
      <w:tr>
        <w:tc>
          <w:tcPr>
            <w:tcW w:type="dxa" w:w="14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TBD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35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24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〔URL〕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companion OSS・再現用リポジトリ：</w:t>
      </w:r>
      <w:r>
        <w:rPr>
          <w:color w:val="5B6B7C"/>
        </w:rPr>
        <w:t xml:space="preserve">〔公開方針・DOI〕</w:t>
      </w:r>
    </w:p>
    <w:p>
      <w:r>
        <w:br w:type="page"/>
      </w:r>
    </w:p>
    <w:p>
      <w:pPr>
        <w:pStyle w:val="Heading1"/>
        <w:spacing w:after="160" w:before="320"/>
      </w:pPr>
      <w:r>
        <w:t xml:space="preserve">Literature Review（関連研究）</w:t>
      </w:r>
    </w:p>
    <w:p>
      <w:pPr>
        <w:spacing w:after="160"/>
        <w:ind w:left="200"/>
      </w:pPr>
      <w:r>
        <w:rPr>
          <w:i/>
          <w:iCs/>
          <w:color w:val="5B6B7C"/>
          <w:sz w:val="18"/>
          <w:szCs w:val="18"/>
        </w:rPr>
        <w:t xml:space="preserve">記述要件 ▸ literature-reviewer スキルが生成・更新する。各文献は「書誌情報／中学生でもわかる数行の概要／本文URL」の3点セット。URLが確認できないものは ⚠️ 出典不明・要確認とする。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"/>
        <w:gridCol w:w="2621"/>
        <w:gridCol w:w="3182"/>
        <w:gridCol w:w="2059"/>
        <w:gridCol w:w="936"/>
      </w:tblGrid>
      <w:tr>
        <w:trPr>
          <w:tblHeader/>
        </w:trPr>
        <w:tc>
          <w:tcPr>
            <w:tcW w:type="dxa" w:w="562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621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文献（著者・年・タイトル・venue）</w:t>
            </w:r>
          </w:p>
        </w:tc>
        <w:tc>
          <w:tcPr>
            <w:tcW w:type="dxa" w:w="3182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わかりやすい概要</w:t>
            </w:r>
          </w:p>
        </w:tc>
        <w:tc>
          <w:tcPr>
            <w:tcW w:type="dxa" w:w="2059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本文URL</w:t>
            </w:r>
          </w:p>
        </w:tc>
        <w:tc>
          <w:tcPr>
            <w:tcW w:type="dxa" w:w="936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判定</w:t>
            </w:r>
          </w:p>
        </w:tc>
      </w:tr>
      <w:tr>
        <w:tc>
          <w:tcPr>
            <w:tcW w:type="dxa" w:w="5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31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〔　〕</w:t>
            </w:r>
          </w:p>
        </w:tc>
        <w:tc>
          <w:tcPr>
            <w:tcW w:type="dxa" w:w="9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/ ⚠️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品質レポート：</w:t>
      </w:r>
      <w:r>
        <w:rPr>
          <w:color w:val="5B6B7C"/>
        </w:rPr>
        <w:t xml:space="preserve">全〔　〕件 ／ 2020年以降 〔　〕%（目安70%） ／ ⚠️〔　〕件</w:t>
      </w:r>
    </w:p>
    <w:p>
      <w:pPr>
        <w:pStyle w:val="Heading1"/>
        <w:spacing w:after="160" w:before="320"/>
      </w:pPr>
      <w:r>
        <w:t xml:space="preserve">FAQ・想定問答</w:t>
      </w:r>
    </w:p>
    <w:p>
      <w:pPr>
        <w:spacing w:after="160"/>
        <w:ind w:left="200"/>
      </w:pPr>
      <w:r>
        <w:rPr>
          <w:i/>
          <w:iCs/>
          <w:color w:val="5B6B7C"/>
          <w:sz w:val="18"/>
          <w:szCs w:val="18"/>
        </w:rPr>
        <w:t xml:space="preserve">記述要件 ▸ 専門用語の定義を含め、中学生でも分かる言葉で。方法論的批判への先回り回答を含める（査読者・共同研究者・一般読者の3視点）。venue 選定で議論が割れた論点もここに反映する。</w:t>
      </w:r>
    </w:p>
    <w:p>
      <w:pPr>
        <w:spacing w:after="120"/>
      </w:pPr>
      <w:r>
        <w:rPr>
          <w:b/>
          <w:bCs/>
        </w:rPr>
        <w:t xml:space="preserve">Q. 〔この研究を一言でいうと？〕</w:t>
      </w:r>
    </w:p>
    <w:p>
      <w:pPr>
        <w:spacing w:after="120"/>
      </w:pPr>
      <w:r>
        <w:rPr>
          <w:color w:val="5B6B7C"/>
        </w:rPr>
        <w:t xml:space="preserve">A. 〔　〕</w:t>
      </w:r>
    </w:p>
    <w:p>
      <w:pPr>
        <w:pStyle w:val="Heading2"/>
        <w:spacing w:after="120" w:before="240"/>
      </w:pPr>
      <w:r>
        <w:t xml:space="preserve">想定問答（査読者向け・方法論批判への先回り）</w:t>
      </w:r>
    </w:p>
    <w:p>
      <w:pPr>
        <w:spacing w:after="120"/>
      </w:pPr>
      <w:r>
        <w:rPr>
          <w:b/>
          <w:bCs/>
        </w:rPr>
        <w:t xml:space="preserve">Q. 〔査読者が最初に突くとしたら？〕</w:t>
      </w:r>
    </w:p>
    <w:p>
      <w:pPr>
        <w:spacing w:after="120"/>
      </w:pPr>
      <w:r>
        <w:rPr>
          <w:color w:val="5B6B7C"/>
        </w:rPr>
        <w:t xml:space="preserve">A. 〔　〕</w:t>
      </w:r>
    </w:p>
    <w:p>
      <w:r>
        <w:br w:type="page"/>
      </w:r>
    </w:p>
    <w:p>
      <w:pPr>
        <w:pStyle w:val="Heading1"/>
        <w:spacing w:after="160" w:before="320"/>
      </w:pPr>
      <w:r>
        <w:t xml:space="preserve">更新履歴</w:t>
      </w:r>
    </w:p>
    <w:p>
      <w:pPr>
        <w:spacing w:after="160"/>
        <w:ind w:left="200"/>
      </w:pPr>
      <w:r>
        <w:rPr>
          <w:i/>
          <w:iCs/>
          <w:color w:val="5B6B7C"/>
          <w:sz w:val="18"/>
          <w:szCs w:val="18"/>
        </w:rPr>
        <w:t xml:space="preserve">記述要件 ▸ research-proposer がコンパイル/レビューのたびに、表の最上段（最新版が上）へ当該版の行を4項目の箇条書きで追記する：✅良い点／❌⚠️件数（前版比）／優先度HIGHの指摘／主要な充足質問。既存の行は編集しない。キックオフ配布版ではこのページを削除す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vX（日時）</w:t>
            </w:r>
          </w:p>
        </w:tc>
        <w:tc>
          <w:tcPr>
            <w:tcW w:type="dxa" w:w="7301"/>
            <w:shd w:fill="EAF4F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更新内容</w:t>
            </w:r>
          </w:p>
        </w:tc>
      </w:tr>
      <w:tr>
        <w:tc>
          <w:tcPr>
            <w:tcW w:type="dxa" w:w="20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v0（20〔　〕/〔　〕/〔　〕）</w:t>
            </w:r>
          </w:p>
        </w:tc>
        <w:tc>
          <w:tcPr>
            <w:tcW w:type="dxa" w:w="7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✅〔良くできている点〕
❌〔　〕件／⚠️〔　〕件（前版比 −〔　〕）
HIGH：〔キックオフ成立に必須の指摘〕
充足質問：〔回答すれば✅になる質問〕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/>
    </w:pPr>
    <w:rPr>
      <w:rFonts w:ascii="Yu Gothic" w:cs="Yu Gothic" w:eastAsia="Yu Gothic" w:hAnsi="Yu Gothic"/>
      <w:b/>
      <w:bCs/>
      <w:color w:val="0E2A47"/>
      <w:sz w:val="40"/>
      <w:szCs w:val="40"/>
    </w:rPr>
  </w:style>
  <w:style w:type="paragraph" w:styleId="Subtitle">
    <w:name w:val="Subtitle"/>
    <w:basedOn w:val="Normal"/>
    <w:next w:val="Normal"/>
    <w:qFormat/>
    <w:pPr>
      <w:spacing w:after="240"/>
    </w:pPr>
    <w:rPr>
      <w:rFonts w:ascii="Yu Gothic" w:cs="Yu Gothic" w:eastAsia="Yu Gothic" w:hAnsi="Yu Gothic"/>
      <w:color w:val="5B6B7C"/>
      <w:sz w:val="24"/>
      <w:szCs w:val="24"/>
    </w:rPr>
  </w:style>
  <w:style w:type="paragraph" w:styleId="Heading1">
    <w:name w:val="Heading 1"/>
    <w:basedOn w:val="Normal"/>
    <w:next w:val="Normal"/>
    <w:qFormat/>
    <w:pPr>
      <w:pBdr>
        <w:bottom w:val="single" w:color="D8E2E8" w:sz="8" w:space="4"/>
      </w:pBdr>
      <w:spacing w:after="160" w:before="320"/>
    </w:pPr>
    <w:rPr>
      <w:rFonts w:ascii="Yu Gothic" w:cs="Yu Gothic" w:eastAsia="Yu Gothic" w:hAnsi="Yu Gothic"/>
      <w:b/>
      <w:bCs/>
      <w:color w:val="0E2A4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</w:pPr>
    <w:rPr>
      <w:rFonts w:ascii="Yu Gothic" w:cs="Yu Gothic" w:eastAsia="Yu Gothic" w:hAnsi="Yu Gothic"/>
      <w:b/>
      <w:bCs/>
      <w:color w:val="0F6E84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180"/>
    </w:pPr>
    <w:rPr>
      <w:rFonts w:ascii="Yu Gothic" w:cs="Yu Gothic" w:eastAsia="Yu Gothic" w:hAnsi="Yu Gothic"/>
      <w:b/>
      <w:bCs/>
      <w:color w:val="5B6B7C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2026-07-23T12:45:17.346Z</dcterms:created>
  <dcterms:modified xsi:type="dcterms:W3CDTF">2026-07-23T12:45:17.361Z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