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EEEC" w14:textId="0E790F94" w:rsidR="009E7AA5" w:rsidRDefault="00BF34C7" w:rsidP="00F96A21">
      <w:pPr>
        <w:pStyle w:val="1"/>
      </w:pPr>
      <w:r>
        <w:rPr>
          <w:rFonts w:hint="eastAsia"/>
        </w:rPr>
        <w:t>风险管理</w:t>
      </w:r>
    </w:p>
    <w:p w14:paraId="18D19013" w14:textId="030FF077" w:rsidR="00F96A21" w:rsidRDefault="00F96A21" w:rsidP="00F96A21">
      <w:r>
        <w:rPr>
          <w:rFonts w:hint="eastAsia"/>
        </w:rPr>
        <w:t>概率和影响矩阵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85650" w14:paraId="29015789" w14:textId="77777777" w:rsidTr="009B1DA6">
        <w:tc>
          <w:tcPr>
            <w:tcW w:w="1185" w:type="dxa"/>
          </w:tcPr>
          <w:p w14:paraId="25062C45" w14:textId="3CC801AE" w:rsidR="00F85650" w:rsidRDefault="00F85650" w:rsidP="00F96A21">
            <w:pPr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</w:p>
        </w:tc>
        <w:tc>
          <w:tcPr>
            <w:tcW w:w="3555" w:type="dxa"/>
            <w:gridSpan w:val="3"/>
          </w:tcPr>
          <w:p w14:paraId="31030DFA" w14:textId="624AFDE7" w:rsidR="00F85650" w:rsidRDefault="00F85650" w:rsidP="002528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威胁</w:t>
            </w:r>
          </w:p>
        </w:tc>
        <w:tc>
          <w:tcPr>
            <w:tcW w:w="3556" w:type="dxa"/>
            <w:gridSpan w:val="3"/>
          </w:tcPr>
          <w:p w14:paraId="1869AC3D" w14:textId="30C45A18" w:rsidR="00F85650" w:rsidRDefault="00F85650" w:rsidP="002528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机会</w:t>
            </w:r>
          </w:p>
        </w:tc>
      </w:tr>
      <w:tr w:rsidR="000F560F" w14:paraId="1D47E3A1" w14:textId="77777777" w:rsidTr="00657739">
        <w:tc>
          <w:tcPr>
            <w:tcW w:w="1185" w:type="dxa"/>
          </w:tcPr>
          <w:p w14:paraId="3387DF2A" w14:textId="5E1F5689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185" w:type="dxa"/>
          </w:tcPr>
          <w:p w14:paraId="7E89112A" w14:textId="31B28D32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1185" w:type="dxa"/>
          </w:tcPr>
          <w:p w14:paraId="6B648053" w14:textId="5CF5DFE5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099BEAF7" w14:textId="5D82CD5B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185" w:type="dxa"/>
          </w:tcPr>
          <w:p w14:paraId="3D91AE1E" w14:textId="288662C7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1185" w:type="dxa"/>
          </w:tcPr>
          <w:p w14:paraId="18D18B12" w14:textId="46882BE8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0.09</w:t>
            </w:r>
          </w:p>
        </w:tc>
        <w:tc>
          <w:tcPr>
            <w:tcW w:w="1186" w:type="dxa"/>
          </w:tcPr>
          <w:p w14:paraId="39D0E0AB" w14:textId="71094549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</w:tr>
      <w:tr w:rsidR="000F560F" w14:paraId="4F78340E" w14:textId="77777777" w:rsidTr="00657739">
        <w:tc>
          <w:tcPr>
            <w:tcW w:w="1185" w:type="dxa"/>
          </w:tcPr>
          <w:p w14:paraId="69F4535B" w14:textId="56A3768E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185" w:type="dxa"/>
          </w:tcPr>
          <w:p w14:paraId="5D2EA8EB" w14:textId="23E5F695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</w:p>
        </w:tc>
        <w:tc>
          <w:tcPr>
            <w:tcW w:w="1185" w:type="dxa"/>
          </w:tcPr>
          <w:p w14:paraId="6213178F" w14:textId="7C86DDBF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117BC123" w14:textId="7E6B2299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0.28</w:t>
            </w:r>
          </w:p>
        </w:tc>
        <w:tc>
          <w:tcPr>
            <w:tcW w:w="1185" w:type="dxa"/>
          </w:tcPr>
          <w:p w14:paraId="53AD1CAD" w14:textId="0BB3F1D7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</w:p>
        </w:tc>
        <w:tc>
          <w:tcPr>
            <w:tcW w:w="1185" w:type="dxa"/>
          </w:tcPr>
          <w:p w14:paraId="33320532" w14:textId="11518360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0.07</w:t>
            </w:r>
          </w:p>
        </w:tc>
        <w:tc>
          <w:tcPr>
            <w:tcW w:w="1186" w:type="dxa"/>
          </w:tcPr>
          <w:p w14:paraId="20FE1BAB" w14:textId="7F29AB2D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0.28</w:t>
            </w:r>
          </w:p>
        </w:tc>
      </w:tr>
      <w:tr w:rsidR="000F560F" w14:paraId="008D855D" w14:textId="77777777" w:rsidTr="00657739">
        <w:tc>
          <w:tcPr>
            <w:tcW w:w="1185" w:type="dxa"/>
          </w:tcPr>
          <w:p w14:paraId="5171DB1F" w14:textId="1C33B1CC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185" w:type="dxa"/>
          </w:tcPr>
          <w:p w14:paraId="17F00C88" w14:textId="486537D5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1185" w:type="dxa"/>
          </w:tcPr>
          <w:p w14:paraId="6F1D6FD5" w14:textId="23C94C75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57582195" w14:textId="4D9B1749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0.20</w:t>
            </w:r>
          </w:p>
        </w:tc>
        <w:tc>
          <w:tcPr>
            <w:tcW w:w="1185" w:type="dxa"/>
          </w:tcPr>
          <w:p w14:paraId="6B0D3DD9" w14:textId="7C98CB1D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1185" w:type="dxa"/>
          </w:tcPr>
          <w:p w14:paraId="760A9D2C" w14:textId="0CB51BC9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1186" w:type="dxa"/>
          </w:tcPr>
          <w:p w14:paraId="103C9E31" w14:textId="1AF7B86D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0.20</w:t>
            </w:r>
          </w:p>
        </w:tc>
      </w:tr>
      <w:tr w:rsidR="000F560F" w14:paraId="5FA63852" w14:textId="77777777" w:rsidTr="00657739">
        <w:tc>
          <w:tcPr>
            <w:tcW w:w="1185" w:type="dxa"/>
          </w:tcPr>
          <w:p w14:paraId="5041DFCE" w14:textId="2C0E5242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185" w:type="dxa"/>
          </w:tcPr>
          <w:p w14:paraId="0A33C353" w14:textId="5FF631DF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1185" w:type="dxa"/>
          </w:tcPr>
          <w:p w14:paraId="7ED8EBCA" w14:textId="3AC146E3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62DA9DC4" w14:textId="35AE69A8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  <w:tc>
          <w:tcPr>
            <w:tcW w:w="1185" w:type="dxa"/>
          </w:tcPr>
          <w:p w14:paraId="77E34BEE" w14:textId="2C6AEF3D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1185" w:type="dxa"/>
          </w:tcPr>
          <w:p w14:paraId="65E4E098" w14:textId="1D68AF22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1186" w:type="dxa"/>
          </w:tcPr>
          <w:p w14:paraId="1889203B" w14:textId="54137920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</w:tr>
      <w:tr w:rsidR="000F560F" w14:paraId="28C3C0E5" w14:textId="77777777" w:rsidTr="00657739">
        <w:tc>
          <w:tcPr>
            <w:tcW w:w="1185" w:type="dxa"/>
          </w:tcPr>
          <w:p w14:paraId="0B7AF4DB" w14:textId="6D04318C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185" w:type="dxa"/>
          </w:tcPr>
          <w:p w14:paraId="07103BD8" w14:textId="5B95B5D6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185" w:type="dxa"/>
          </w:tcPr>
          <w:p w14:paraId="14D48F7C" w14:textId="148B301B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9913C7F" w14:textId="7E76AC5F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</w:p>
        </w:tc>
        <w:tc>
          <w:tcPr>
            <w:tcW w:w="1185" w:type="dxa"/>
          </w:tcPr>
          <w:p w14:paraId="13CAB3AC" w14:textId="0A1AAF4C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185" w:type="dxa"/>
          </w:tcPr>
          <w:p w14:paraId="625B97A9" w14:textId="3CC3B4F3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186" w:type="dxa"/>
          </w:tcPr>
          <w:p w14:paraId="6ED627DA" w14:textId="3B01ACEA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</w:p>
        </w:tc>
      </w:tr>
      <w:tr w:rsidR="000F560F" w14:paraId="74B606C5" w14:textId="77777777" w:rsidTr="00657739">
        <w:tc>
          <w:tcPr>
            <w:tcW w:w="1185" w:type="dxa"/>
          </w:tcPr>
          <w:p w14:paraId="06CB872C" w14:textId="77777777" w:rsidR="000F560F" w:rsidRDefault="000F560F" w:rsidP="000F560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90D4D3E" w14:textId="23ACFBBC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185" w:type="dxa"/>
          </w:tcPr>
          <w:p w14:paraId="1E592E73" w14:textId="13FAF55C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185" w:type="dxa"/>
          </w:tcPr>
          <w:p w14:paraId="5E57ACF8" w14:textId="7AEEB4A1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185" w:type="dxa"/>
          </w:tcPr>
          <w:p w14:paraId="649392F6" w14:textId="290AEB5F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185" w:type="dxa"/>
          </w:tcPr>
          <w:p w14:paraId="0C79E4A7" w14:textId="71C72344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186" w:type="dxa"/>
          </w:tcPr>
          <w:p w14:paraId="3B4582C1" w14:textId="2B026800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F560F" w14:paraId="40C015AD" w14:textId="77777777" w:rsidTr="0016115F">
        <w:tc>
          <w:tcPr>
            <w:tcW w:w="8296" w:type="dxa"/>
            <w:gridSpan w:val="7"/>
          </w:tcPr>
          <w:p w14:paraId="5904DA3A" w14:textId="77777777" w:rsidR="000F560F" w:rsidRDefault="000F560F" w:rsidP="000F560F">
            <w:r>
              <w:rPr>
                <w:rFonts w:hint="eastAsia"/>
              </w:rPr>
              <w:t>按发生概率及一旦发生所造成的影响，对每个风险进行评级。</w:t>
            </w:r>
          </w:p>
          <w:p w14:paraId="33362F44" w14:textId="130C9908" w:rsidR="000F560F" w:rsidRDefault="000F560F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在矩阵中显示组织对低风险、中等风险与高风险所规定的临界值，根据这些临界把每个风险分别归入高风险、中等风险或低风险。</w:t>
            </w:r>
          </w:p>
        </w:tc>
      </w:tr>
      <w:tr w:rsidR="008D30DA" w14:paraId="54F31C8E" w14:textId="77777777" w:rsidTr="00113F04">
        <w:tc>
          <w:tcPr>
            <w:tcW w:w="8296" w:type="dxa"/>
            <w:gridSpan w:val="7"/>
          </w:tcPr>
          <w:p w14:paraId="5A69C374" w14:textId="50FEEE26" w:rsidR="008D30DA" w:rsidRDefault="008D30DA" w:rsidP="000F560F">
            <w:r>
              <w:rPr>
                <w:rFonts w:hint="eastAsia"/>
              </w:rPr>
              <w:t>高风险威胁：</w:t>
            </w:r>
            <w:r w:rsidR="00756FBB">
              <w:rPr>
                <w:rFonts w:hint="eastAsia"/>
              </w:rPr>
              <w:t>采取优先措施和积极的应对策略</w:t>
            </w:r>
          </w:p>
          <w:p w14:paraId="371A8B2F" w14:textId="3A1B1149" w:rsidR="008D30DA" w:rsidRDefault="008D30DA" w:rsidP="000F560F">
            <w:r>
              <w:rPr>
                <w:rFonts w:hint="eastAsia"/>
              </w:rPr>
              <w:t>低风险威胁</w:t>
            </w:r>
            <w:r w:rsidR="00756FBB">
              <w:rPr>
                <w:rFonts w:hint="eastAsia"/>
              </w:rPr>
              <w:t>：列入风险登记册观察或分配应急储备</w:t>
            </w:r>
          </w:p>
          <w:p w14:paraId="162BC41F" w14:textId="75C12E5C" w:rsidR="008D30DA" w:rsidRDefault="008D30DA" w:rsidP="000F560F">
            <w:r>
              <w:rPr>
                <w:rFonts w:hint="eastAsia"/>
              </w:rPr>
              <w:t>高风险机会：</w:t>
            </w:r>
            <w:r w:rsidR="00756FBB">
              <w:rPr>
                <w:rFonts w:hint="eastAsia"/>
              </w:rPr>
              <w:t>首先抓住</w:t>
            </w:r>
          </w:p>
          <w:p w14:paraId="44A3A4B9" w14:textId="1C790DBE" w:rsidR="008D30DA" w:rsidRDefault="008D30DA" w:rsidP="000F560F">
            <w:pPr>
              <w:rPr>
                <w:rFonts w:hint="eastAsia"/>
              </w:rPr>
            </w:pPr>
            <w:r>
              <w:rPr>
                <w:rFonts w:hint="eastAsia"/>
              </w:rPr>
              <w:t>低风险</w:t>
            </w:r>
            <w:r w:rsidR="00756FBB">
              <w:rPr>
                <w:rFonts w:hint="eastAsia"/>
              </w:rPr>
              <w:t>机会：加以监督</w:t>
            </w:r>
          </w:p>
        </w:tc>
      </w:tr>
    </w:tbl>
    <w:p w14:paraId="0FDAA626" w14:textId="77777777" w:rsidR="009375CA" w:rsidRDefault="009375CA" w:rsidP="00F96A21">
      <w:pPr>
        <w:rPr>
          <w:rFonts w:hint="eastAsia"/>
        </w:rPr>
      </w:pPr>
    </w:p>
    <w:p w14:paraId="61C80DE4" w14:textId="77777777" w:rsidR="00F96A21" w:rsidRDefault="00F96A21" w:rsidP="00F96A21"/>
    <w:p w14:paraId="2E62E95E" w14:textId="5820ACE6" w:rsidR="00F342BE" w:rsidRDefault="00F342BE" w:rsidP="00C666E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气泡图</w:t>
      </w:r>
    </w:p>
    <w:p w14:paraId="24C4BB13" w14:textId="36340260" w:rsidR="00F342BE" w:rsidRDefault="00F342BE" w:rsidP="00F96A21">
      <w:pPr>
        <w:rPr>
          <w:rFonts w:hint="eastAsia"/>
        </w:rPr>
      </w:pPr>
      <w:r>
        <w:rPr>
          <w:noProof/>
        </w:rPr>
        <w:drawing>
          <wp:inline distT="0" distB="0" distL="0" distR="0" wp14:anchorId="044BEC9A" wp14:editId="106215C0">
            <wp:extent cx="5132070" cy="1885241"/>
            <wp:effectExtent l="0" t="0" r="0" b="1270"/>
            <wp:docPr id="147548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82545" name=""/>
                    <pic:cNvPicPr/>
                  </pic:nvPicPr>
                  <pic:blipFill rotWithShape="1">
                    <a:blip r:embed="rId7"/>
                    <a:srcRect l="2179" t="3885"/>
                    <a:stretch/>
                  </pic:blipFill>
                  <pic:spPr bwMode="auto">
                    <a:xfrm>
                      <a:off x="0" y="0"/>
                      <a:ext cx="5133292" cy="188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67AC" w14:textId="77777777" w:rsidR="00F342BE" w:rsidRDefault="00F342BE" w:rsidP="00F96A21"/>
    <w:p w14:paraId="1859E495" w14:textId="5FCBC4B7" w:rsidR="003B06BB" w:rsidRPr="00297912" w:rsidRDefault="003B06BB" w:rsidP="00297912">
      <w:pPr>
        <w:pStyle w:val="a8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97912">
        <w:rPr>
          <w:rFonts w:hint="eastAsia"/>
          <w:b/>
          <w:bCs/>
        </w:rPr>
        <w:t>决策</w:t>
      </w:r>
      <w:r w:rsidR="00297912">
        <w:rPr>
          <w:rFonts w:hint="eastAsia"/>
          <w:b/>
          <w:bCs/>
        </w:rPr>
        <w:t>树</w:t>
      </w:r>
      <w:r w:rsidRPr="00297912">
        <w:rPr>
          <w:rFonts w:hint="eastAsia"/>
          <w:b/>
          <w:bCs/>
        </w:rPr>
        <w:t>和风险预期货币值(EMV)</w:t>
      </w:r>
    </w:p>
    <w:p w14:paraId="4336EAD1" w14:textId="628AFD7E" w:rsidR="003B06BB" w:rsidRDefault="0005344B" w:rsidP="00F96A21">
      <w:r>
        <w:rPr>
          <w:noProof/>
        </w:rPr>
        <w:lastRenderedPageBreak/>
        <w:drawing>
          <wp:inline distT="0" distB="0" distL="0" distR="0" wp14:anchorId="092BC01D" wp14:editId="530BE7C1">
            <wp:extent cx="5274310" cy="2181225"/>
            <wp:effectExtent l="0" t="0" r="2540" b="9525"/>
            <wp:docPr id="1892155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5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210D" w14:textId="77777777" w:rsidR="0005344B" w:rsidRDefault="0005344B" w:rsidP="00F96A21"/>
    <w:p w14:paraId="340E5FA9" w14:textId="77777777" w:rsidR="0005344B" w:rsidRDefault="0005344B" w:rsidP="00F96A21"/>
    <w:p w14:paraId="7F109F56" w14:textId="77777777" w:rsidR="0005344B" w:rsidRPr="00F96A21" w:rsidRDefault="0005344B" w:rsidP="00F96A21">
      <w:pPr>
        <w:rPr>
          <w:rFonts w:hint="eastAsia"/>
        </w:rPr>
      </w:pPr>
    </w:p>
    <w:sectPr w:rsidR="0005344B" w:rsidRPr="00F9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0CF3B" w14:textId="77777777" w:rsidR="002307C4" w:rsidRDefault="002307C4" w:rsidP="00BF34C7">
      <w:pPr>
        <w:spacing w:line="240" w:lineRule="auto"/>
      </w:pPr>
      <w:r>
        <w:separator/>
      </w:r>
    </w:p>
  </w:endnote>
  <w:endnote w:type="continuationSeparator" w:id="0">
    <w:p w14:paraId="43B74DB1" w14:textId="77777777" w:rsidR="002307C4" w:rsidRDefault="002307C4" w:rsidP="00BF3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681DD" w14:textId="77777777" w:rsidR="002307C4" w:rsidRDefault="002307C4" w:rsidP="00BF34C7">
      <w:pPr>
        <w:spacing w:line="240" w:lineRule="auto"/>
      </w:pPr>
      <w:r>
        <w:separator/>
      </w:r>
    </w:p>
  </w:footnote>
  <w:footnote w:type="continuationSeparator" w:id="0">
    <w:p w14:paraId="2F971F59" w14:textId="77777777" w:rsidR="002307C4" w:rsidRDefault="002307C4" w:rsidP="00BF34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87ED4"/>
    <w:multiLevelType w:val="hybridMultilevel"/>
    <w:tmpl w:val="9D5AEF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0174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C6"/>
    <w:rsid w:val="0005344B"/>
    <w:rsid w:val="000B0120"/>
    <w:rsid w:val="000F560F"/>
    <w:rsid w:val="002307C4"/>
    <w:rsid w:val="0025283F"/>
    <w:rsid w:val="00297912"/>
    <w:rsid w:val="002F572C"/>
    <w:rsid w:val="003B06BB"/>
    <w:rsid w:val="004A5CC6"/>
    <w:rsid w:val="00657739"/>
    <w:rsid w:val="00756FBB"/>
    <w:rsid w:val="008D30DA"/>
    <w:rsid w:val="009375CA"/>
    <w:rsid w:val="009E7AA5"/>
    <w:rsid w:val="00BF34C7"/>
    <w:rsid w:val="00C666EE"/>
    <w:rsid w:val="00F342BE"/>
    <w:rsid w:val="00F85650"/>
    <w:rsid w:val="00F9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25416"/>
  <w15:chartTrackingRefBased/>
  <w15:docId w15:val="{2BBF0E44-3700-4AE8-8A07-BDF479E2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A21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A21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4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4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6A21"/>
    <w:rPr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657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66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陈思宇</dc:creator>
  <cp:keywords/>
  <dc:description/>
  <cp:lastModifiedBy>陈思宇</cp:lastModifiedBy>
  <cp:revision>15</cp:revision>
  <dcterms:created xsi:type="dcterms:W3CDTF">2024-05-10T09:08:00Z</dcterms:created>
  <dcterms:modified xsi:type="dcterms:W3CDTF">2024-05-10T09:54:00Z</dcterms:modified>
</cp:coreProperties>
</file>