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46" w:tblpY="-1119"/>
        <w:tblOverlap w:val="never"/>
        <w:tblW w:w="15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1430"/>
        <w:gridCol w:w="2503"/>
        <w:gridCol w:w="357"/>
        <w:gridCol w:w="1252"/>
        <w:gridCol w:w="715"/>
        <w:gridCol w:w="357"/>
        <w:gridCol w:w="1252"/>
        <w:gridCol w:w="3754"/>
        <w:gridCol w:w="1072"/>
        <w:gridCol w:w="1359"/>
      </w:tblGrid>
      <w:tr w:rsidR="00E30A72" w:rsidTr="00E30A72">
        <w:trPr>
          <w:trHeight w:hRule="exact" w:val="769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365" w:lineRule="exact"/>
              <w:ind w:left="6733"/>
              <w:rPr>
                <w:rFonts w:ascii="宋体" w:cs="宋体"/>
                <w:color w:val="000000"/>
                <w:sz w:val="24"/>
              </w:rPr>
            </w:pPr>
            <w:bookmarkStart w:id="0" w:name="_GoBack"/>
            <w:r>
              <w:rPr>
                <w:b/>
                <w:bCs/>
                <w:color w:val="000000"/>
                <w:sz w:val="24"/>
              </w:rPr>
              <w:t>05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4"/>
              </w:rPr>
              <w:t>项目风险管理表</w:t>
            </w:r>
          </w:p>
          <w:bookmarkEnd w:id="0"/>
          <w:p w:rsidR="00E30A72" w:rsidRDefault="00E30A72" w:rsidP="00E30A72">
            <w:pPr>
              <w:spacing w:line="315" w:lineRule="exact"/>
              <w:ind w:left="6419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Project Risk Management</w:t>
            </w:r>
          </w:p>
        </w:tc>
      </w:tr>
      <w:tr w:rsidR="00E30A72" w:rsidTr="00E30A72">
        <w:trPr>
          <w:trHeight w:hRule="exact" w:val="481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359" w:lineRule="exact"/>
              <w:ind w:left="107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E30A72" w:rsidTr="00E30A72">
        <w:trPr>
          <w:trHeight w:hRule="exact" w:val="322"/>
        </w:trPr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项目名称</w:t>
            </w:r>
            <w:r>
              <w:rPr>
                <w:color w:val="000000"/>
                <w:sz w:val="20"/>
                <w:szCs w:val="20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客户考察公司</w:t>
            </w:r>
          </w:p>
        </w:tc>
        <w:tc>
          <w:tcPr>
            <w:tcW w:w="23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项目编号</w:t>
            </w:r>
            <w:r>
              <w:rPr>
                <w:color w:val="000000"/>
                <w:sz w:val="20"/>
                <w:szCs w:val="20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7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T0808</w:t>
            </w:r>
          </w:p>
        </w:tc>
      </w:tr>
      <w:tr w:rsidR="00E30A72" w:rsidTr="00E30A72">
        <w:trPr>
          <w:trHeight w:hRule="exact" w:val="322"/>
        </w:trPr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制作人</w:t>
            </w:r>
            <w:r>
              <w:rPr>
                <w:color w:val="000000"/>
                <w:sz w:val="20"/>
                <w:szCs w:val="20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张三</w:t>
            </w:r>
          </w:p>
        </w:tc>
        <w:tc>
          <w:tcPr>
            <w:tcW w:w="23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审核人</w:t>
            </w:r>
            <w:r>
              <w:rPr>
                <w:color w:val="000000"/>
                <w:sz w:val="20"/>
                <w:szCs w:val="20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李四</w:t>
            </w:r>
          </w:p>
        </w:tc>
      </w:tr>
      <w:tr w:rsidR="00E30A72" w:rsidTr="00E30A72">
        <w:trPr>
          <w:trHeight w:hRule="exact" w:val="323"/>
        </w:trPr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项目经理</w:t>
            </w:r>
            <w:r>
              <w:rPr>
                <w:color w:val="000000"/>
                <w:sz w:val="20"/>
                <w:szCs w:val="20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张三</w:t>
            </w:r>
          </w:p>
        </w:tc>
        <w:tc>
          <w:tcPr>
            <w:tcW w:w="23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28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制作日期</w:t>
            </w:r>
            <w:r>
              <w:rPr>
                <w:color w:val="000000"/>
                <w:sz w:val="20"/>
                <w:szCs w:val="20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7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7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2005-7-10</w:t>
            </w:r>
          </w:p>
        </w:tc>
      </w:tr>
      <w:tr w:rsidR="00E30A72" w:rsidTr="00E30A72">
        <w:trPr>
          <w:trHeight w:hRule="exact" w:val="440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30A72" w:rsidRDefault="00E30A72" w:rsidP="00E30A72">
            <w:pPr>
              <w:spacing w:line="340" w:lineRule="exact"/>
              <w:ind w:left="107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二、项目风险管理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II. Project Risk Management</w:t>
            </w:r>
          </w:p>
        </w:tc>
      </w:tr>
      <w:tr w:rsidR="00E30A72" w:rsidTr="00E30A72">
        <w:trPr>
          <w:trHeight w:hRule="exact" w:val="416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327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风险发生概率的判断准则</w:t>
            </w:r>
            <w:r>
              <w:rPr>
                <w:color w:val="000000"/>
                <w:sz w:val="20"/>
                <w:szCs w:val="20"/>
              </w:rPr>
              <w:t xml:space="preserve"> the estimation rule of risk happening probability:</w:t>
            </w:r>
          </w:p>
        </w:tc>
      </w:tr>
      <w:tr w:rsidR="00E30A72" w:rsidTr="00E30A72">
        <w:trPr>
          <w:trHeight w:hRule="exact" w:val="343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91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高风险：</w:t>
            </w:r>
            <w:r>
              <w:rPr>
                <w:color w:val="000000"/>
                <w:sz w:val="20"/>
                <w:szCs w:val="20"/>
              </w:rPr>
              <w:t xml:space="preserve"> &gt;60%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发生风险的可能性</w:t>
            </w:r>
            <w:r>
              <w:rPr>
                <w:color w:val="000000"/>
                <w:sz w:val="20"/>
                <w:szCs w:val="20"/>
              </w:rPr>
              <w:t xml:space="preserve"> high risk: &gt;60% of risk happening probability</w:t>
            </w:r>
          </w:p>
        </w:tc>
      </w:tr>
      <w:tr w:rsidR="00E30A72" w:rsidTr="00E30A72">
        <w:trPr>
          <w:trHeight w:hRule="exact" w:val="322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中风险：</w:t>
            </w:r>
            <w:r>
              <w:rPr>
                <w:color w:val="000000"/>
                <w:sz w:val="20"/>
                <w:szCs w:val="20"/>
              </w:rPr>
              <w:t xml:space="preserve"> 30-60%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发生风险的可能性</w:t>
            </w:r>
            <w:r>
              <w:rPr>
                <w:color w:val="000000"/>
                <w:sz w:val="20"/>
                <w:szCs w:val="20"/>
              </w:rPr>
              <w:t xml:space="preserve"> medium risk: 30-60% of risk happening probability</w:t>
            </w:r>
          </w:p>
        </w:tc>
      </w:tr>
      <w:tr w:rsidR="00E30A72" w:rsidTr="00E30A72">
        <w:trPr>
          <w:trHeight w:hRule="exact" w:val="325"/>
        </w:trPr>
        <w:tc>
          <w:tcPr>
            <w:tcW w:w="154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1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低风险：</w:t>
            </w:r>
            <w:r>
              <w:rPr>
                <w:color w:val="000000"/>
                <w:sz w:val="20"/>
                <w:szCs w:val="20"/>
              </w:rPr>
              <w:t>&lt;30%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发生防线的可能性</w:t>
            </w:r>
            <w:r>
              <w:rPr>
                <w:color w:val="000000"/>
                <w:sz w:val="20"/>
                <w:szCs w:val="20"/>
              </w:rPr>
              <w:t xml:space="preserve"> low risk: &lt;30% of risk happening probability</w:t>
            </w:r>
          </w:p>
        </w:tc>
      </w:tr>
      <w:tr w:rsidR="00E30A72" w:rsidTr="00E30A72">
        <w:trPr>
          <w:trHeight w:hRule="exact" w:val="946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序号</w:t>
            </w:r>
          </w:p>
          <w:p w:rsidR="00E30A72" w:rsidRDefault="00E30A72" w:rsidP="00E30A72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Sequence</w:t>
            </w:r>
          </w:p>
          <w:p w:rsidR="00E30A72" w:rsidRDefault="00E30A72" w:rsidP="00E30A72">
            <w:pPr>
              <w:spacing w:line="312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风险描述</w:t>
            </w:r>
          </w:p>
          <w:p w:rsidR="00E30A72" w:rsidRDefault="00E30A72" w:rsidP="00E30A72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Risk description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发生概率</w:t>
            </w:r>
          </w:p>
          <w:p w:rsidR="00E30A72" w:rsidRDefault="00E30A72" w:rsidP="00E30A72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Happening</w:t>
            </w:r>
          </w:p>
          <w:p w:rsidR="00E30A72" w:rsidRDefault="00E30A72" w:rsidP="00E30A72">
            <w:pPr>
              <w:spacing w:line="312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probability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影响程度</w:t>
            </w:r>
          </w:p>
          <w:p w:rsidR="00E30A72" w:rsidRDefault="00E30A72" w:rsidP="00E30A72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Influence</w:t>
            </w:r>
          </w:p>
          <w:p w:rsidR="00E30A72" w:rsidRDefault="00E30A72" w:rsidP="00E30A72">
            <w:pPr>
              <w:spacing w:line="312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风险等级</w:t>
            </w:r>
          </w:p>
          <w:p w:rsidR="00E30A72" w:rsidRDefault="00E30A72" w:rsidP="00E30A72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Risk level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420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风险响应计划</w:t>
            </w:r>
          </w:p>
          <w:p w:rsidR="00E30A72" w:rsidRDefault="00E30A72" w:rsidP="00E30A72">
            <w:pPr>
              <w:spacing w:line="328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Risk response plan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责任人</w:t>
            </w:r>
          </w:p>
          <w:p w:rsidR="00E30A72" w:rsidRDefault="00E30A72" w:rsidP="00E30A72">
            <w:pPr>
              <w:spacing w:line="328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Risk</w:t>
            </w:r>
          </w:p>
          <w:p w:rsidR="00E30A72" w:rsidRDefault="00E30A72" w:rsidP="00E30A72">
            <w:pPr>
              <w:spacing w:line="312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E30A72" w:rsidRDefault="00E30A72" w:rsidP="00E30A72">
            <w:pPr>
              <w:spacing w:line="436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开放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关闭</w:t>
            </w:r>
          </w:p>
          <w:p w:rsidR="00E30A72" w:rsidRDefault="00E30A72" w:rsidP="00E30A72">
            <w:pPr>
              <w:spacing w:line="312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Open/closed</w:t>
            </w:r>
          </w:p>
        </w:tc>
      </w:tr>
      <w:tr w:rsidR="00E30A72" w:rsidTr="00E30A72">
        <w:trPr>
          <w:trHeight w:hRule="exact" w:val="32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1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主要客户没有考察意愿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低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极大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高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拜访高层客户，做好关系铺垫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李四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OPEN</w:t>
            </w: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2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公司高层临时有其他重要事宜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大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高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事先汇报，联系好备选高层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张三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OPEN</w:t>
            </w: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3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样板点临时关闭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低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提前通知样板点做好安排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赵六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10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OPEN</w:t>
            </w:r>
          </w:p>
        </w:tc>
      </w:tr>
      <w:tr w:rsidR="00E30A72" w:rsidTr="00E30A72">
        <w:trPr>
          <w:trHeight w:hRule="exact" w:val="635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36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4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座谈会交流效果不佳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交流材料严格审核，挑选精通业务的交</w:t>
            </w:r>
          </w:p>
          <w:p w:rsidR="00E30A72" w:rsidRDefault="00E30A72" w:rsidP="00E30A72">
            <w:pPr>
              <w:spacing w:line="312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流人员</w:t>
            </w:r>
            <w:proofErr w:type="gramEnd"/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刘峰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36" w:lineRule="exact"/>
              <w:ind w:left="10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OPEN</w:t>
            </w:r>
          </w:p>
        </w:tc>
      </w:tr>
      <w:tr w:rsidR="00E30A72" w:rsidTr="00E30A72">
        <w:trPr>
          <w:trHeight w:hRule="exact" w:val="634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36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5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后勤安排出现细小失误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高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小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中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挑选经验丰富的接待人员，逐条落实后</w:t>
            </w:r>
          </w:p>
          <w:p w:rsidR="00E30A72" w:rsidRDefault="00E30A72" w:rsidP="00E30A72">
            <w:pPr>
              <w:spacing w:line="312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勤资源</w:t>
            </w:r>
            <w:proofErr w:type="gramEnd"/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20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张芳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436" w:lineRule="exact"/>
              <w:ind w:left="10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OPEN</w:t>
            </w: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6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7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8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9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631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10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11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81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12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  <w:tr w:rsidR="00E30A72" w:rsidTr="00E30A72">
        <w:trPr>
          <w:trHeight w:hRule="exact" w:val="322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rFonts w:hint="eastAsia"/>
                <w:i/>
                <w:iCs/>
                <w:color w:val="969696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969696"/>
                <w:sz w:val="20"/>
                <w:szCs w:val="20"/>
              </w:rPr>
              <w:t>13</w:t>
            </w:r>
          </w:p>
        </w:tc>
        <w:tc>
          <w:tcPr>
            <w:tcW w:w="4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A72" w:rsidRDefault="00E30A72" w:rsidP="00E30A72">
            <w:pPr>
              <w:spacing w:line="280" w:lineRule="exact"/>
              <w:ind w:left="578"/>
              <w:rPr>
                <w:i/>
                <w:iCs/>
                <w:color w:val="969696"/>
                <w:sz w:val="20"/>
                <w:szCs w:val="20"/>
              </w:rPr>
            </w:pPr>
          </w:p>
        </w:tc>
      </w:tr>
    </w:tbl>
    <w:p w:rsidR="00152B8F" w:rsidRDefault="00152B8F" w:rsidP="00775BB5">
      <w:pPr>
        <w:spacing w:line="240" w:lineRule="auto"/>
        <w:rPr>
          <w:rFonts w:hint="eastAsia"/>
        </w:rPr>
      </w:pPr>
    </w:p>
    <w:sectPr w:rsidR="00152B8F" w:rsidSect="00E30A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310" w:bottom="907" w:left="1418" w:header="777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71"/>
      <w:gridCol w:w="4842"/>
      <w:gridCol w:w="4311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30A72">
            <w:rPr>
              <w:noProof/>
            </w:rPr>
            <w:t>2023-1-12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30A72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E30A72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411"/>
      <w:gridCol w:w="9877"/>
      <w:gridCol w:w="2822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30A72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87B32-A916-4350-B6EC-D4FA0956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</TotalTime>
  <Pages>1</Pages>
  <Words>384</Words>
  <Characters>598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2023-01-12T05:52:00Z</dcterms:created>
  <dcterms:modified xsi:type="dcterms:W3CDTF">2023-01-12T05:52:00Z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(3)NFIEJXdXxg6bXP9lWtynxpTM6F9aBInAvoLJdixrOBsJkV9rgz0X4Pim4T3TMRFyLdL1x9Ce
G5wlmmboJLXzzYl0DoPuFnZ5sctEY1gneAJ3hm17NsYZ+zaoqmxxuAE1ZL+/WvIWMHXMn6Rm
RtypkSL4xAFZSCryDl09xfUbBcA89jyfWZbidXvVNzJt+udzcZpsALhOuB3GQs2FjEy8L0MT
H/m2OgxNb4IMszIoHH</vt:lpwstr>
  </property>
  <property fmtid="{D5CDD505-2E9C-101B-9397-08002B2CF9AE}" pid="7" name="_2015_ms_pID_7253431">
    <vt:lpwstr>Ji7sVAp5S49Znrmzi7k9tbkVmhDEGnzWunSIhdRKpG6s1mYrKjSvoS
Y6PY0bnxzLdhDXvR4XPGdR2TVd+iXS+ZoNP3JnoErD5JJF753aNwcJGREZcvhEC9PdEgzRLj
qmOL5X/pXNZz+F/HlWjZBAHjcbbjoVBCScVz0d0Ju+2kIH71Ti+lBKyCmakhbordDX+P6d8n
8ETWkLw1umIun9UT67MdcQDr/SN69LtnQXSl</vt:lpwstr>
  </property>
  <property fmtid="{D5CDD505-2E9C-101B-9397-08002B2CF9AE}" pid="8" name="_2015_ms_pID_7253432">
    <vt:lpwstr>Qw==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