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20D5" w14:textId="77777777" w:rsidR="00863316" w:rsidRDefault="00863316" w:rsidP="00863316">
      <w:pPr>
        <w:rPr>
          <w:rFonts w:ascii="Times New Roman" w:hAnsi="Times New Roman" w:cs="Times New Roman"/>
        </w:rPr>
      </w:pPr>
      <w:r w:rsidRPr="00CE01D3">
        <w:rPr>
          <w:rFonts w:ascii="Times New Roman" w:hAnsi="Times New Roman" w:cs="Times New Roman"/>
        </w:rPr>
        <w:t>Aiyana Huang</w:t>
      </w:r>
      <w:r>
        <w:rPr>
          <w:rFonts w:ascii="Times New Roman" w:hAnsi="Times New Roman" w:cs="Times New Roman"/>
        </w:rPr>
        <w:t xml:space="preserve"> (xinyih)</w:t>
      </w:r>
    </w:p>
    <w:p w14:paraId="25036C1E" w14:textId="77777777" w:rsidR="00863316" w:rsidRDefault="00863316" w:rsidP="00863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Quesenberry</w:t>
      </w:r>
    </w:p>
    <w:p w14:paraId="0F577220" w14:textId="77777777" w:rsidR="00863316" w:rsidRDefault="00863316" w:rsidP="00863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Milieux</w:t>
      </w:r>
    </w:p>
    <w:p w14:paraId="2CF4AEE9" w14:textId="27CB24C4" w:rsidR="00CB4605" w:rsidRDefault="00F8503B" w:rsidP="00863316">
      <w:pPr>
        <w:shd w:val="clear" w:color="auto" w:fill="FFFFFF"/>
        <w:tabs>
          <w:tab w:val="num" w:pos="720"/>
        </w:tabs>
        <w:spacing w:before="100" w:beforeAutospacing="1" w:after="100" w:afterAutospacing="1"/>
        <w:ind w:left="375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</w:t>
      </w:r>
      <w:r w:rsidR="00863316">
        <w:rPr>
          <w:rFonts w:ascii="Times New Roman" w:hAnsi="Times New Roman" w:cs="Times New Roman"/>
        </w:rPr>
        <w:t xml:space="preserve"> 6, 2019</w:t>
      </w:r>
    </w:p>
    <w:p w14:paraId="201BEBC9" w14:textId="08DE0798" w:rsidR="00CB4605" w:rsidRPr="00CB4605" w:rsidRDefault="00CB4605" w:rsidP="00CB4605">
      <w:pPr>
        <w:shd w:val="clear" w:color="auto" w:fill="FFFFFF"/>
        <w:tabs>
          <w:tab w:val="num" w:pos="720"/>
        </w:tabs>
        <w:spacing w:before="100" w:beforeAutospacing="1" w:after="100" w:afterAutospacing="1"/>
        <w:ind w:left="375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#3</w:t>
      </w:r>
    </w:p>
    <w:p w14:paraId="5FA8D52C" w14:textId="48D603AC" w:rsidR="00F2524A" w:rsidRDefault="00F2524A" w:rsidP="00F252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000000"/>
        </w:rPr>
      </w:pPr>
      <w:r w:rsidRPr="00F2524A">
        <w:rPr>
          <w:rFonts w:ascii="Times New Roman" w:eastAsia="Times New Roman" w:hAnsi="Times New Roman" w:cs="Times New Roman"/>
          <w:color w:val="000000"/>
        </w:rPr>
        <w:t>Are network effects good or bad for innovation? Explain.</w:t>
      </w:r>
    </w:p>
    <w:p w14:paraId="5557B2D4" w14:textId="679DA5C4" w:rsidR="00CB4605" w:rsidRPr="00F2524A" w:rsidRDefault="00CB4605" w:rsidP="00CB460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Although many critics argue the network effects </w:t>
      </w:r>
      <w:r w:rsidR="00DC047E">
        <w:rPr>
          <w:rFonts w:ascii="Times New Roman" w:eastAsia="Times New Roman" w:hAnsi="Times New Roman" w:cs="Times New Roman"/>
          <w:color w:val="000000"/>
        </w:rPr>
        <w:t>limits competition</w:t>
      </w:r>
      <w:r w:rsidR="00C41FCD">
        <w:rPr>
          <w:rFonts w:ascii="Times New Roman" w:eastAsia="Times New Roman" w:hAnsi="Times New Roman" w:cs="Times New Roman"/>
          <w:color w:val="000000"/>
        </w:rPr>
        <w:t>,</w:t>
      </w:r>
      <w:r w:rsidR="004672A9">
        <w:rPr>
          <w:rFonts w:ascii="Times New Roman" w:eastAsia="Times New Roman" w:hAnsi="Times New Roman" w:cs="Times New Roman"/>
          <w:color w:val="000000"/>
        </w:rPr>
        <w:t xml:space="preserve"> it actually helps foster innovation. </w:t>
      </w:r>
      <w:r w:rsidR="00536A58">
        <w:rPr>
          <w:rFonts w:ascii="Times New Roman" w:eastAsia="Times New Roman" w:hAnsi="Times New Roman" w:cs="Times New Roman"/>
          <w:color w:val="000000"/>
        </w:rPr>
        <w:t xml:space="preserve">The network effect often exhibits the monopolistic tendencies where one big firm dominates all its rivals. </w:t>
      </w:r>
      <w:r w:rsidR="006C66AE">
        <w:rPr>
          <w:rFonts w:ascii="Times New Roman" w:eastAsia="Times New Roman" w:hAnsi="Times New Roman" w:cs="Times New Roman"/>
          <w:color w:val="000000"/>
        </w:rPr>
        <w:t>This then leads to a positive-feedback loop as the dominant firm attract more users and become even bigger</w:t>
      </w:r>
      <w:r w:rsidR="000A1E1A">
        <w:rPr>
          <w:rFonts w:ascii="Times New Roman" w:eastAsia="Times New Roman" w:hAnsi="Times New Roman" w:cs="Times New Roman"/>
          <w:color w:val="000000"/>
        </w:rPr>
        <w:t xml:space="preserve">, </w:t>
      </w:r>
      <w:r w:rsidR="00597DDD">
        <w:rPr>
          <w:rFonts w:ascii="Times New Roman" w:eastAsia="Times New Roman" w:hAnsi="Times New Roman" w:cs="Times New Roman"/>
          <w:color w:val="000000"/>
        </w:rPr>
        <w:t xml:space="preserve">crushing all its competitors. </w:t>
      </w:r>
      <w:r w:rsidR="00713C1A">
        <w:rPr>
          <w:rFonts w:ascii="Times New Roman" w:eastAsia="Times New Roman" w:hAnsi="Times New Roman" w:cs="Times New Roman"/>
          <w:color w:val="000000"/>
        </w:rPr>
        <w:t>Thus,</w:t>
      </w:r>
      <w:r w:rsidR="00176227">
        <w:rPr>
          <w:rFonts w:ascii="Times New Roman" w:eastAsia="Times New Roman" w:hAnsi="Times New Roman" w:cs="Times New Roman"/>
          <w:color w:val="000000"/>
        </w:rPr>
        <w:t xml:space="preserve"> this effect limit</w:t>
      </w:r>
      <w:r w:rsidR="00713C1A">
        <w:rPr>
          <w:rFonts w:ascii="Times New Roman" w:eastAsia="Times New Roman" w:hAnsi="Times New Roman" w:cs="Times New Roman"/>
          <w:color w:val="000000"/>
        </w:rPr>
        <w:t>s</w:t>
      </w:r>
      <w:r w:rsidR="00176227">
        <w:rPr>
          <w:rFonts w:ascii="Times New Roman" w:eastAsia="Times New Roman" w:hAnsi="Times New Roman" w:cs="Times New Roman"/>
          <w:color w:val="000000"/>
        </w:rPr>
        <w:t xml:space="preserve"> competition </w:t>
      </w:r>
      <w:bookmarkStart w:id="0" w:name="_GoBack"/>
      <w:bookmarkEnd w:id="0"/>
      <w:r w:rsidR="00176227">
        <w:rPr>
          <w:rFonts w:ascii="Times New Roman" w:eastAsia="Times New Roman" w:hAnsi="Times New Roman" w:cs="Times New Roman"/>
          <w:color w:val="000000"/>
        </w:rPr>
        <w:t>between firms</w:t>
      </w:r>
      <w:r w:rsidR="00713C1A">
        <w:rPr>
          <w:rFonts w:ascii="Times New Roman" w:eastAsia="Times New Roman" w:hAnsi="Times New Roman" w:cs="Times New Roman"/>
          <w:color w:val="000000"/>
        </w:rPr>
        <w:t xml:space="preserve">. However, </w:t>
      </w:r>
      <w:r w:rsidR="00562CF7">
        <w:rPr>
          <w:rFonts w:ascii="Times New Roman" w:eastAsia="Times New Roman" w:hAnsi="Times New Roman" w:cs="Times New Roman"/>
          <w:color w:val="000000"/>
        </w:rPr>
        <w:t xml:space="preserve">it is important to recognize that the competitors are often firms producing similar services or products, in other words, they are not creating new ideas </w:t>
      </w:r>
      <w:r w:rsidR="00063D9C">
        <w:rPr>
          <w:rFonts w:ascii="Times New Roman" w:eastAsia="Times New Roman" w:hAnsi="Times New Roman" w:cs="Times New Roman"/>
          <w:color w:val="000000"/>
        </w:rPr>
        <w:t>n</w:t>
      </w:r>
      <w:r w:rsidR="00562CF7">
        <w:rPr>
          <w:rFonts w:ascii="Times New Roman" w:eastAsia="Times New Roman" w:hAnsi="Times New Roman" w:cs="Times New Roman"/>
          <w:color w:val="000000"/>
        </w:rPr>
        <w:t xml:space="preserve">or new innovations. </w:t>
      </w:r>
      <w:r w:rsidR="00063D9C">
        <w:rPr>
          <w:rFonts w:ascii="Times New Roman" w:eastAsia="Times New Roman" w:hAnsi="Times New Roman" w:cs="Times New Roman"/>
          <w:color w:val="000000"/>
        </w:rPr>
        <w:t xml:space="preserve">Thus, the network effect does not damage innovations. Furthermore, it </w:t>
      </w:r>
      <w:r w:rsidR="00B852B7">
        <w:rPr>
          <w:rFonts w:ascii="Times New Roman" w:eastAsia="Times New Roman" w:hAnsi="Times New Roman" w:cs="Times New Roman"/>
          <w:color w:val="000000"/>
        </w:rPr>
        <w:t xml:space="preserve">actually </w:t>
      </w:r>
      <w:r w:rsidR="00063D9C">
        <w:rPr>
          <w:rFonts w:ascii="Times New Roman" w:eastAsia="Times New Roman" w:hAnsi="Times New Roman" w:cs="Times New Roman"/>
          <w:color w:val="000000"/>
        </w:rPr>
        <w:t xml:space="preserve">helps foster more innovative ideas as </w:t>
      </w:r>
      <w:r w:rsidR="00247F47">
        <w:rPr>
          <w:rFonts w:ascii="Times New Roman" w:eastAsia="Times New Roman" w:hAnsi="Times New Roman" w:cs="Times New Roman"/>
          <w:color w:val="000000"/>
        </w:rPr>
        <w:t>developers need to find ways to innovate within the standard.</w:t>
      </w:r>
      <w:r w:rsidR="000D6423">
        <w:rPr>
          <w:rFonts w:ascii="Times New Roman" w:eastAsia="Times New Roman" w:hAnsi="Times New Roman" w:cs="Times New Roman"/>
          <w:color w:val="000000"/>
        </w:rPr>
        <w:t xml:space="preserve"> </w:t>
      </w:r>
      <w:r w:rsidR="006D1B9E">
        <w:rPr>
          <w:rFonts w:ascii="Times New Roman" w:eastAsia="Times New Roman" w:hAnsi="Times New Roman" w:cs="Times New Roman"/>
          <w:color w:val="000000"/>
        </w:rPr>
        <w:t>Instead of trying to outcompete the other, developers can create new and unique services for the dominant firms</w:t>
      </w:r>
      <w:r w:rsidR="00F344DD">
        <w:rPr>
          <w:rFonts w:ascii="Times New Roman" w:eastAsia="Times New Roman" w:hAnsi="Times New Roman" w:cs="Times New Roman"/>
          <w:color w:val="000000"/>
        </w:rPr>
        <w:t xml:space="preserve">, often </w:t>
      </w:r>
      <w:r w:rsidR="00FE57CC">
        <w:rPr>
          <w:rFonts w:ascii="Times New Roman" w:eastAsia="Times New Roman" w:hAnsi="Times New Roman" w:cs="Times New Roman"/>
          <w:color w:val="000000"/>
        </w:rPr>
        <w:t>using their innovative ideas to guide them.</w:t>
      </w:r>
      <w:r w:rsidR="003B23CB">
        <w:rPr>
          <w:rFonts w:ascii="Times New Roman" w:eastAsia="Times New Roman" w:hAnsi="Times New Roman" w:cs="Times New Roman"/>
          <w:color w:val="000000"/>
        </w:rPr>
        <w:t xml:space="preserve"> Similar to the differentiation strategies </w:t>
      </w:r>
      <w:r w:rsidR="005809E4">
        <w:rPr>
          <w:rFonts w:ascii="Times New Roman" w:eastAsia="Times New Roman" w:hAnsi="Times New Roman" w:cs="Times New Roman"/>
          <w:color w:val="000000"/>
        </w:rPr>
        <w:t xml:space="preserve">we learned earlier, </w:t>
      </w:r>
      <w:r w:rsidR="009A4EB4">
        <w:rPr>
          <w:rFonts w:ascii="Times New Roman" w:eastAsia="Times New Roman" w:hAnsi="Times New Roman" w:cs="Times New Roman"/>
          <w:color w:val="000000"/>
        </w:rPr>
        <w:t xml:space="preserve">facing a dominant firm can motivate smaller organizations to create new services that make them unique. </w:t>
      </w:r>
      <w:r w:rsidR="0038490E">
        <w:rPr>
          <w:rFonts w:ascii="Times New Roman" w:eastAsia="Times New Roman" w:hAnsi="Times New Roman" w:cs="Times New Roman"/>
          <w:color w:val="000000"/>
        </w:rPr>
        <w:t xml:space="preserve">Lastly, the network effect creates a consistent platform for developers. </w:t>
      </w:r>
      <w:r w:rsidR="00954393">
        <w:rPr>
          <w:rFonts w:ascii="Times New Roman" w:eastAsia="Times New Roman" w:hAnsi="Times New Roman" w:cs="Times New Roman"/>
          <w:color w:val="000000"/>
        </w:rPr>
        <w:t xml:space="preserve">Since the big firm is dominating most of the market, developers can use the firm’s platform to </w:t>
      </w:r>
      <w:r w:rsidR="00F456CB">
        <w:rPr>
          <w:rFonts w:ascii="Times New Roman" w:eastAsia="Times New Roman" w:hAnsi="Times New Roman" w:cs="Times New Roman"/>
          <w:color w:val="000000"/>
        </w:rPr>
        <w:t xml:space="preserve">bring their ideas into reality. </w:t>
      </w:r>
      <w:r w:rsidR="000D67CC">
        <w:rPr>
          <w:rFonts w:ascii="Times New Roman" w:eastAsia="Times New Roman" w:hAnsi="Times New Roman" w:cs="Times New Roman"/>
          <w:color w:val="000000"/>
        </w:rPr>
        <w:t>Therefore</w:t>
      </w:r>
      <w:r w:rsidR="00246D85">
        <w:rPr>
          <w:rFonts w:ascii="Times New Roman" w:eastAsia="Times New Roman" w:hAnsi="Times New Roman" w:cs="Times New Roman"/>
          <w:color w:val="000000"/>
        </w:rPr>
        <w:t>, the network effect promotes innovation.</w:t>
      </w:r>
    </w:p>
    <w:p w14:paraId="6B06D285" w14:textId="29B16F96" w:rsidR="00F2524A" w:rsidRDefault="00F2524A" w:rsidP="00F252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000000"/>
        </w:rPr>
      </w:pPr>
      <w:r w:rsidRPr="00F2524A">
        <w:rPr>
          <w:rFonts w:ascii="Times New Roman" w:eastAsia="Times New Roman" w:hAnsi="Times New Roman" w:cs="Times New Roman"/>
          <w:color w:val="000000"/>
        </w:rPr>
        <w:t>Identify and describe three strategies that Amazon uses to compete in markets where network effects are present. Hint: you should evaluate the strategies presented in section 5 of chapter 8 and apply them to the case of Amazon.</w:t>
      </w:r>
    </w:p>
    <w:p w14:paraId="1712A23D" w14:textId="4ED040BF" w:rsidR="00B7445F" w:rsidRDefault="00B7445F" w:rsidP="00B7445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15410">
        <w:rPr>
          <w:rFonts w:ascii="Times New Roman" w:eastAsia="Times New Roman" w:hAnsi="Times New Roman" w:cs="Times New Roman"/>
          <w:b/>
          <w:color w:val="000000"/>
        </w:rPr>
        <w:t>Alliances and Partnership</w:t>
      </w:r>
      <w:r>
        <w:rPr>
          <w:rFonts w:ascii="Times New Roman" w:eastAsia="Times New Roman" w:hAnsi="Times New Roman" w:cs="Times New Roman"/>
          <w:color w:val="000000"/>
        </w:rPr>
        <w:t xml:space="preserve">: Amazon partners with third-party </w:t>
      </w:r>
      <w:r w:rsidR="00C44164">
        <w:rPr>
          <w:rFonts w:ascii="Times New Roman" w:eastAsia="Times New Roman" w:hAnsi="Times New Roman" w:cs="Times New Roman"/>
          <w:color w:val="000000"/>
        </w:rPr>
        <w:t>products that are part of the Amazon Marketplace</w:t>
      </w:r>
      <w:r w:rsidR="00014365">
        <w:rPr>
          <w:rFonts w:ascii="Times New Roman" w:eastAsia="Times New Roman" w:hAnsi="Times New Roman" w:cs="Times New Roman"/>
          <w:color w:val="000000"/>
        </w:rPr>
        <w:t>,</w:t>
      </w:r>
      <w:r w:rsidR="00AD225F">
        <w:rPr>
          <w:rFonts w:ascii="Times New Roman" w:eastAsia="Times New Roman" w:hAnsi="Times New Roman" w:cs="Times New Roman"/>
          <w:color w:val="000000"/>
        </w:rPr>
        <w:t xml:space="preserve"> meaning that</w:t>
      </w:r>
      <w:r w:rsidR="00014365">
        <w:rPr>
          <w:rFonts w:ascii="Times New Roman" w:eastAsia="Times New Roman" w:hAnsi="Times New Roman" w:cs="Times New Roman"/>
          <w:color w:val="000000"/>
        </w:rPr>
        <w:t xml:space="preserve"> Amazon offers products by others along with their own. </w:t>
      </w:r>
      <w:r w:rsidR="00FB1490">
        <w:rPr>
          <w:rFonts w:ascii="Times New Roman" w:eastAsia="Times New Roman" w:hAnsi="Times New Roman" w:cs="Times New Roman"/>
          <w:color w:val="000000"/>
        </w:rPr>
        <w:t xml:space="preserve">This creates a two-sided network effect as the sellers (third-party) and buyers expand. </w:t>
      </w:r>
      <w:r w:rsidR="00F95495">
        <w:rPr>
          <w:rFonts w:ascii="Times New Roman" w:eastAsia="Times New Roman" w:hAnsi="Times New Roman" w:cs="Times New Roman"/>
          <w:color w:val="000000"/>
        </w:rPr>
        <w:t xml:space="preserve">Partnering with third-party products allow Amazon to have a long tail of product offerings without having to risk any slow-moving inventory. This gives Amazon a huge advantage as </w:t>
      </w:r>
      <w:r w:rsidR="003F3ED7">
        <w:rPr>
          <w:rFonts w:ascii="Times New Roman" w:eastAsia="Times New Roman" w:hAnsi="Times New Roman" w:cs="Times New Roman"/>
          <w:color w:val="000000"/>
        </w:rPr>
        <w:t>customers</w:t>
      </w:r>
      <w:r w:rsidR="00F95495">
        <w:rPr>
          <w:rFonts w:ascii="Times New Roman" w:eastAsia="Times New Roman" w:hAnsi="Times New Roman" w:cs="Times New Roman"/>
          <w:color w:val="000000"/>
        </w:rPr>
        <w:t xml:space="preserve"> can </w:t>
      </w:r>
      <w:r w:rsidR="00A8547D">
        <w:rPr>
          <w:rFonts w:ascii="Times New Roman" w:eastAsia="Times New Roman" w:hAnsi="Times New Roman" w:cs="Times New Roman"/>
          <w:color w:val="000000"/>
        </w:rPr>
        <w:t>choose from a greater variety</w:t>
      </w:r>
      <w:r w:rsidR="0037422C">
        <w:rPr>
          <w:rFonts w:ascii="Times New Roman" w:eastAsia="Times New Roman" w:hAnsi="Times New Roman" w:cs="Times New Roman"/>
          <w:color w:val="000000"/>
        </w:rPr>
        <w:t xml:space="preserve"> and fulfill their demands. </w:t>
      </w:r>
      <w:r w:rsidR="005E6A91">
        <w:rPr>
          <w:rFonts w:ascii="Times New Roman" w:eastAsia="Times New Roman" w:hAnsi="Times New Roman" w:cs="Times New Roman"/>
          <w:color w:val="000000"/>
        </w:rPr>
        <w:t xml:space="preserve">Moreover, Amazon still earns money from each sell and collects data with each purchase, giving them valuable information. </w:t>
      </w:r>
    </w:p>
    <w:p w14:paraId="031249E9" w14:textId="44EDE31C" w:rsidR="00484C51" w:rsidRDefault="00484C51" w:rsidP="00484C51">
      <w:pPr>
        <w:rPr>
          <w:rFonts w:ascii="Times New Roman" w:hAnsi="Times New Roman" w:cs="Times New Roman"/>
          <w:color w:val="000000"/>
        </w:rPr>
      </w:pPr>
      <w:r w:rsidRPr="00484C51">
        <w:rPr>
          <w:rFonts w:ascii="Times New Roman" w:hAnsi="Times New Roman" w:cs="Times New Roman"/>
          <w:b/>
          <w:color w:val="000000"/>
        </w:rPr>
        <w:t>Expand by redefining the Market</w:t>
      </w:r>
      <w:r>
        <w:rPr>
          <w:rFonts w:ascii="Times New Roman" w:hAnsi="Times New Roman" w:cs="Times New Roman"/>
          <w:b/>
          <w:color w:val="000000"/>
        </w:rPr>
        <w:t xml:space="preserve">: </w:t>
      </w:r>
      <w:r w:rsidR="00331903">
        <w:rPr>
          <w:rFonts w:ascii="Times New Roman" w:hAnsi="Times New Roman" w:cs="Times New Roman"/>
          <w:color w:val="000000"/>
        </w:rPr>
        <w:t xml:space="preserve">While Amazon’s e-commerce reaches many customers, </w:t>
      </w:r>
      <w:r w:rsidR="007E6C40">
        <w:rPr>
          <w:rFonts w:ascii="Times New Roman" w:hAnsi="Times New Roman" w:cs="Times New Roman"/>
          <w:color w:val="000000"/>
        </w:rPr>
        <w:t>its</w:t>
      </w:r>
      <w:r w:rsidR="00331903">
        <w:rPr>
          <w:rFonts w:ascii="Times New Roman" w:hAnsi="Times New Roman" w:cs="Times New Roman"/>
          <w:color w:val="000000"/>
        </w:rPr>
        <w:t xml:space="preserve"> new bookstore is targeting university students and book readers</w:t>
      </w:r>
      <w:r w:rsidR="00DF1912">
        <w:rPr>
          <w:rFonts w:ascii="Times New Roman" w:hAnsi="Times New Roman" w:cs="Times New Roman"/>
          <w:color w:val="000000"/>
        </w:rPr>
        <w:t xml:space="preserve"> to broaden its consumer base</w:t>
      </w:r>
      <w:r w:rsidR="00331903">
        <w:rPr>
          <w:rFonts w:ascii="Times New Roman" w:hAnsi="Times New Roman" w:cs="Times New Roman"/>
          <w:color w:val="000000"/>
        </w:rPr>
        <w:t>.</w:t>
      </w:r>
      <w:r w:rsidR="00342583">
        <w:rPr>
          <w:rFonts w:ascii="Times New Roman" w:hAnsi="Times New Roman" w:cs="Times New Roman"/>
          <w:color w:val="000000"/>
        </w:rPr>
        <w:t xml:space="preserve"> </w:t>
      </w:r>
      <w:r w:rsidR="007E6C40">
        <w:rPr>
          <w:rFonts w:ascii="Times New Roman" w:hAnsi="Times New Roman" w:cs="Times New Roman"/>
          <w:color w:val="000000"/>
        </w:rPr>
        <w:t xml:space="preserve">In college campus, Amazon </w:t>
      </w:r>
      <w:r w:rsidR="00EF12BF">
        <w:rPr>
          <w:rFonts w:ascii="Times New Roman" w:hAnsi="Times New Roman" w:cs="Times New Roman"/>
          <w:color w:val="000000"/>
        </w:rPr>
        <w:t xml:space="preserve">has </w:t>
      </w:r>
      <w:r w:rsidR="00FE26AA">
        <w:rPr>
          <w:rFonts w:ascii="Times New Roman" w:hAnsi="Times New Roman" w:cs="Times New Roman"/>
          <w:color w:val="000000"/>
        </w:rPr>
        <w:t>campus</w:t>
      </w:r>
      <w:r w:rsidR="00EF12BF">
        <w:rPr>
          <w:rFonts w:ascii="Times New Roman" w:hAnsi="Times New Roman" w:cs="Times New Roman"/>
          <w:color w:val="000000"/>
        </w:rPr>
        <w:t xml:space="preserve"> stores </w:t>
      </w:r>
      <w:r w:rsidR="00682E45">
        <w:rPr>
          <w:rFonts w:ascii="Times New Roman" w:hAnsi="Times New Roman" w:cs="Times New Roman"/>
          <w:color w:val="000000"/>
        </w:rPr>
        <w:t xml:space="preserve">with pick-up and drop-off locations for Amazon products. </w:t>
      </w:r>
      <w:r w:rsidR="00FE26AA">
        <w:rPr>
          <w:rFonts w:ascii="Times New Roman" w:hAnsi="Times New Roman" w:cs="Times New Roman"/>
          <w:color w:val="000000"/>
        </w:rPr>
        <w:t xml:space="preserve">It’s website also has information on textbooks for specific classes. </w:t>
      </w:r>
      <w:r w:rsidR="0019433C">
        <w:rPr>
          <w:rFonts w:ascii="Times New Roman" w:hAnsi="Times New Roman" w:cs="Times New Roman"/>
          <w:color w:val="000000"/>
        </w:rPr>
        <w:t xml:space="preserve">This helps students to </w:t>
      </w:r>
      <w:r w:rsidR="00250C1B">
        <w:rPr>
          <w:rFonts w:ascii="Times New Roman" w:hAnsi="Times New Roman" w:cs="Times New Roman"/>
          <w:color w:val="000000"/>
        </w:rPr>
        <w:t>have easier and faster access to textbooks</w:t>
      </w:r>
      <w:r w:rsidR="009F0821">
        <w:rPr>
          <w:rFonts w:ascii="Times New Roman" w:hAnsi="Times New Roman" w:cs="Times New Roman"/>
          <w:color w:val="000000"/>
        </w:rPr>
        <w:t xml:space="preserve">. </w:t>
      </w:r>
      <w:r w:rsidR="00576C8E">
        <w:rPr>
          <w:rFonts w:ascii="Times New Roman" w:hAnsi="Times New Roman" w:cs="Times New Roman"/>
          <w:color w:val="000000"/>
        </w:rPr>
        <w:t xml:space="preserve">Thus, Amazon attracts more customers and broaden its scale. </w:t>
      </w:r>
    </w:p>
    <w:p w14:paraId="687AA7BA" w14:textId="44817C3D" w:rsidR="00A63542" w:rsidRDefault="00A63542" w:rsidP="00484C51">
      <w:pPr>
        <w:rPr>
          <w:rFonts w:ascii="Times New Roman" w:hAnsi="Times New Roman" w:cs="Times New Roman"/>
          <w:color w:val="000000"/>
        </w:rPr>
      </w:pPr>
    </w:p>
    <w:p w14:paraId="4BCEF9D4" w14:textId="67759742" w:rsidR="00B4405F" w:rsidRPr="00F2524A" w:rsidRDefault="00A63542" w:rsidP="008B7217">
      <w:pPr>
        <w:rPr>
          <w:rFonts w:ascii="Times New Roman" w:hAnsi="Times New Roman" w:cs="Times New Roman"/>
          <w:color w:val="000000"/>
        </w:rPr>
      </w:pPr>
      <w:r w:rsidRPr="00026080">
        <w:rPr>
          <w:rFonts w:ascii="Times New Roman" w:hAnsi="Times New Roman" w:cs="Times New Roman"/>
          <w:b/>
          <w:color w:val="000000"/>
        </w:rPr>
        <w:t>Subsidize adoption</w:t>
      </w:r>
      <w:r>
        <w:rPr>
          <w:rFonts w:ascii="Times New Roman" w:hAnsi="Times New Roman" w:cs="Times New Roman"/>
          <w:color w:val="000000"/>
        </w:rPr>
        <w:t xml:space="preserve">: </w:t>
      </w:r>
      <w:r w:rsidR="00AC5D4F">
        <w:rPr>
          <w:rFonts w:ascii="Times New Roman" w:hAnsi="Times New Roman" w:cs="Times New Roman"/>
          <w:color w:val="000000"/>
        </w:rPr>
        <w:t xml:space="preserve">When the university bookstore just came out, Amazon </w:t>
      </w:r>
      <w:r w:rsidR="005B17A6">
        <w:rPr>
          <w:rFonts w:ascii="Times New Roman" w:hAnsi="Times New Roman" w:cs="Times New Roman"/>
          <w:color w:val="000000"/>
        </w:rPr>
        <w:t xml:space="preserve">tried to court students </w:t>
      </w:r>
      <w:r w:rsidR="00474E17">
        <w:rPr>
          <w:rFonts w:ascii="Times New Roman" w:hAnsi="Times New Roman" w:cs="Times New Roman"/>
          <w:color w:val="000000"/>
        </w:rPr>
        <w:t>by offering Prime Students, a six-month free membership to Amazon Prime</w:t>
      </w:r>
      <w:r w:rsidR="00026080">
        <w:rPr>
          <w:rFonts w:ascii="Times New Roman" w:hAnsi="Times New Roman" w:cs="Times New Roman"/>
          <w:color w:val="000000"/>
        </w:rPr>
        <w:t xml:space="preserve">, with the hope to attract more student users. </w:t>
      </w:r>
      <w:r w:rsidR="00290C19">
        <w:rPr>
          <w:rFonts w:ascii="Times New Roman" w:hAnsi="Times New Roman" w:cs="Times New Roman"/>
          <w:color w:val="000000"/>
        </w:rPr>
        <w:t xml:space="preserve">Similarly, Amazon bookstores hope to gain more new Prime members and keep the old ones loyal. </w:t>
      </w:r>
      <w:r w:rsidR="008B7217">
        <w:rPr>
          <w:rFonts w:ascii="Times New Roman" w:hAnsi="Times New Roman" w:cs="Times New Roman"/>
          <w:color w:val="000000"/>
        </w:rPr>
        <w:t>Since the store doesn’t accept cash payments</w:t>
      </w:r>
      <w:r w:rsidR="009F476A">
        <w:rPr>
          <w:rFonts w:ascii="Times New Roman" w:hAnsi="Times New Roman" w:cs="Times New Roman"/>
          <w:color w:val="000000"/>
        </w:rPr>
        <w:t xml:space="preserve"> and do not label prices</w:t>
      </w:r>
      <w:r w:rsidR="008B7217">
        <w:rPr>
          <w:rFonts w:ascii="Times New Roman" w:hAnsi="Times New Roman" w:cs="Times New Roman"/>
          <w:color w:val="000000"/>
        </w:rPr>
        <w:t xml:space="preserve">, customers have to go online to check what each book costs. Prime members can </w:t>
      </w:r>
      <w:r w:rsidR="00552B59">
        <w:rPr>
          <w:rFonts w:ascii="Times New Roman" w:hAnsi="Times New Roman" w:cs="Times New Roman"/>
          <w:color w:val="000000"/>
        </w:rPr>
        <w:t>then purchase the book with</w:t>
      </w:r>
      <w:r w:rsidR="008B7217">
        <w:rPr>
          <w:rFonts w:ascii="Times New Roman" w:hAnsi="Times New Roman" w:cs="Times New Roman"/>
          <w:color w:val="000000"/>
        </w:rPr>
        <w:t xml:space="preserve"> the lower website price, but those who are not members </w:t>
      </w:r>
      <w:r w:rsidR="00F97F0A">
        <w:rPr>
          <w:rFonts w:ascii="Times New Roman" w:hAnsi="Times New Roman" w:cs="Times New Roman"/>
          <w:color w:val="000000"/>
        </w:rPr>
        <w:t xml:space="preserve">need to pay the price in full. </w:t>
      </w:r>
      <w:r w:rsidR="004E4C41">
        <w:rPr>
          <w:rFonts w:ascii="Times New Roman" w:hAnsi="Times New Roman" w:cs="Times New Roman"/>
          <w:color w:val="000000"/>
        </w:rPr>
        <w:t xml:space="preserve">Thus, Amazon </w:t>
      </w:r>
      <w:r w:rsidR="0020621F">
        <w:rPr>
          <w:rFonts w:ascii="Times New Roman" w:hAnsi="Times New Roman" w:cs="Times New Roman"/>
          <w:color w:val="000000"/>
        </w:rPr>
        <w:t xml:space="preserve">uses giveaways and price reductions to </w:t>
      </w:r>
      <w:r w:rsidR="00B643DE">
        <w:rPr>
          <w:rFonts w:ascii="Times New Roman" w:hAnsi="Times New Roman" w:cs="Times New Roman"/>
          <w:color w:val="000000"/>
        </w:rPr>
        <w:t xml:space="preserve">hopefully attract more customers. </w:t>
      </w:r>
    </w:p>
    <w:p w14:paraId="398C851B" w14:textId="77777777" w:rsidR="00A14D9E" w:rsidRPr="00CB4605" w:rsidRDefault="00F8503B">
      <w:pPr>
        <w:rPr>
          <w:rFonts w:ascii="Times New Roman" w:hAnsi="Times New Roman" w:cs="Times New Roman"/>
        </w:rPr>
      </w:pPr>
    </w:p>
    <w:sectPr w:rsidR="00A14D9E" w:rsidRPr="00CB4605" w:rsidSect="0064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3878"/>
    <w:multiLevelType w:val="hybridMultilevel"/>
    <w:tmpl w:val="3E5E25AA"/>
    <w:lvl w:ilvl="0" w:tplc="B362488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4947"/>
    <w:multiLevelType w:val="multilevel"/>
    <w:tmpl w:val="C676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4A"/>
    <w:rsid w:val="00014365"/>
    <w:rsid w:val="00026080"/>
    <w:rsid w:val="00027DE3"/>
    <w:rsid w:val="00063D9C"/>
    <w:rsid w:val="000A1E1A"/>
    <w:rsid w:val="000D6423"/>
    <w:rsid w:val="000D67CC"/>
    <w:rsid w:val="00176227"/>
    <w:rsid w:val="0019433C"/>
    <w:rsid w:val="001B2C96"/>
    <w:rsid w:val="00200720"/>
    <w:rsid w:val="0020621F"/>
    <w:rsid w:val="00246D85"/>
    <w:rsid w:val="00247F47"/>
    <w:rsid w:val="00250C1B"/>
    <w:rsid w:val="00290C19"/>
    <w:rsid w:val="00331903"/>
    <w:rsid w:val="00342583"/>
    <w:rsid w:val="0037422C"/>
    <w:rsid w:val="0038490E"/>
    <w:rsid w:val="003B23CB"/>
    <w:rsid w:val="003F3ED7"/>
    <w:rsid w:val="0045375E"/>
    <w:rsid w:val="004672A9"/>
    <w:rsid w:val="00474E17"/>
    <w:rsid w:val="00484C51"/>
    <w:rsid w:val="0049086C"/>
    <w:rsid w:val="004E4C41"/>
    <w:rsid w:val="00536A58"/>
    <w:rsid w:val="00552B59"/>
    <w:rsid w:val="00562CF7"/>
    <w:rsid w:val="00576C8E"/>
    <w:rsid w:val="005809E4"/>
    <w:rsid w:val="00597DDD"/>
    <w:rsid w:val="005B17A6"/>
    <w:rsid w:val="005E6A91"/>
    <w:rsid w:val="00615410"/>
    <w:rsid w:val="006406A6"/>
    <w:rsid w:val="00657E46"/>
    <w:rsid w:val="00682E45"/>
    <w:rsid w:val="006C66AE"/>
    <w:rsid w:val="006D1B9E"/>
    <w:rsid w:val="00713C1A"/>
    <w:rsid w:val="007E6C40"/>
    <w:rsid w:val="00863316"/>
    <w:rsid w:val="008B7217"/>
    <w:rsid w:val="008C1084"/>
    <w:rsid w:val="0093397B"/>
    <w:rsid w:val="00954393"/>
    <w:rsid w:val="009A4EB4"/>
    <w:rsid w:val="009F0821"/>
    <w:rsid w:val="009F476A"/>
    <w:rsid w:val="00A63542"/>
    <w:rsid w:val="00A8547D"/>
    <w:rsid w:val="00AC0A6E"/>
    <w:rsid w:val="00AC43E7"/>
    <w:rsid w:val="00AC5D4F"/>
    <w:rsid w:val="00AD225F"/>
    <w:rsid w:val="00B225A6"/>
    <w:rsid w:val="00B4405F"/>
    <w:rsid w:val="00B643DE"/>
    <w:rsid w:val="00B7445F"/>
    <w:rsid w:val="00B852B7"/>
    <w:rsid w:val="00C02596"/>
    <w:rsid w:val="00C41FCD"/>
    <w:rsid w:val="00C44164"/>
    <w:rsid w:val="00C50E9C"/>
    <w:rsid w:val="00CB4605"/>
    <w:rsid w:val="00D43597"/>
    <w:rsid w:val="00DC047E"/>
    <w:rsid w:val="00DF1912"/>
    <w:rsid w:val="00EF12BF"/>
    <w:rsid w:val="00F10E31"/>
    <w:rsid w:val="00F2524A"/>
    <w:rsid w:val="00F344DD"/>
    <w:rsid w:val="00F456CB"/>
    <w:rsid w:val="00F8503B"/>
    <w:rsid w:val="00F95495"/>
    <w:rsid w:val="00F97F0A"/>
    <w:rsid w:val="00FB1490"/>
    <w:rsid w:val="00FE26AA"/>
    <w:rsid w:val="00F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0EB0"/>
  <w15:chartTrackingRefBased/>
  <w15:docId w15:val="{FB231571-3410-D840-8D7A-5AB586F4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4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2019-02-05T15:46:00Z</dcterms:created>
  <dcterms:modified xsi:type="dcterms:W3CDTF">2019-02-06T00:36:00Z</dcterms:modified>
</cp:coreProperties>
</file>