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 Tower Sitesi Hukuk, Ceza ve İdari Süreçlerine İlişkin Kronolojik Delil Listesi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Fi Tower Sitesi Onaylı Mimari Projesi ve Bağımsız Bölüm Planları</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Kayıt No:</w:t>
      </w:r>
      <w:r w:rsidDel="00000000" w:rsidR="00000000" w:rsidRPr="00000000">
        <w:rPr>
          <w:rtl w:val="0"/>
        </w:rPr>
        <w:t xml:space="preserve"> Esenyurt Tapu Müdürlüğü ve Esenyurt Belediyesi İmar Arşivi Ruhsat Eki Tasdikli Mimari Proje Kayıtları</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Esenyurt Belediye Başkanlığı İmar ve Şehircilik Müdürlüğü</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Sitenin onaylı mimari projesi, vaziyet planı, kat planları ve ortak mahaller tahsis çizelgesi.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Dava konusu -3. bodrum katın Kat Mülkiyeti Kanunu’nun 4. maddesi kapsamında mimari projede "otopark, sığınak, çocuk oyun alanı, yangın kaçış koridorları ve afet tahliye çıkışları" olarak kayıtlı olduğu; buranın bağımsız ticari bölüm niteliği taşımadığı ve oybirliğiyle alınmış bir proje tadilatı bulunmadıkça ticari işletmeye tahsis edilemeyeceği hususunun tespiti.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Davacı Tapu Senedi ve Malik Kaydı</w:t>
      </w:r>
    </w:p>
    <w:p w:rsidR="00000000" w:rsidDel="00000000" w:rsidP="00000000" w:rsidRDefault="00000000" w:rsidRPr="00000000" w14:paraId="000000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Yevmiye No:</w:t>
      </w:r>
      <w:r w:rsidDel="00000000" w:rsidR="00000000" w:rsidRPr="00000000">
        <w:rPr>
          <w:rtl w:val="0"/>
        </w:rPr>
        <w:t xml:space="preserve"> Esenyurt Tapu Müdürlüğü Tescil Kaydı</w:t>
      </w:r>
    </w:p>
    <w:p w:rsidR="00000000" w:rsidDel="00000000" w:rsidP="00000000" w:rsidRDefault="00000000" w:rsidRPr="00000000" w14:paraId="000000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w:t>
      </w:r>
      <w:r w:rsidDel="00000000" w:rsidR="00000000" w:rsidRPr="00000000">
        <w:rPr>
          <w:rtl w:val="0"/>
        </w:rPr>
        <w:t xml:space="preserve"> Esenyurt Tapu Müdürlüğü</w:t>
      </w:r>
    </w:p>
    <w:p w:rsidR="00000000" w:rsidDel="00000000" w:rsidP="00000000" w:rsidRDefault="00000000" w:rsidRPr="00000000" w14:paraId="000000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Mehmet Albayrak adına tescilli Fi Tower Sitesi, A8 Blok, Daire: 57, Kat: 13 bağımsız bölüm tapu kaydı.</w:t>
      </w:r>
    </w:p>
    <w:p w:rsidR="00000000" w:rsidDel="00000000" w:rsidP="00000000" w:rsidRDefault="00000000" w:rsidRPr="00000000" w14:paraId="000000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Davacının site kat maliki sıfatıyla KMK m. 33 ve m. 4 kapsamında ortak alanların korunmasını, eski hale getirilmesini, tedbir ve kayyım atanmasını talep etme hususundaki doğrudan aktif dava ehliyeti ve mülkiyet hakkı.</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Büyükçekmece Cumhuriyet Başsavcılığı Soruşturma Dosyası Evrakları</w:t>
      </w:r>
    </w:p>
    <w:p w:rsidR="00000000" w:rsidDel="00000000" w:rsidP="00000000" w:rsidRDefault="00000000" w:rsidRPr="00000000" w14:paraId="000000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Dosya No:</w:t>
      </w:r>
      <w:r w:rsidDel="00000000" w:rsidR="00000000" w:rsidRPr="00000000">
        <w:rPr>
          <w:rtl w:val="0"/>
        </w:rPr>
        <w:t xml:space="preserve"> 2019 / Dosya No: 2019/50077 Soruşturma</w:t>
      </w:r>
    </w:p>
    <w:p w:rsidR="00000000" w:rsidDel="00000000" w:rsidP="00000000" w:rsidRDefault="00000000" w:rsidRPr="00000000" w14:paraId="000000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Cumhuriyet Başsavcılığı</w:t>
      </w:r>
    </w:p>
    <w:p w:rsidR="00000000" w:rsidDel="00000000" w:rsidP="00000000" w:rsidRDefault="00000000" w:rsidRPr="00000000" w14:paraId="000000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Şüpheliler E.D., Raşit Varol, Hayrettin Ağırbaş ve Gürkan İlikçi hakkında tehdit, şantaj, cebir ve site gelirlerini gasp etme iddialarıyla yürütülen soruşturma, tutuklama müzekkereleri ve sevk evrakı.</w:t>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Sitede yönetimin geçmişten itibaren organize baskı ve cebir yöntemleriyle el değiştirdiği, yönetimin malik iradesini yansıtmadığı ve güvenlik zaafiyetinin süreklilik arz ettiği.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5452 Sayılı İşyeri Açma ve Çalışma Ruhsatı Başvuru Evrakı</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04.01.2017</w:t>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 / Muhatap:</w:t>
      </w:r>
      <w:r w:rsidDel="00000000" w:rsidR="00000000" w:rsidRPr="00000000">
        <w:rPr>
          <w:rtl w:val="0"/>
        </w:rPr>
        <w:t xml:space="preserve"> Esenyurt Belediye Başkanlığı Ruhsat ve Denetim Müdürlüğü / Başvuran: Marmaray Star Tekstil Turizm İnşaat ve Otomotiv Sanayi Dış Ticaret Ltd. Şti.</w:t>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Garaj -3. bodrum kat için yapılan "Market / Ticari İşletme" açma başvuru formu ve ekleri.</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Başvuru sırasında KMK m. 45 uyarınca zorunlu olan "tüm kat maliklerinin oybirliğiyle aldığı muvafakat kararı" ve bağımsız bölüm tapu kaydı sunulmaksızın haksız işgalin idari kılıfa sokulmaya çalışıldığı.</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Usulsüz Düzenlenen 5452 Sayılı İşyeri Açma ve Çalışma Ruhsatı</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Sayı:</w:t>
      </w:r>
      <w:r w:rsidDel="00000000" w:rsidR="00000000" w:rsidRPr="00000000">
        <w:rPr>
          <w:rtl w:val="0"/>
        </w:rPr>
        <w:t xml:space="preserve"> 04.07.2017 / Ruhsat No: 5452</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Esenyurt Belediye Başkanlığı Ruhsat ve Denetim Müdürlüğü</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Davalı Marmaray Star Ltd. Şti. adına düzenlenen işyeri açma ve çalışma ruhsat belgesi.</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Ortak alan olan garaj -3. bodrum katın, bağımsız bölüm tapusu ve kat malikleri kurulu oybirliği kararı bulunmaksızın ruhsatlandırıldığı ve 4.000 m² ortak alan işgalinin idari dayanağı olarak ileri sürüldüğü.</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Ölümlü Asansör Kazası Olay Yeri ve Soruşturma Tutanakları</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25.11.2017</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İlçe Emniyet Müdürlüğü / Esenyurt Asayiş Büro / Adli Tıp Kurumu</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9 aylık bebeğin site asansör boşluğuna düşerek hayatını kaybetmesine ilişkin olay yeri inceleme tutanağı, itfaiye ve ölü muayene raporu.</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Sitenin ortak mahallerinde ve teknik donanımlarında can güvenliği tedbirlerinin felç edildiği, denetimsizlik ve usulsüz yönetim sebebiyle ölümcül tehlikelerin somutlaştığı.</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CİMER Şikayet ve Denetim Başvuru Kaydı</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Başvuru Sayısı:</w:t>
      </w:r>
      <w:r w:rsidDel="00000000" w:rsidR="00000000" w:rsidRPr="00000000">
        <w:rPr>
          <w:rtl w:val="0"/>
        </w:rPr>
        <w:t xml:space="preserve"> 05.07.2020 / Başvuru No: 2003114093</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w:t>
      </w:r>
      <w:r w:rsidDel="00000000" w:rsidR="00000000" w:rsidRPr="00000000">
        <w:rPr>
          <w:rtl w:val="0"/>
        </w:rPr>
        <w:t xml:space="preserve"> T.C. Cumhurbaşkanlığı İletişim Merkezi (CİMER) - Esenyurt Kaymakamlığı / Esenyurt Belediyesi</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Afet çıkışlarının kapatılması, ruhsatsız tadilatlar ve sığınak alanının markete dönüştürülmesine ilişkin resmi başvuru ve intikal fişi.</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İdari mercilerin işgalden ve can güvenliği tehdidinden 2020 yılından itibaren resmi olarak haberdar edildiği; eylemli durumun giderilmediği ve statükonun malikler aleyhine bozulduğu.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Mahkemece Kayyım Atanmasına İlişkin Kesinleşmiş Hüküm</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Dosya No:</w:t>
      </w:r>
      <w:r w:rsidDel="00000000" w:rsidR="00000000" w:rsidRPr="00000000">
        <w:rPr>
          <w:rtl w:val="0"/>
        </w:rPr>
        <w:t xml:space="preserve"> 22.10.2020 / 2020/183 Esas</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2. Sulh Hukuk Mahkemesi</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Fi Tower Sitesi'ne KMK m. 34/6 uyarınca kayyım heyeti atanmasına ilişkin mahkeme ilamı.</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Sitenin organlarının meşruiyetini yitirdiği, kat maliklerinin serbest iradeleriyle toplanamadığı ve mahkeme müdahalesinin (kayyım) yasal bir zorunluluk haline geldiği geçmiş dönem yargısal tespiti.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Bağımsız Mali Denetim Raporu</w:t>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Dönem / Tarih:</w:t>
      </w:r>
      <w:r w:rsidDel="00000000" w:rsidR="00000000" w:rsidRPr="00000000">
        <w:rPr>
          <w:rtl w:val="0"/>
        </w:rPr>
        <w:t xml:space="preserve"> 2021 Mali Yılı Denetim Raporu</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Yeminli Bağımsız Denetim Kuruluşu</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Fi Tower Sitesi mali hesap inceleme ve kasa denetim raporu.</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Sitede 12.910.351,12 TL tahsilat yapıldığı, toplanan meblağın %52'sinin kaynağı belirsiz yönetim harcamalarına aktarıldığı ve 1.275.514,29 TL fiziki kasa açığının bulunduğu; elde edilen ticari rantın ve aidatların usulsüz tüketildiği.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MASAK Şüpheli İşlem ve Para Hareketleri Kayıtları (MASK İncelemesi)</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Evrak No:</w:t>
      </w:r>
      <w:r w:rsidDel="00000000" w:rsidR="00000000" w:rsidRPr="00000000">
        <w:rPr>
          <w:rtl w:val="0"/>
        </w:rPr>
        <w:t xml:space="preserve"> 2021-2022 Dönemi MASAK Bildirim Dosyası</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Mali Suçları Araştırma Kurulu (MASAK) / İlgili Bankalar</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Site yönetim hesapları, şüpheli nakit çekimleri ve paravan şirketler arasındaki hesap transfer dökümleri.</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Haksız ortak alan işgali üzerinden dönen ticari kazancın ve toplanan aidatların üçüncü şahıslara aktarılmak suretiyle mal kaçırma kastının bulunması; talep edilen ihtiyati haczin haklılığı.</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F2 Blok Yangını İtfaiye Olay ve Yangın İnceleme Raporu (Ek-9)</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Rapor No:</w:t>
      </w:r>
      <w:r w:rsidDel="00000000" w:rsidR="00000000" w:rsidRPr="00000000">
        <w:rPr>
          <w:rtl w:val="0"/>
        </w:rPr>
        <w:t xml:space="preserve"> İstanbul Büyükşehir Belediyesi İtfaiye Daire Başkanlığı Tutanak ve Raporu</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İBB İtfaiye Daire Başkanlığı Yangın İnceleme Amirliği</w:t>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F2 Blok'ta çöp şaftı / kanalı içerisinden kaçak ve ruhsatsız baca açılarak kurulan kafede meydana gelen yangına ilişkin müdahale, hasar ve çıkış nedeni tespit tutanağı.</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Ortak alan işgallerinin yangın güvenliğini doğrudan yok ettiği, can ve mal güvenliğine yönelik tehlikenin varsayımsal değil fiilen gerçekleşmiş bir risk olduğu (Bolu felaketi paralelliği).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21-22 Nisan 2022 Tarihli Genel Kurul Hazirun Cetveli ve Divan Tutanağı</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21.04.2022 - 22.04.2022</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w:t>
      </w:r>
      <w:r w:rsidDel="00000000" w:rsidR="00000000" w:rsidRPr="00000000">
        <w:rPr>
          <w:rtl w:val="0"/>
        </w:rPr>
        <w:t xml:space="preserve"> Toplantı Divan Heyeti / Fi Tower Yönetimi</w:t>
      </w:r>
    </w:p>
    <w:p w:rsidR="00000000" w:rsidDel="00000000" w:rsidP="00000000" w:rsidRDefault="00000000" w:rsidRPr="00000000" w14:paraId="0000003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Olağanüstü Kat Malikleri Genel Kurul Toplantı Tutanağı, Hazirun Cetveli, Oy Kullanım ve Temsil Belgeleri Listesi.</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Mevcut yönetimin işbaşına gelmesinde yüzlerce sahte vekaletnamenin oya tahvil edildiği, toplantı ve karar nisabının bu sahte belgelerle oluşturulduğu.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 Mağdur Kat Maliki İfade ve Şikayet Tutanağı</w:t>
      </w:r>
    </w:p>
    <w:p w:rsidR="00000000" w:rsidDel="00000000" w:rsidP="00000000" w:rsidRDefault="00000000" w:rsidRPr="00000000" w14:paraId="0000003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07.04.2023</w:t>
      </w:r>
    </w:p>
    <w:p w:rsidR="00000000" w:rsidDel="00000000" w:rsidP="00000000" w:rsidRDefault="00000000" w:rsidRPr="00000000" w14:paraId="0000004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w:t>
      </w:r>
      <w:r w:rsidDel="00000000" w:rsidR="00000000" w:rsidRPr="00000000">
        <w:rPr>
          <w:rtl w:val="0"/>
        </w:rPr>
        <w:t xml:space="preserve"> Büyükçekmece Cumhuriyet Başsavcılığı Hazırlık Bürosu</w:t>
      </w:r>
    </w:p>
    <w:p w:rsidR="00000000" w:rsidDel="00000000" w:rsidP="00000000" w:rsidRDefault="00000000" w:rsidRPr="00000000" w14:paraId="0000004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Müşteki Salam Lazım Hasan Al-Farttoosi’nin yeminli beyan tutanağı.</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A7-D:38, F2-D:59, A4-D:4, F1-D:97 no'lu taşınmazların maliki olan şahsın 21-22 Nisan 2022 toplantısına katılmadığı, kimseye vekalet vermediği, hazirundaki imzanın kendisine ait olmadığı ve sahtecilik yoluyla iradesinin gasp edildiği.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 Etkin Pişmanlık Beyanı ve İtiraf Tutanağı (Cristina İlea)</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29.05.2023</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w:t>
      </w:r>
      <w:r w:rsidDel="00000000" w:rsidR="00000000" w:rsidRPr="00000000">
        <w:rPr>
          <w:rtl w:val="0"/>
        </w:rPr>
        <w:t xml:space="preserve"> Büyükçekmece Cumhuriyet Başsavcılığı / Kolluk İfade Tutanağı</w:t>
      </w:r>
    </w:p>
    <w:p w:rsidR="00000000" w:rsidDel="00000000" w:rsidP="00000000" w:rsidRDefault="00000000" w:rsidRPr="00000000" w14:paraId="0000004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Şüpheli Cristina İlea'nın etkin pişmanlık hükümleri kapsamında alınan ifadesi.</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Yabancı uyruklu malikler adına sahte vekaletnamelerin toplantı öncesinde Hayrettin Ağırbaş, Raşit Varol ve Birkan Çiftçi tarafından matbu olarak hazırlandığı, noter onayı aranmaksızın vekalet kullandırıldığı ve eylemin organize bir suç faaliyeti olarak yürütüldüğü.</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 Yurt Dışına Çıkış Yasağı ve Adli Kontrol Kararı</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Karar No:</w:t>
      </w:r>
      <w:r w:rsidDel="00000000" w:rsidR="00000000" w:rsidRPr="00000000">
        <w:rPr>
          <w:rtl w:val="0"/>
        </w:rPr>
        <w:t xml:space="preserve"> 2023 / 2023/1336 Sorgu Değişik İş</w:t>
      </w:r>
    </w:p>
    <w:p w:rsidR="00000000" w:rsidDel="00000000" w:rsidP="00000000" w:rsidRDefault="00000000" w:rsidRPr="00000000" w14:paraId="0000004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2. Sulh Ceza Hakimliği</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Şüpheliler Arash Gholamhosseini, Birkan Çiftçi, Hasan Hüseyin Karaarslan, Hayrettin Ağırbaş ve Raşit Varol hakkında CMK m. 109/3-a uyarınca verilen kesinleşmiş adli kontrol kararı.</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Şüphelilerin genel kurulda zincirleme biçimde resmi ve özel belgede sahtecilik yaptıkları yönünde kuvvetli suç şüphesinin ve somut olguların yargı mercilerince kesinleşen kararla tescil edildiği.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 Büyükçekmece 30. Asliye Ceza Mahkemesi Grafoloji Raporu (Ek-3)</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Dosya No:</w:t>
      </w:r>
      <w:r w:rsidDel="00000000" w:rsidR="00000000" w:rsidRPr="00000000">
        <w:rPr>
          <w:rtl w:val="0"/>
        </w:rPr>
        <w:t xml:space="preserve"> 13.03.2024 / Dosya No: 2024/867 Esas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30. Asliye Ceza Mahkemesi Adli Belge / Grafoloji Bilirkişisi</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Genel kurul hazirun cetveli ve vekaletnameler üzerinde yapılan imza incelemesi teknik bilirkişi raporu.</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21-22 Nisan 2022 tarihli toplantıda vekaleten oy kullandırılan en az 15 müşteki malike ait imzaların doğrudan sahte olduğu, maliklerin eli ürünü olmadığı; TBK m. 74 uyarınca hukuk hakimini bağlayan sahtecilik maddi vakıasının sübut bulduğu.</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 Asansör Güvenlik Donanımı Teknik Bilirkişi Raporu (Ek-8)</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w:t>
      </w:r>
      <w:r w:rsidDel="00000000" w:rsidR="00000000" w:rsidRPr="00000000">
        <w:rPr>
          <w:rtl w:val="0"/>
        </w:rPr>
        <w:t xml:space="preserve"> 07.06.2024</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 / Bilirkişi:</w:t>
      </w:r>
      <w:r w:rsidDel="00000000" w:rsidR="00000000" w:rsidRPr="00000000">
        <w:rPr>
          <w:rtl w:val="0"/>
        </w:rPr>
        <w:t xml:space="preserve"> Makine ve Güvenlik Mühendisliği Bilirkişi Heyeti</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Fi Tower Sitesi bloklarındaki asansör şaftları, boşlukları ve kabin emniyet aksamlarına ilişkin teknik keşif raporu.</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Ortak alanlardaki teknik ihmalin, standart dışı bakımın ve yönetim denetimsizliğinin devam eden somut hayati tehlike oluşturduğu.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 Kat Malikleri Toplu Suç Duyurusu ve İtiraz Belgeleri (Ek-367 ilâ Ek-395)</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Evrak No:</w:t>
      </w:r>
      <w:r w:rsidDel="00000000" w:rsidR="00000000" w:rsidRPr="00000000">
        <w:rPr>
          <w:rtl w:val="0"/>
        </w:rPr>
        <w:t xml:space="preserve"> 2024 - 2025 Tarihli Savcılık ve Mahkeme Evrakları</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Merci:</w:t>
      </w:r>
      <w:r w:rsidDel="00000000" w:rsidR="00000000" w:rsidRPr="00000000">
        <w:rPr>
          <w:rtl w:val="0"/>
        </w:rPr>
        <w:t xml:space="preserve"> Büyükçekmece 1. Sulh Hukuk Mahkemesi ve Büyükçekmece Cumhuriyet Başsavcılığı</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Kat malikleri Hatice Özkan, Kadriye Aksu, Türkan Güre, Nurcan Çelik, Ömer Faruk Dürçek, Çiğdem Kaya (Koca) ve diğer onlarca malikin şikayet dilekçeleri.</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Sahteciliğin münferit olmayıp yüzlerce bağımsız bölümü kapsadığı; maliklerin yönetimce temsil edilmediği, mevcut yapının işgalci ve gayrimeşru olduğu.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 Bakırköy 21. Ağır Ceza Mahkemesi Kamu Davası Dosyası ve Hükmü (Ek-4)</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Esas - Karar No:</w:t>
      </w:r>
      <w:r w:rsidDel="00000000" w:rsidR="00000000" w:rsidRPr="00000000">
        <w:rPr>
          <w:rtl w:val="0"/>
        </w:rPr>
        <w:t xml:space="preserve"> 2025/322 Esas - 2026/174 Karar</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Bakırköy 21. Ağır Ceza Mahkemesi</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Sanıklar Hasan Hüseyin Karaarslan ve diğer örgütlü yapı failleri hakkında TCK m. 204 (Resmi/Özel Belgede Sahtecilik), TCK m. 158 (Nitelikli Dolandırıcılık) ve TCK m. 220 kapsamında açılan kamu davası tutanakları ve mahkeme kararı.</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Site yönetimi üzerinde organize kontrol kurulduğu, yetkilerin hile ve sahtecilikle elde edildiği ve ceza yargılamasındaki delillerin hukuk davasında kayyım atanması şartlarını eksiksiz doldurduğu.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 İstanbul 14. İdare Mahkemesi Ruhsat İptali Kararı (Ek-2)</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Esas - Karar No:</w:t>
      </w:r>
      <w:r w:rsidDel="00000000" w:rsidR="00000000" w:rsidRPr="00000000">
        <w:rPr>
          <w:rtl w:val="0"/>
        </w:rPr>
        <w:t xml:space="preserve"> 29.04.2026 / 2025/1407 Esas - 2026/729 Karar</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İstanbul 14. İdare Mahkemesi</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Esenyurt Belediye Başkanlığı tarafından davalı Marmaray Star Ltd. Şti.'ye verilen 5452 sayılı işyeri açma ve çalışma ruhsatının iptal edilmesine yönelik açılan davanın reddi (ruhsat iptalinin onanması) kararı.</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Ortak alanın market ve ticari amaçla işletilmesine dayanak teşkil eden hiçbir Toplu Yapı Temsilciler Kurulu kararı bulunmadığı, Esenyurt Belediyesi'nin ruhsat iptal işleminin hukuka uygun olduğu ve taşınmaz üzerindeki tüm ticari faaliyetin yasal dayanaktan yoksun bir "haksız işgal" olduğu idari yargı nezdinde kesin hükme bağlandığı.</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21. Fiili Durum Tespit ve Bilirkişi Raporları (-3. Bodrum Kat İşgali)</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Tespit:</w:t>
      </w:r>
      <w:r w:rsidDel="00000000" w:rsidR="00000000" w:rsidRPr="00000000">
        <w:rPr>
          <w:rtl w:val="0"/>
        </w:rPr>
        <w:t xml:space="preserve"> 2026 Yılı Mevcut Durum Raporları ve Zabıta Tespit Tutanakları</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İlgili Merci:</w:t>
      </w:r>
      <w:r w:rsidDel="00000000" w:rsidR="00000000" w:rsidRPr="00000000">
        <w:rPr>
          <w:rtl w:val="0"/>
        </w:rPr>
        <w:t xml:space="preserve"> Esenyurt Belediyesi Zabıta Müdürlüğü / Keşif Bilirkişileri</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Garaj -3. bodrum kattaki 800 m² market, 600 m² depo, 150 m² tekel bayii, 100 m² manav, örülen duvarlar ve ortak panodan beslenen 36 adet sanayi tipi soğutma motorunun tespiti.</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Mahkemenin iddia ettiği gibi davanın esasını çözme durumu olmadığı; kapatılan sığınak ve yangın merdivenlerinin tahliyesinin KMK m. 4 uyarınca yaşam hakkını koruyan acil bir statüko tedbiri gerektirdiği.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22. Büyükçekmece 8. Sulh Hukuk Mahkemesi Ara Kararı (Ek-1)</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Tarih / Dosya No:</w:t>
      </w:r>
      <w:r w:rsidDel="00000000" w:rsidR="00000000" w:rsidRPr="00000000">
        <w:rPr>
          <w:rtl w:val="0"/>
        </w:rPr>
        <w:t xml:space="preserve"> 26.06.2026 / 2026/561 Esas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Düzenleyen Merci:</w:t>
      </w:r>
      <w:r w:rsidDel="00000000" w:rsidR="00000000" w:rsidRPr="00000000">
        <w:rPr>
          <w:rtl w:val="0"/>
        </w:rPr>
        <w:t xml:space="preserve"> Büyükçekmece 8. Sulh Hukuk Mahkemesi</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Delilin Niteliği:</w:t>
      </w:r>
      <w:r w:rsidDel="00000000" w:rsidR="00000000" w:rsidRPr="00000000">
        <w:rPr>
          <w:rtl w:val="0"/>
        </w:rPr>
        <w:t xml:space="preserve"> İhtiyati tedbir ve kayyım atanması taleplerinin reddine dair ara karar.</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İspat Ettiği Husus:</w:t>
      </w:r>
      <w:r w:rsidDel="00000000" w:rsidR="00000000" w:rsidRPr="00000000">
        <w:rPr>
          <w:rtl w:val="0"/>
        </w:rPr>
        <w:t xml:space="preserve"> İstinaf başvurusunun konusunu oluşturduğu; kararın gerekçesinde idare mahkemesi kararı, grafoloji sahtecilik raporu ve F2 Blok yangını delillerinin değerlendirilmediği, denetime muhtaç ve usul ekonomisine aykırı olduğu.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Doğrulama ve İcra Kontrol Listesi</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İstinaf Layihası Ek Kontrolü:</w:t>
      </w:r>
      <w:r w:rsidDel="00000000" w:rsidR="00000000" w:rsidRPr="00000000">
        <w:rPr>
          <w:rtl w:val="0"/>
        </w:rPr>
        <w:t xml:space="preserve"> BAM 68. Hukuk Dairesi'ne gönderilmek üzere 8. Sulh Hukuk Mahkemesi'ne sunulacak istinaf dilekçesi ekine yukarıdaki listenin 13.03.2024 tarihli Grafoloji Raporu (Ek-3) ile 29.04.2026 tarihli Ruhsat İptali Kararı'nı (Ek-2) onaylı suret olarak iliştirin.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Ceza Dosyası Celbi:</w:t>
      </w:r>
      <w:r w:rsidDel="00000000" w:rsidR="00000000" w:rsidRPr="00000000">
        <w:rPr>
          <w:rtl w:val="0"/>
        </w:rPr>
        <w:t xml:space="preserve"> UYAP üzerinden sunulacak ek beyan dilekçesinde, Büyükçekmece 30. Asliye Ceza Mahkemesi'nin 2024/867 E. sayılı dosyasındaki 13.03.2024 tarihli bilirkişi raporu ile Bakırköy 21. Ağır Ceza Mahkemesi'nin 2025/322 E. sayılı dosyasının UYAP üzerinden incelenmek üzere müzekkereyle istenmesini talep edin.</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Belediye İnfaz Bildirimi:</w:t>
      </w:r>
      <w:r w:rsidDel="00000000" w:rsidR="00000000" w:rsidRPr="00000000">
        <w:rPr>
          <w:rtl w:val="0"/>
        </w:rPr>
        <w:t xml:space="preserve"> İstanbul 14. İdare Mahkemesi'nin kesinleşen 2026/729 K. sayılı kararını Esenyurt Belediyesi Zabıta ve Ruhsat Müdürlüğü'ne dilekçeyle ibraz ederek ticari faaliyetin mühürlenmesi sürecini adli tedbirle eşgüdümlü işletin.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