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5F" w:rsidRDefault="000072EA">
      <w:r>
        <w:t>Resume Chun hong Lin….</w:t>
      </w:r>
      <w:bookmarkStart w:id="0" w:name="_GoBack"/>
      <w:bookmarkEnd w:id="0"/>
    </w:p>
    <w:sectPr w:rsidR="0028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EA"/>
    <w:rsid w:val="000072EA"/>
    <w:rsid w:val="002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F247"/>
  <w15:chartTrackingRefBased/>
  <w15:docId w15:val="{FD31B0DB-FDED-4075-8C3C-41F9CBB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1</cp:revision>
  <dcterms:created xsi:type="dcterms:W3CDTF">2020-03-09T05:26:00Z</dcterms:created>
  <dcterms:modified xsi:type="dcterms:W3CDTF">2020-03-09T05:26:00Z</dcterms:modified>
</cp:coreProperties>
</file>