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E9FD0" w14:textId="77777777" w:rsidR="00767CF1" w:rsidRPr="00BA620A" w:rsidRDefault="00767CF1" w:rsidP="00767CF1">
      <w:pPr>
        <w:pStyle w:val="ListParagraph"/>
        <w:ind w:left="0"/>
        <w:jc w:val="center"/>
        <w:rPr>
          <w:rFonts w:cstheme="minorHAnsi"/>
          <w:b/>
          <w:sz w:val="24"/>
          <w:szCs w:val="24"/>
        </w:rPr>
      </w:pPr>
      <w:r w:rsidRPr="00BA620A">
        <w:rPr>
          <w:rFonts w:cstheme="minorHAnsi"/>
          <w:b/>
          <w:sz w:val="24"/>
          <w:szCs w:val="24"/>
        </w:rPr>
        <w:t xml:space="preserve">EXERCISE </w:t>
      </w:r>
      <w:r>
        <w:rPr>
          <w:rFonts w:cstheme="minorHAnsi"/>
          <w:b/>
          <w:sz w:val="24"/>
          <w:szCs w:val="24"/>
        </w:rPr>
        <w:t>1</w:t>
      </w:r>
      <w:r w:rsidRPr="00BA620A">
        <w:rPr>
          <w:rFonts w:cstheme="minorHAnsi"/>
          <w:b/>
          <w:sz w:val="24"/>
          <w:szCs w:val="24"/>
        </w:rPr>
        <w:t>: RECORDING AND STIMULATION OF VENTRAL NERVE CORD</w:t>
      </w:r>
    </w:p>
    <w:p w14:paraId="3605B166" w14:textId="77777777" w:rsidR="00767CF1" w:rsidRPr="00BA620A" w:rsidRDefault="00767CF1" w:rsidP="00767CF1">
      <w:pPr>
        <w:pStyle w:val="ListParagraph"/>
        <w:ind w:left="0"/>
        <w:jc w:val="both"/>
        <w:rPr>
          <w:rFonts w:cstheme="minorHAnsi"/>
          <w:b/>
          <w:sz w:val="24"/>
          <w:szCs w:val="24"/>
        </w:rPr>
      </w:pPr>
    </w:p>
    <w:p w14:paraId="137370CC" w14:textId="77777777" w:rsidR="00767CF1" w:rsidRPr="00BA620A" w:rsidRDefault="00767CF1" w:rsidP="00767CF1">
      <w:pPr>
        <w:pStyle w:val="ListParagraph"/>
        <w:ind w:left="0"/>
        <w:jc w:val="both"/>
        <w:rPr>
          <w:rFonts w:cstheme="minorHAnsi"/>
          <w:b/>
          <w:sz w:val="24"/>
          <w:szCs w:val="24"/>
        </w:rPr>
      </w:pPr>
      <w:r w:rsidRPr="00BA620A">
        <w:rPr>
          <w:rFonts w:cstheme="minorHAnsi"/>
          <w:b/>
          <w:sz w:val="24"/>
          <w:szCs w:val="24"/>
        </w:rPr>
        <w:t xml:space="preserve">Objective: </w:t>
      </w:r>
    </w:p>
    <w:p w14:paraId="4EBAF450" w14:textId="77777777" w:rsidR="00767CF1" w:rsidRPr="00BA620A" w:rsidRDefault="00767CF1" w:rsidP="00767CF1">
      <w:pPr>
        <w:pStyle w:val="ListParagraph"/>
        <w:ind w:left="0"/>
        <w:jc w:val="both"/>
        <w:rPr>
          <w:rFonts w:cstheme="minorHAnsi"/>
          <w:b/>
          <w:sz w:val="24"/>
          <w:szCs w:val="24"/>
        </w:rPr>
      </w:pPr>
    </w:p>
    <w:p w14:paraId="753B6F5C" w14:textId="77777777" w:rsidR="00767CF1" w:rsidRPr="00BA620A" w:rsidRDefault="00767CF1" w:rsidP="00767CF1">
      <w:pPr>
        <w:pStyle w:val="ListParagraph"/>
        <w:numPr>
          <w:ilvl w:val="0"/>
          <w:numId w:val="5"/>
        </w:numPr>
        <w:jc w:val="both"/>
        <w:rPr>
          <w:rFonts w:cstheme="minorHAnsi"/>
          <w:sz w:val="24"/>
          <w:szCs w:val="24"/>
        </w:rPr>
      </w:pPr>
      <w:r w:rsidRPr="00BA620A">
        <w:rPr>
          <w:rFonts w:cstheme="minorHAnsi"/>
          <w:sz w:val="24"/>
          <w:szCs w:val="24"/>
        </w:rPr>
        <w:t>Visualizing the ventral nerve cord</w:t>
      </w:r>
    </w:p>
    <w:p w14:paraId="042C1583" w14:textId="77777777" w:rsidR="00767CF1" w:rsidRPr="00BA620A" w:rsidRDefault="00767CF1" w:rsidP="00767CF1">
      <w:pPr>
        <w:pStyle w:val="ListParagraph"/>
        <w:numPr>
          <w:ilvl w:val="0"/>
          <w:numId w:val="5"/>
        </w:numPr>
        <w:jc w:val="both"/>
        <w:rPr>
          <w:rFonts w:cstheme="minorHAnsi"/>
          <w:sz w:val="24"/>
          <w:szCs w:val="24"/>
        </w:rPr>
      </w:pPr>
      <w:r w:rsidRPr="00BA620A">
        <w:rPr>
          <w:rFonts w:cstheme="minorHAnsi"/>
          <w:sz w:val="24"/>
          <w:szCs w:val="24"/>
        </w:rPr>
        <w:t>Testing cercal response</w:t>
      </w:r>
    </w:p>
    <w:p w14:paraId="2A41E416" w14:textId="77777777" w:rsidR="00767CF1" w:rsidRPr="00BA620A" w:rsidRDefault="00767CF1" w:rsidP="00767CF1">
      <w:pPr>
        <w:pStyle w:val="ListParagraph"/>
        <w:numPr>
          <w:ilvl w:val="0"/>
          <w:numId w:val="5"/>
        </w:numPr>
        <w:shd w:val="clear" w:color="auto" w:fill="FFFFFF"/>
        <w:spacing w:before="100" w:beforeAutospacing="1" w:after="100" w:afterAutospacing="1" w:line="300" w:lineRule="atLeast"/>
        <w:jc w:val="both"/>
        <w:rPr>
          <w:rFonts w:eastAsia="Times New Roman" w:cstheme="minorHAnsi"/>
          <w:color w:val="444444"/>
          <w:sz w:val="24"/>
          <w:szCs w:val="24"/>
          <w:lang w:eastAsia="en-IN"/>
        </w:rPr>
      </w:pPr>
      <w:r w:rsidRPr="00BA620A">
        <w:rPr>
          <w:rFonts w:eastAsia="Times New Roman" w:cstheme="minorHAnsi"/>
          <w:color w:val="444444"/>
          <w:sz w:val="24"/>
          <w:szCs w:val="24"/>
          <w:lang w:eastAsia="en-IN"/>
        </w:rPr>
        <w:t>Test how neuromodulating agents affect neuronal spiking patterns.</w:t>
      </w:r>
    </w:p>
    <w:p w14:paraId="3CD7DAE3" w14:textId="77777777" w:rsidR="00767CF1" w:rsidRPr="00BA620A" w:rsidRDefault="00767CF1" w:rsidP="00767CF1">
      <w:pPr>
        <w:pStyle w:val="ListParagraph"/>
        <w:ind w:left="0"/>
        <w:jc w:val="both"/>
        <w:rPr>
          <w:rFonts w:cstheme="minorHAnsi"/>
          <w:b/>
          <w:sz w:val="24"/>
          <w:szCs w:val="24"/>
        </w:rPr>
      </w:pPr>
    </w:p>
    <w:p w14:paraId="3FF50776" w14:textId="77777777" w:rsidR="00767CF1" w:rsidRPr="00BA620A" w:rsidRDefault="00767CF1" w:rsidP="00767CF1">
      <w:pPr>
        <w:pStyle w:val="ListParagraph"/>
        <w:ind w:left="0"/>
        <w:jc w:val="both"/>
        <w:rPr>
          <w:rFonts w:cstheme="minorHAnsi"/>
          <w:b/>
          <w:sz w:val="24"/>
          <w:szCs w:val="24"/>
        </w:rPr>
      </w:pPr>
    </w:p>
    <w:p w14:paraId="362C2145" w14:textId="77777777" w:rsidR="00767CF1" w:rsidRPr="00BA620A" w:rsidRDefault="00767CF1" w:rsidP="00767CF1">
      <w:pPr>
        <w:pStyle w:val="ListParagraph"/>
        <w:ind w:left="0"/>
        <w:jc w:val="both"/>
        <w:rPr>
          <w:rFonts w:cstheme="minorHAnsi"/>
          <w:b/>
          <w:sz w:val="24"/>
          <w:szCs w:val="24"/>
        </w:rPr>
      </w:pPr>
      <w:r w:rsidRPr="00BA620A">
        <w:rPr>
          <w:rFonts w:cstheme="minorHAnsi"/>
          <w:b/>
          <w:sz w:val="24"/>
          <w:szCs w:val="24"/>
        </w:rPr>
        <w:t>Introduction:</w:t>
      </w:r>
    </w:p>
    <w:p w14:paraId="56052104" w14:textId="77777777" w:rsidR="00767CF1" w:rsidRPr="00BA620A" w:rsidRDefault="00767CF1" w:rsidP="00767CF1">
      <w:pPr>
        <w:pStyle w:val="ListParagraph"/>
        <w:ind w:left="0"/>
        <w:jc w:val="both"/>
        <w:rPr>
          <w:rFonts w:cstheme="minorHAnsi"/>
          <w:sz w:val="24"/>
          <w:szCs w:val="24"/>
        </w:rPr>
      </w:pPr>
    </w:p>
    <w:p w14:paraId="1DD08533" w14:textId="77777777" w:rsidR="00767CF1" w:rsidRPr="00BA620A" w:rsidRDefault="00767CF1" w:rsidP="00767CF1">
      <w:pPr>
        <w:pStyle w:val="ListParagraph"/>
        <w:ind w:left="0"/>
        <w:jc w:val="both"/>
        <w:rPr>
          <w:rFonts w:cstheme="minorHAnsi"/>
          <w:sz w:val="24"/>
          <w:szCs w:val="24"/>
        </w:rPr>
      </w:pPr>
      <w:r w:rsidRPr="00BA620A">
        <w:rPr>
          <w:rFonts w:cstheme="minorHAnsi"/>
          <w:sz w:val="24"/>
          <w:szCs w:val="24"/>
        </w:rPr>
        <w:t>Cercal response:</w:t>
      </w:r>
    </w:p>
    <w:p w14:paraId="6392BAD6" w14:textId="77777777" w:rsidR="00767CF1" w:rsidRPr="00BA620A" w:rsidRDefault="00767CF1" w:rsidP="00767CF1">
      <w:pPr>
        <w:pStyle w:val="ListParagraph"/>
        <w:ind w:left="0"/>
        <w:jc w:val="both"/>
        <w:rPr>
          <w:rFonts w:cstheme="minorHAnsi"/>
          <w:sz w:val="24"/>
          <w:szCs w:val="24"/>
        </w:rPr>
      </w:pPr>
      <w:r w:rsidRPr="00BA620A">
        <w:rPr>
          <w:rFonts w:cstheme="minorHAnsi"/>
          <w:sz w:val="24"/>
          <w:szCs w:val="24"/>
        </w:rPr>
        <w:t xml:space="preserve">Cerci are complex sensory organs found on the 'tail end' of many insects. Sensory information from the cerci is integrated in the terminal ganglion and passed to other areas of the nervous system by interneurons. The cockroach's nervous system runs along its ventral side and is known as the ventral nerve cord. The ventral nerve cord is composed of connectives that contain a multitude of nerve axons, and ganglia which contain cell bodies, dendrites, terminals and axons. </w:t>
      </w:r>
    </w:p>
    <w:p w14:paraId="0F167E42" w14:textId="77777777" w:rsidR="00767CF1" w:rsidRPr="00BA620A" w:rsidRDefault="00767CF1" w:rsidP="00767CF1">
      <w:pPr>
        <w:pStyle w:val="ListParagraph"/>
        <w:ind w:left="0"/>
        <w:jc w:val="both"/>
        <w:rPr>
          <w:rFonts w:cstheme="minorHAnsi"/>
          <w:sz w:val="24"/>
          <w:szCs w:val="24"/>
        </w:rPr>
      </w:pPr>
    </w:p>
    <w:p w14:paraId="6CF66DA2" w14:textId="77777777" w:rsidR="00767CF1" w:rsidRPr="00BA620A" w:rsidRDefault="00767CF1" w:rsidP="00767CF1">
      <w:pPr>
        <w:pStyle w:val="ListParagraph"/>
        <w:ind w:left="0"/>
        <w:jc w:val="both"/>
        <w:rPr>
          <w:rFonts w:cstheme="minorHAnsi"/>
          <w:sz w:val="24"/>
          <w:szCs w:val="24"/>
        </w:rPr>
      </w:pPr>
      <w:r w:rsidRPr="00BA620A">
        <w:rPr>
          <w:rFonts w:cstheme="minorHAnsi"/>
          <w:sz w:val="24"/>
          <w:szCs w:val="24"/>
        </w:rPr>
        <w:t xml:space="preserve">If you look at the cerci through the dissecting microscope you will notice that each cercus (which is the singular of cerci) is covered with fine hairs. Close inspection of these hairs will reveal many specializations in size, shape and spatial distribution. If you compare the size and morphology of the cercal hairs to the mechanosensory spines on the leg (that you have been working with during the </w:t>
      </w:r>
      <w:proofErr w:type="spellStart"/>
      <w:r w:rsidRPr="00BA620A">
        <w:rPr>
          <w:rFonts w:cstheme="minorHAnsi"/>
          <w:sz w:val="24"/>
          <w:szCs w:val="24"/>
        </w:rPr>
        <w:t>pervious</w:t>
      </w:r>
      <w:proofErr w:type="spellEnd"/>
      <w:r w:rsidRPr="00BA620A">
        <w:rPr>
          <w:rFonts w:cstheme="minorHAnsi"/>
          <w:sz w:val="24"/>
          <w:szCs w:val="24"/>
        </w:rPr>
        <w:t xml:space="preserve"> labs) you'll see that the cercal hairs are a lot finer. Blow a puff of air through your lips as you look at the cerci through the microscope. You should see some of the hairs bend as the pulse of air passes over them. The bending hairs stimulate receptors and send information towards the head along the ventral nerve cord</w:t>
      </w:r>
    </w:p>
    <w:p w14:paraId="44D8E0E1" w14:textId="77777777" w:rsidR="00767CF1" w:rsidRPr="00BA620A" w:rsidRDefault="00767CF1" w:rsidP="00767CF1">
      <w:pPr>
        <w:pStyle w:val="ListParagraph"/>
        <w:ind w:left="0"/>
        <w:jc w:val="both"/>
        <w:rPr>
          <w:rFonts w:cstheme="minorHAnsi"/>
          <w:sz w:val="24"/>
          <w:szCs w:val="24"/>
        </w:rPr>
      </w:pPr>
    </w:p>
    <w:p w14:paraId="4F37E97C" w14:textId="77777777" w:rsidR="00767CF1" w:rsidRPr="00BA620A" w:rsidRDefault="00767CF1" w:rsidP="00767CF1">
      <w:pPr>
        <w:pStyle w:val="ListParagraph"/>
        <w:ind w:left="0"/>
        <w:jc w:val="both"/>
        <w:rPr>
          <w:rFonts w:cstheme="minorHAnsi"/>
          <w:sz w:val="24"/>
          <w:szCs w:val="24"/>
        </w:rPr>
      </w:pPr>
      <w:r w:rsidRPr="00BA620A">
        <w:rPr>
          <w:rFonts w:cstheme="minorHAnsi"/>
          <w:noProof/>
          <w:sz w:val="24"/>
          <w:szCs w:val="24"/>
        </w:rPr>
        <w:drawing>
          <wp:inline distT="0" distB="0" distL="0" distR="0" wp14:anchorId="4D3F6D4A" wp14:editId="1550841B">
            <wp:extent cx="4985385" cy="1160780"/>
            <wp:effectExtent l="0" t="0" r="5715" b="1270"/>
            <wp:docPr id="10" name="Picture 10" descr="C:\Users\Warsha\AppData\Local\Microsoft\Windows\INetCache\Content.Word\jove-81-505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rsha\AppData\Local\Microsoft\Windows\INetCache\Content.Word\jove-81-50584-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5385" cy="1160780"/>
                    </a:xfrm>
                    <a:prstGeom prst="rect">
                      <a:avLst/>
                    </a:prstGeom>
                    <a:noFill/>
                    <a:ln>
                      <a:noFill/>
                    </a:ln>
                  </pic:spPr>
                </pic:pic>
              </a:graphicData>
            </a:graphic>
          </wp:inline>
        </w:drawing>
      </w:r>
    </w:p>
    <w:p w14:paraId="2F051A68" w14:textId="77777777" w:rsidR="00767CF1" w:rsidRPr="00BA620A" w:rsidRDefault="00767CF1" w:rsidP="00767CF1">
      <w:pPr>
        <w:pStyle w:val="ListParagraph"/>
        <w:ind w:left="0"/>
        <w:jc w:val="both"/>
        <w:rPr>
          <w:rFonts w:cstheme="minorHAnsi"/>
          <w:sz w:val="24"/>
          <w:szCs w:val="24"/>
        </w:rPr>
      </w:pPr>
      <w:r w:rsidRPr="00BA620A">
        <w:rPr>
          <w:rFonts w:cstheme="minorHAnsi"/>
          <w:sz w:val="24"/>
          <w:szCs w:val="24"/>
        </w:rPr>
        <w:t>Effect of pharmacological agents:</w:t>
      </w:r>
    </w:p>
    <w:p w14:paraId="71D2D1E2" w14:textId="4B381E70" w:rsidR="00767CF1" w:rsidRDefault="00767CF1" w:rsidP="00767CF1">
      <w:pPr>
        <w:pStyle w:val="ListParagraph"/>
        <w:ind w:left="0"/>
        <w:jc w:val="both"/>
        <w:rPr>
          <w:rFonts w:cstheme="minorHAnsi"/>
          <w:sz w:val="24"/>
          <w:szCs w:val="24"/>
        </w:rPr>
      </w:pPr>
      <w:r w:rsidRPr="00BA620A">
        <w:rPr>
          <w:rFonts w:cstheme="minorHAnsi"/>
          <w:sz w:val="24"/>
          <w:szCs w:val="24"/>
        </w:rPr>
        <w:t>Nicotine: Nicotine comes from the tobacco plant. Tobacco evolved nicotine to prevent insects from eating its leaves. Nicotine is a powerful acetylcholine</w:t>
      </w:r>
      <w:r w:rsidR="006C7CAF">
        <w:rPr>
          <w:rFonts w:cstheme="minorHAnsi"/>
          <w:sz w:val="24"/>
          <w:szCs w:val="24"/>
        </w:rPr>
        <w:t xml:space="preserve"> (</w:t>
      </w:r>
      <w:proofErr w:type="spellStart"/>
      <w:r w:rsidR="006C7CAF">
        <w:rPr>
          <w:rFonts w:cstheme="minorHAnsi"/>
          <w:sz w:val="24"/>
          <w:szCs w:val="24"/>
        </w:rPr>
        <w:t>ACh</w:t>
      </w:r>
      <w:proofErr w:type="spellEnd"/>
      <w:r w:rsidR="006C7CAF">
        <w:rPr>
          <w:rFonts w:cstheme="minorHAnsi"/>
          <w:sz w:val="24"/>
          <w:szCs w:val="24"/>
        </w:rPr>
        <w:t>)</w:t>
      </w:r>
      <w:r w:rsidRPr="00BA620A">
        <w:rPr>
          <w:rFonts w:cstheme="minorHAnsi"/>
          <w:sz w:val="24"/>
          <w:szCs w:val="24"/>
        </w:rPr>
        <w:t xml:space="preserve"> receptor agonist. </w:t>
      </w:r>
      <w:r w:rsidRPr="00BA620A">
        <w:rPr>
          <w:rFonts w:cstheme="minorHAnsi"/>
          <w:bCs/>
          <w:sz w:val="24"/>
          <w:szCs w:val="24"/>
        </w:rPr>
        <w:t xml:space="preserve">An agonist is a chemical that </w:t>
      </w:r>
      <w:r w:rsidR="001F36F9">
        <w:rPr>
          <w:rFonts w:cstheme="minorHAnsi"/>
          <w:bCs/>
          <w:sz w:val="24"/>
          <w:szCs w:val="24"/>
        </w:rPr>
        <w:t>activates the receptor</w:t>
      </w:r>
      <w:r w:rsidRPr="00BA620A">
        <w:rPr>
          <w:rFonts w:cstheme="minorHAnsi"/>
          <w:bCs/>
          <w:sz w:val="24"/>
          <w:szCs w:val="24"/>
        </w:rPr>
        <w:t xml:space="preserve"> by binding to</w:t>
      </w:r>
      <w:r w:rsidR="002F0081">
        <w:rPr>
          <w:rFonts w:cstheme="minorHAnsi"/>
          <w:bCs/>
          <w:sz w:val="24"/>
          <w:szCs w:val="24"/>
        </w:rPr>
        <w:t xml:space="preserve"> it</w:t>
      </w:r>
      <w:r w:rsidRPr="00BA620A">
        <w:rPr>
          <w:rFonts w:cstheme="minorHAnsi"/>
          <w:bCs/>
          <w:sz w:val="24"/>
          <w:szCs w:val="24"/>
        </w:rPr>
        <w:t>.</w:t>
      </w:r>
      <w:r w:rsidRPr="00BA620A">
        <w:rPr>
          <w:rFonts w:cstheme="minorHAnsi"/>
          <w:b/>
          <w:bCs/>
          <w:sz w:val="24"/>
          <w:szCs w:val="24"/>
        </w:rPr>
        <w:t> </w:t>
      </w:r>
      <w:r w:rsidRPr="00BA620A">
        <w:rPr>
          <w:rFonts w:cstheme="minorHAnsi"/>
          <w:sz w:val="24"/>
          <w:szCs w:val="24"/>
        </w:rPr>
        <w:t xml:space="preserve">Nicotine </w:t>
      </w:r>
      <w:r w:rsidR="00535110">
        <w:rPr>
          <w:rFonts w:cstheme="minorHAnsi"/>
          <w:sz w:val="24"/>
          <w:szCs w:val="24"/>
        </w:rPr>
        <w:t>binds to</w:t>
      </w:r>
      <w:r w:rsidRPr="00BA620A">
        <w:rPr>
          <w:rFonts w:cstheme="minorHAnsi"/>
          <w:sz w:val="24"/>
          <w:szCs w:val="24"/>
        </w:rPr>
        <w:t xml:space="preserve"> acetylcholine (</w:t>
      </w:r>
      <w:proofErr w:type="spellStart"/>
      <w:r w:rsidRPr="00BA620A">
        <w:rPr>
          <w:rFonts w:cstheme="minorHAnsi"/>
          <w:sz w:val="24"/>
          <w:szCs w:val="24"/>
        </w:rPr>
        <w:t>ACh</w:t>
      </w:r>
      <w:proofErr w:type="spellEnd"/>
      <w:r w:rsidRPr="00BA620A">
        <w:rPr>
          <w:rFonts w:cstheme="minorHAnsi"/>
          <w:sz w:val="24"/>
          <w:szCs w:val="24"/>
        </w:rPr>
        <w:t>) receptors in synapses, causing a neuron to fire more (due to increased sodium ion influx).</w:t>
      </w:r>
    </w:p>
    <w:p w14:paraId="3FCABD98" w14:textId="77777777" w:rsidR="00767CF1" w:rsidRPr="00BA620A" w:rsidRDefault="00767CF1" w:rsidP="00767CF1">
      <w:pPr>
        <w:pStyle w:val="ListParagraph"/>
        <w:ind w:left="0"/>
        <w:jc w:val="both"/>
        <w:rPr>
          <w:rFonts w:cstheme="minorHAnsi"/>
          <w:sz w:val="24"/>
          <w:szCs w:val="24"/>
        </w:rPr>
      </w:pPr>
    </w:p>
    <w:p w14:paraId="5FD838AC" w14:textId="3896B69E" w:rsidR="00767CF1" w:rsidRPr="00BA620A" w:rsidRDefault="00767CF1" w:rsidP="00767CF1">
      <w:pPr>
        <w:pStyle w:val="ListParagraph"/>
        <w:ind w:left="0"/>
        <w:jc w:val="both"/>
        <w:rPr>
          <w:rFonts w:cstheme="minorHAnsi"/>
          <w:sz w:val="24"/>
          <w:szCs w:val="24"/>
        </w:rPr>
      </w:pPr>
      <w:r w:rsidRPr="00BA620A">
        <w:rPr>
          <w:rFonts w:cstheme="minorHAnsi"/>
          <w:sz w:val="24"/>
          <w:szCs w:val="24"/>
        </w:rPr>
        <w:t xml:space="preserve">Alcohol: Ethanol (alcohol) is a drug that is </w:t>
      </w:r>
      <w:r w:rsidR="00A4195D">
        <w:rPr>
          <w:rFonts w:cstheme="minorHAnsi"/>
          <w:sz w:val="24"/>
          <w:szCs w:val="24"/>
        </w:rPr>
        <w:t xml:space="preserve">positive modulator </w:t>
      </w:r>
      <w:bookmarkStart w:id="0" w:name="_GoBack"/>
      <w:bookmarkEnd w:id="0"/>
      <w:r w:rsidRPr="00BA620A">
        <w:rPr>
          <w:rFonts w:cstheme="minorHAnsi"/>
          <w:sz w:val="24"/>
          <w:szCs w:val="24"/>
        </w:rPr>
        <w:t xml:space="preserve">to </w:t>
      </w:r>
      <w:r w:rsidR="007020E0">
        <w:rPr>
          <w:rFonts w:cstheme="minorHAnsi"/>
          <w:sz w:val="24"/>
          <w:szCs w:val="24"/>
        </w:rPr>
        <w:t>GABA</w:t>
      </w:r>
      <w:r w:rsidRPr="00BA620A">
        <w:rPr>
          <w:rFonts w:cstheme="minorHAnsi"/>
          <w:sz w:val="24"/>
          <w:szCs w:val="24"/>
        </w:rPr>
        <w:t>.</w:t>
      </w:r>
      <w:r w:rsidR="004E0D65">
        <w:rPr>
          <w:rFonts w:cstheme="minorHAnsi"/>
          <w:sz w:val="24"/>
          <w:szCs w:val="24"/>
        </w:rPr>
        <w:t xml:space="preserve"> </w:t>
      </w:r>
      <w:r w:rsidRPr="00BA620A">
        <w:rPr>
          <w:rFonts w:cstheme="minorHAnsi"/>
          <w:sz w:val="24"/>
          <w:szCs w:val="24"/>
        </w:rPr>
        <w:t xml:space="preserve">Unlike </w:t>
      </w:r>
      <w:proofErr w:type="spellStart"/>
      <w:r w:rsidRPr="00BA620A">
        <w:rPr>
          <w:rFonts w:cstheme="minorHAnsi"/>
          <w:sz w:val="24"/>
          <w:szCs w:val="24"/>
        </w:rPr>
        <w:t>ACh</w:t>
      </w:r>
      <w:proofErr w:type="spellEnd"/>
      <w:r w:rsidRPr="00BA620A">
        <w:rPr>
          <w:rFonts w:cstheme="minorHAnsi"/>
          <w:sz w:val="24"/>
          <w:szCs w:val="24"/>
        </w:rPr>
        <w:t xml:space="preserve"> receptors, stimulation of GABA </w:t>
      </w:r>
      <w:r w:rsidR="00EA2BB5">
        <w:rPr>
          <w:rFonts w:cstheme="minorHAnsi"/>
          <w:sz w:val="24"/>
          <w:szCs w:val="24"/>
        </w:rPr>
        <w:t>receptors</w:t>
      </w:r>
      <w:r w:rsidRPr="00BA620A">
        <w:rPr>
          <w:rFonts w:cstheme="minorHAnsi"/>
          <w:sz w:val="24"/>
          <w:szCs w:val="24"/>
        </w:rPr>
        <w:t xml:space="preserve"> often leads to inhibition of action potentials. In other words, </w:t>
      </w:r>
      <w:r w:rsidR="00623F85">
        <w:rPr>
          <w:rFonts w:cstheme="minorHAnsi"/>
          <w:sz w:val="24"/>
          <w:szCs w:val="24"/>
        </w:rPr>
        <w:t xml:space="preserve">binding of ethanol to </w:t>
      </w:r>
      <w:r w:rsidRPr="00BA620A">
        <w:rPr>
          <w:rFonts w:cstheme="minorHAnsi"/>
          <w:sz w:val="24"/>
          <w:szCs w:val="24"/>
        </w:rPr>
        <w:t>GABA channel</w:t>
      </w:r>
      <w:r w:rsidR="00623F85">
        <w:rPr>
          <w:rFonts w:cstheme="minorHAnsi"/>
          <w:sz w:val="24"/>
          <w:szCs w:val="24"/>
        </w:rPr>
        <w:t>s</w:t>
      </w:r>
      <w:r w:rsidRPr="00BA620A">
        <w:rPr>
          <w:rFonts w:cstheme="minorHAnsi"/>
          <w:sz w:val="24"/>
          <w:szCs w:val="24"/>
        </w:rPr>
        <w:t xml:space="preserve"> will slow down the firing of a neuron.</w:t>
      </w:r>
    </w:p>
    <w:p w14:paraId="05031121" w14:textId="77777777" w:rsidR="00767CF1" w:rsidRPr="00BA620A" w:rsidRDefault="00767CF1" w:rsidP="00767CF1">
      <w:pPr>
        <w:pStyle w:val="ListParagraph"/>
        <w:ind w:left="0"/>
        <w:jc w:val="both"/>
        <w:rPr>
          <w:rFonts w:cstheme="minorHAnsi"/>
          <w:sz w:val="24"/>
          <w:szCs w:val="24"/>
        </w:rPr>
      </w:pPr>
    </w:p>
    <w:p w14:paraId="61B4CF04" w14:textId="77777777" w:rsidR="00767CF1" w:rsidRDefault="00767CF1" w:rsidP="00767CF1">
      <w:pPr>
        <w:pStyle w:val="ListParagraph"/>
        <w:ind w:left="0"/>
        <w:jc w:val="both"/>
        <w:rPr>
          <w:rFonts w:cstheme="minorHAnsi"/>
          <w:b/>
          <w:sz w:val="24"/>
          <w:szCs w:val="24"/>
        </w:rPr>
      </w:pPr>
      <w:r w:rsidRPr="00BA620A">
        <w:rPr>
          <w:rFonts w:cstheme="minorHAnsi"/>
          <w:b/>
          <w:sz w:val="24"/>
          <w:szCs w:val="24"/>
        </w:rPr>
        <w:lastRenderedPageBreak/>
        <w:t xml:space="preserve">Methods: </w:t>
      </w:r>
    </w:p>
    <w:p w14:paraId="7076B6D9" w14:textId="77777777" w:rsidR="00767CF1" w:rsidRPr="00BA620A" w:rsidRDefault="00767CF1" w:rsidP="00767CF1">
      <w:pPr>
        <w:pStyle w:val="ListParagraph"/>
        <w:ind w:left="0"/>
        <w:jc w:val="both"/>
        <w:rPr>
          <w:rFonts w:cstheme="minorHAnsi"/>
          <w:b/>
          <w:sz w:val="24"/>
          <w:szCs w:val="24"/>
        </w:rPr>
      </w:pPr>
    </w:p>
    <w:p w14:paraId="1551A057" w14:textId="77777777" w:rsidR="00767CF1" w:rsidRPr="00BA620A" w:rsidRDefault="00767CF1" w:rsidP="00767CF1">
      <w:pPr>
        <w:pStyle w:val="ListParagraph"/>
        <w:jc w:val="both"/>
        <w:rPr>
          <w:rFonts w:cstheme="minorHAnsi"/>
          <w:b/>
          <w:sz w:val="24"/>
          <w:szCs w:val="24"/>
        </w:rPr>
      </w:pPr>
      <w:r w:rsidRPr="00BA620A">
        <w:rPr>
          <w:rFonts w:cstheme="minorHAnsi"/>
          <w:b/>
          <w:sz w:val="24"/>
          <w:szCs w:val="24"/>
        </w:rPr>
        <w:t>Preparation of Neuroactive Solutions</w:t>
      </w:r>
    </w:p>
    <w:p w14:paraId="7780E6AB" w14:textId="77777777" w:rsidR="00767CF1" w:rsidRPr="00BA620A" w:rsidRDefault="00767CF1" w:rsidP="00767CF1">
      <w:pPr>
        <w:pStyle w:val="ListParagraph"/>
        <w:jc w:val="both"/>
        <w:rPr>
          <w:rFonts w:cstheme="minorHAnsi"/>
          <w:b/>
          <w:sz w:val="24"/>
          <w:szCs w:val="24"/>
        </w:rPr>
      </w:pPr>
    </w:p>
    <w:p w14:paraId="271E2FC0" w14:textId="77777777" w:rsidR="00767CF1" w:rsidRPr="00BA620A" w:rsidRDefault="00767CF1" w:rsidP="00767CF1">
      <w:pPr>
        <w:pStyle w:val="ListParagraph"/>
        <w:numPr>
          <w:ilvl w:val="0"/>
          <w:numId w:val="3"/>
        </w:numPr>
        <w:jc w:val="both"/>
        <w:rPr>
          <w:rFonts w:cstheme="minorHAnsi"/>
          <w:sz w:val="24"/>
          <w:szCs w:val="24"/>
        </w:rPr>
      </w:pPr>
      <w:r w:rsidRPr="00BA620A">
        <w:rPr>
          <w:rFonts w:cstheme="minorHAnsi"/>
          <w:sz w:val="24"/>
          <w:szCs w:val="24"/>
        </w:rPr>
        <w:t>Cockroach saline solution has the following composition:</w:t>
      </w:r>
    </w:p>
    <w:p w14:paraId="4C1A9584" w14:textId="77777777" w:rsidR="00767CF1" w:rsidRPr="00BA620A" w:rsidRDefault="00767CF1" w:rsidP="00767CF1">
      <w:pPr>
        <w:pStyle w:val="ListParagraph"/>
        <w:ind w:left="360"/>
        <w:jc w:val="both"/>
        <w:rPr>
          <w:rFonts w:cstheme="minorHAnsi"/>
          <w:sz w:val="24"/>
          <w:szCs w:val="24"/>
        </w:rPr>
      </w:pPr>
      <w:r w:rsidRPr="00BA620A">
        <w:rPr>
          <w:rFonts w:cstheme="minorHAnsi"/>
          <w:sz w:val="24"/>
          <w:szCs w:val="24"/>
        </w:rPr>
        <w:t xml:space="preserve">Cockroach saline solution: (grams for 100 ml) 210 mM NaCl (1.227 g) 2.9 mM </w:t>
      </w:r>
      <w:proofErr w:type="spellStart"/>
      <w:r w:rsidRPr="00BA620A">
        <w:rPr>
          <w:rFonts w:cstheme="minorHAnsi"/>
          <w:sz w:val="24"/>
          <w:szCs w:val="24"/>
        </w:rPr>
        <w:t>KCl</w:t>
      </w:r>
      <w:proofErr w:type="spellEnd"/>
      <w:r w:rsidRPr="00BA620A">
        <w:rPr>
          <w:rFonts w:cstheme="minorHAnsi"/>
          <w:sz w:val="24"/>
          <w:szCs w:val="24"/>
        </w:rPr>
        <w:t xml:space="preserve"> (0.0216 g) 1.8 mM CaCl</w:t>
      </w:r>
      <w:r w:rsidRPr="00BA620A">
        <w:rPr>
          <w:rFonts w:cstheme="minorHAnsi"/>
          <w:sz w:val="24"/>
          <w:szCs w:val="24"/>
          <w:vertAlign w:val="subscript"/>
        </w:rPr>
        <w:t>2</w:t>
      </w:r>
      <w:r w:rsidRPr="00BA620A">
        <w:rPr>
          <w:rFonts w:cstheme="minorHAnsi"/>
          <w:sz w:val="24"/>
          <w:szCs w:val="24"/>
        </w:rPr>
        <w:t> (0.0265 g) 0.2 mM NaH</w:t>
      </w:r>
      <w:r w:rsidRPr="00BA620A">
        <w:rPr>
          <w:rFonts w:cstheme="minorHAnsi"/>
          <w:sz w:val="24"/>
          <w:szCs w:val="24"/>
          <w:vertAlign w:val="subscript"/>
        </w:rPr>
        <w:t>2</w:t>
      </w:r>
      <w:r w:rsidRPr="00BA620A">
        <w:rPr>
          <w:rFonts w:cstheme="minorHAnsi"/>
          <w:sz w:val="24"/>
          <w:szCs w:val="24"/>
        </w:rPr>
        <w:t>PO</w:t>
      </w:r>
      <w:r w:rsidRPr="00BA620A">
        <w:rPr>
          <w:rFonts w:cstheme="minorHAnsi"/>
          <w:sz w:val="24"/>
          <w:szCs w:val="24"/>
          <w:vertAlign w:val="subscript"/>
        </w:rPr>
        <w:t>4</w:t>
      </w:r>
      <w:r w:rsidRPr="00BA620A">
        <w:rPr>
          <w:rFonts w:cstheme="minorHAnsi"/>
          <w:sz w:val="24"/>
          <w:szCs w:val="24"/>
        </w:rPr>
        <w:t>•2H</w:t>
      </w:r>
      <w:r w:rsidRPr="00BA620A">
        <w:rPr>
          <w:rFonts w:cstheme="minorHAnsi"/>
          <w:sz w:val="24"/>
          <w:szCs w:val="24"/>
          <w:vertAlign w:val="subscript"/>
        </w:rPr>
        <w:t>2</w:t>
      </w:r>
      <w:r w:rsidRPr="00BA620A">
        <w:rPr>
          <w:rFonts w:cstheme="minorHAnsi"/>
          <w:sz w:val="24"/>
          <w:szCs w:val="24"/>
        </w:rPr>
        <w:t>O (0.0032 g) 1.8 mM Na</w:t>
      </w:r>
      <w:r w:rsidRPr="00BA620A">
        <w:rPr>
          <w:rFonts w:cstheme="minorHAnsi"/>
          <w:sz w:val="24"/>
          <w:szCs w:val="24"/>
          <w:vertAlign w:val="subscript"/>
        </w:rPr>
        <w:t>2</w:t>
      </w:r>
      <w:r w:rsidRPr="00BA620A">
        <w:rPr>
          <w:rFonts w:cstheme="minorHAnsi"/>
          <w:sz w:val="24"/>
          <w:szCs w:val="24"/>
        </w:rPr>
        <w:t>HPO</w:t>
      </w:r>
      <w:r w:rsidRPr="00BA620A">
        <w:rPr>
          <w:rFonts w:cstheme="minorHAnsi"/>
          <w:sz w:val="24"/>
          <w:szCs w:val="24"/>
          <w:vertAlign w:val="subscript"/>
        </w:rPr>
        <w:t>4</w:t>
      </w:r>
      <w:r w:rsidRPr="00BA620A">
        <w:rPr>
          <w:rFonts w:cstheme="minorHAnsi"/>
          <w:sz w:val="24"/>
          <w:szCs w:val="24"/>
        </w:rPr>
        <w:t>•7H</w:t>
      </w:r>
      <w:r w:rsidRPr="00BA620A">
        <w:rPr>
          <w:rFonts w:cstheme="minorHAnsi"/>
          <w:sz w:val="24"/>
          <w:szCs w:val="24"/>
          <w:vertAlign w:val="subscript"/>
        </w:rPr>
        <w:t>2</w:t>
      </w:r>
      <w:r w:rsidRPr="00BA620A">
        <w:rPr>
          <w:rFonts w:cstheme="minorHAnsi"/>
          <w:sz w:val="24"/>
          <w:szCs w:val="24"/>
        </w:rPr>
        <w:t>O (0.0483 g) (pH 7.2. Adjust pH with 1 M NaOH or 1 M HCl).</w:t>
      </w:r>
    </w:p>
    <w:p w14:paraId="32E6CEB5" w14:textId="77777777" w:rsidR="00767CF1" w:rsidRPr="00BA620A" w:rsidRDefault="00767CF1" w:rsidP="00767CF1">
      <w:pPr>
        <w:pStyle w:val="ListParagraph"/>
        <w:numPr>
          <w:ilvl w:val="0"/>
          <w:numId w:val="3"/>
        </w:numPr>
        <w:jc w:val="both"/>
        <w:rPr>
          <w:rFonts w:cstheme="minorHAnsi"/>
          <w:sz w:val="24"/>
          <w:szCs w:val="24"/>
        </w:rPr>
      </w:pPr>
      <w:r w:rsidRPr="00BA620A">
        <w:rPr>
          <w:rFonts w:cstheme="minorHAnsi"/>
          <w:sz w:val="24"/>
          <w:szCs w:val="24"/>
        </w:rPr>
        <w:t>Nicotine</w:t>
      </w:r>
    </w:p>
    <w:p w14:paraId="5B94C2DB" w14:textId="77777777" w:rsidR="00767CF1" w:rsidRPr="00BA620A" w:rsidRDefault="00767CF1" w:rsidP="00767CF1">
      <w:pPr>
        <w:pStyle w:val="ListParagraph"/>
        <w:ind w:left="360"/>
        <w:jc w:val="both"/>
        <w:rPr>
          <w:rFonts w:cstheme="minorHAnsi"/>
          <w:sz w:val="24"/>
          <w:szCs w:val="24"/>
        </w:rPr>
      </w:pPr>
      <w:r w:rsidRPr="00BA620A">
        <w:rPr>
          <w:rFonts w:cstheme="minorHAnsi"/>
          <w:sz w:val="24"/>
          <w:szCs w:val="24"/>
        </w:rPr>
        <w:t xml:space="preserve">To create a nicotine solution, take a cigarette or small cigar, remove all the shredded tobacco leaves, and place them in a small container (a clear pill bottle, for example). Fill the container with saline solution, put the cap on, shake up the mixture, and allow it to sit for a couple days to extract the nicotine. Over time the solution should turn yellowish-brown. </w:t>
      </w:r>
    </w:p>
    <w:p w14:paraId="750421E0" w14:textId="77777777" w:rsidR="00767CF1" w:rsidRPr="00BA620A" w:rsidRDefault="00767CF1" w:rsidP="00767CF1">
      <w:pPr>
        <w:pStyle w:val="ListParagraph"/>
        <w:numPr>
          <w:ilvl w:val="0"/>
          <w:numId w:val="3"/>
        </w:numPr>
        <w:jc w:val="both"/>
        <w:rPr>
          <w:rFonts w:cstheme="minorHAnsi"/>
          <w:sz w:val="24"/>
          <w:szCs w:val="24"/>
        </w:rPr>
      </w:pPr>
      <w:r w:rsidRPr="00BA620A">
        <w:rPr>
          <w:rFonts w:cstheme="minorHAnsi"/>
          <w:sz w:val="24"/>
          <w:szCs w:val="24"/>
        </w:rPr>
        <w:t>Ethyl Alcohol</w:t>
      </w:r>
    </w:p>
    <w:p w14:paraId="3A9471CE" w14:textId="77777777" w:rsidR="00767CF1" w:rsidRDefault="00767CF1" w:rsidP="00767CF1">
      <w:pPr>
        <w:pStyle w:val="ListParagraph"/>
        <w:ind w:left="360"/>
        <w:jc w:val="both"/>
        <w:rPr>
          <w:rFonts w:cstheme="minorHAnsi"/>
          <w:sz w:val="24"/>
          <w:szCs w:val="24"/>
        </w:rPr>
      </w:pPr>
      <w:r w:rsidRPr="00BA620A">
        <w:rPr>
          <w:rFonts w:cstheme="minorHAnsi"/>
          <w:sz w:val="24"/>
          <w:szCs w:val="24"/>
        </w:rPr>
        <w:t xml:space="preserve">Make a 2% </w:t>
      </w:r>
      <w:proofErr w:type="spellStart"/>
      <w:r w:rsidRPr="00BA620A">
        <w:rPr>
          <w:rFonts w:cstheme="minorHAnsi"/>
          <w:sz w:val="24"/>
          <w:szCs w:val="24"/>
        </w:rPr>
        <w:t>EtOh</w:t>
      </w:r>
      <w:proofErr w:type="spellEnd"/>
      <w:r w:rsidRPr="00BA620A">
        <w:rPr>
          <w:rFonts w:cstheme="minorHAnsi"/>
          <w:sz w:val="24"/>
          <w:szCs w:val="24"/>
        </w:rPr>
        <w:t xml:space="preserve"> solution. </w:t>
      </w:r>
    </w:p>
    <w:p w14:paraId="6BDEC72C" w14:textId="77777777" w:rsidR="00767CF1" w:rsidRPr="00BA620A" w:rsidRDefault="00767CF1" w:rsidP="00767CF1">
      <w:pPr>
        <w:pStyle w:val="ListParagraph"/>
        <w:ind w:left="360"/>
        <w:jc w:val="both"/>
        <w:rPr>
          <w:rFonts w:cstheme="minorHAnsi"/>
          <w:sz w:val="24"/>
          <w:szCs w:val="24"/>
        </w:rPr>
      </w:pPr>
    </w:p>
    <w:p w14:paraId="5C8BCCEE" w14:textId="77777777" w:rsidR="00767CF1" w:rsidRPr="00BA620A" w:rsidRDefault="00767CF1" w:rsidP="00767CF1">
      <w:pPr>
        <w:pStyle w:val="ListParagraph"/>
        <w:jc w:val="both"/>
        <w:rPr>
          <w:rFonts w:cstheme="minorHAnsi"/>
          <w:b/>
          <w:bCs/>
          <w:sz w:val="24"/>
          <w:szCs w:val="24"/>
        </w:rPr>
      </w:pPr>
      <w:r w:rsidRPr="00BA620A">
        <w:rPr>
          <w:rFonts w:cstheme="minorHAnsi"/>
          <w:b/>
          <w:bCs/>
          <w:sz w:val="24"/>
          <w:szCs w:val="24"/>
        </w:rPr>
        <w:t>Dissection</w:t>
      </w:r>
    </w:p>
    <w:p w14:paraId="7A41C0AA" w14:textId="77777777" w:rsidR="00767CF1" w:rsidRPr="00BA620A" w:rsidRDefault="00767CF1" w:rsidP="00767CF1">
      <w:pPr>
        <w:pStyle w:val="ListParagraph"/>
        <w:jc w:val="both"/>
        <w:rPr>
          <w:rFonts w:cstheme="minorHAnsi"/>
          <w:sz w:val="24"/>
          <w:szCs w:val="24"/>
        </w:rPr>
      </w:pPr>
    </w:p>
    <w:p w14:paraId="478943C7" w14:textId="77777777" w:rsidR="00767CF1" w:rsidRPr="00BA620A" w:rsidRDefault="00767CF1" w:rsidP="00767CF1">
      <w:pPr>
        <w:pStyle w:val="ListParagraph"/>
        <w:numPr>
          <w:ilvl w:val="0"/>
          <w:numId w:val="1"/>
        </w:numPr>
        <w:tabs>
          <w:tab w:val="clear" w:pos="720"/>
          <w:tab w:val="num" w:pos="360"/>
        </w:tabs>
        <w:ind w:left="360"/>
        <w:jc w:val="both"/>
        <w:rPr>
          <w:rFonts w:cstheme="minorHAnsi"/>
          <w:sz w:val="24"/>
          <w:szCs w:val="24"/>
        </w:rPr>
      </w:pPr>
      <w:r w:rsidRPr="00BA620A">
        <w:rPr>
          <w:rFonts w:cstheme="minorHAnsi"/>
          <w:sz w:val="24"/>
          <w:szCs w:val="24"/>
        </w:rPr>
        <w:t xml:space="preserve">Select a male cockroach from the holding tank that has robust </w:t>
      </w:r>
      <w:proofErr w:type="gramStart"/>
      <w:r w:rsidRPr="00BA620A">
        <w:rPr>
          <w:rFonts w:cstheme="minorHAnsi"/>
          <w:sz w:val="24"/>
          <w:szCs w:val="24"/>
        </w:rPr>
        <w:t>cerci .</w:t>
      </w:r>
      <w:proofErr w:type="gramEnd"/>
      <w:r w:rsidRPr="00BA620A">
        <w:rPr>
          <w:rFonts w:cstheme="minorHAnsi"/>
          <w:sz w:val="24"/>
          <w:szCs w:val="24"/>
        </w:rPr>
        <w:t xml:space="preserve"> The last segments of the male are narrow compared to the female; and containing no ovaries and egg mass, males are easier to dissect. The males of </w:t>
      </w:r>
      <w:r w:rsidRPr="00BA620A">
        <w:rPr>
          <w:rFonts w:cstheme="minorHAnsi"/>
          <w:i/>
          <w:iCs/>
          <w:sz w:val="24"/>
          <w:szCs w:val="24"/>
        </w:rPr>
        <w:t xml:space="preserve">P. </w:t>
      </w:r>
      <w:proofErr w:type="spellStart"/>
      <w:r w:rsidRPr="00BA620A">
        <w:rPr>
          <w:rFonts w:cstheme="minorHAnsi"/>
          <w:i/>
          <w:iCs/>
          <w:sz w:val="24"/>
          <w:szCs w:val="24"/>
        </w:rPr>
        <w:t>americana</w:t>
      </w:r>
      <w:proofErr w:type="spellEnd"/>
      <w:r w:rsidRPr="00BA620A">
        <w:rPr>
          <w:rFonts w:cstheme="minorHAnsi"/>
          <w:sz w:val="24"/>
          <w:szCs w:val="24"/>
        </w:rPr>
        <w:t> have a pair of short styli between the cerci. These styli are not observed in the females.</w:t>
      </w:r>
    </w:p>
    <w:p w14:paraId="77F9F33E" w14:textId="77777777" w:rsidR="00767CF1" w:rsidRPr="00BA620A" w:rsidRDefault="00767CF1" w:rsidP="00767CF1">
      <w:pPr>
        <w:pStyle w:val="ListParagraph"/>
        <w:ind w:left="360"/>
        <w:jc w:val="both"/>
        <w:rPr>
          <w:rFonts w:cstheme="minorHAnsi"/>
          <w:sz w:val="24"/>
          <w:szCs w:val="24"/>
        </w:rPr>
      </w:pPr>
    </w:p>
    <w:p w14:paraId="4AF59C71" w14:textId="77777777" w:rsidR="00767CF1" w:rsidRPr="00BA620A" w:rsidRDefault="00767CF1" w:rsidP="00767CF1">
      <w:pPr>
        <w:pStyle w:val="ListParagraph"/>
        <w:numPr>
          <w:ilvl w:val="0"/>
          <w:numId w:val="1"/>
        </w:numPr>
        <w:tabs>
          <w:tab w:val="clear" w:pos="720"/>
          <w:tab w:val="num" w:pos="360"/>
        </w:tabs>
        <w:ind w:left="360"/>
        <w:jc w:val="both"/>
        <w:rPr>
          <w:rFonts w:cstheme="minorHAnsi"/>
          <w:sz w:val="24"/>
          <w:szCs w:val="24"/>
        </w:rPr>
      </w:pPr>
      <w:r w:rsidRPr="00BA620A">
        <w:rPr>
          <w:rFonts w:cstheme="minorHAnsi"/>
          <w:sz w:val="24"/>
          <w:szCs w:val="24"/>
        </w:rPr>
        <w:t xml:space="preserve">Cut off the wings, legs and head and pin the body, </w:t>
      </w:r>
      <w:r w:rsidRPr="00BA620A">
        <w:rPr>
          <w:rFonts w:cstheme="minorHAnsi"/>
          <w:sz w:val="24"/>
          <w:szCs w:val="24"/>
          <w:u w:val="single"/>
        </w:rPr>
        <w:t>ventral side down</w:t>
      </w:r>
      <w:r w:rsidRPr="00BA620A">
        <w:rPr>
          <w:rFonts w:cstheme="minorHAnsi"/>
          <w:sz w:val="24"/>
          <w:szCs w:val="24"/>
        </w:rPr>
        <w:t>, to a dish lined with material that is easy to pin (</w:t>
      </w:r>
      <w:proofErr w:type="spellStart"/>
      <w:r w:rsidRPr="00BA620A">
        <w:rPr>
          <w:rFonts w:cstheme="minorHAnsi"/>
          <w:sz w:val="24"/>
          <w:szCs w:val="24"/>
        </w:rPr>
        <w:t>eg</w:t>
      </w:r>
      <w:proofErr w:type="spellEnd"/>
      <w:r w:rsidRPr="00BA620A">
        <w:rPr>
          <w:rFonts w:cstheme="minorHAnsi"/>
          <w:sz w:val="24"/>
          <w:szCs w:val="24"/>
        </w:rPr>
        <w:t xml:space="preserve">: </w:t>
      </w:r>
      <w:proofErr w:type="spellStart"/>
      <w:r w:rsidRPr="00BA620A">
        <w:rPr>
          <w:rFonts w:cstheme="minorHAnsi"/>
          <w:sz w:val="24"/>
          <w:szCs w:val="24"/>
        </w:rPr>
        <w:t>styrofoam</w:t>
      </w:r>
      <w:proofErr w:type="spellEnd"/>
      <w:r w:rsidRPr="00BA620A">
        <w:rPr>
          <w:rFonts w:cstheme="minorHAnsi"/>
          <w:sz w:val="24"/>
          <w:szCs w:val="24"/>
        </w:rPr>
        <w:t>).</w:t>
      </w:r>
    </w:p>
    <w:p w14:paraId="4B7F6BE6" w14:textId="77777777" w:rsidR="00767CF1" w:rsidRPr="00BA620A" w:rsidRDefault="00767CF1" w:rsidP="00767CF1">
      <w:pPr>
        <w:pStyle w:val="ListParagraph"/>
        <w:jc w:val="both"/>
        <w:rPr>
          <w:rFonts w:cstheme="minorHAnsi"/>
          <w:sz w:val="24"/>
          <w:szCs w:val="24"/>
        </w:rPr>
      </w:pPr>
    </w:p>
    <w:p w14:paraId="725B3004" w14:textId="77777777" w:rsidR="00767CF1" w:rsidRPr="00BA620A" w:rsidRDefault="00767CF1" w:rsidP="00767CF1">
      <w:pPr>
        <w:pStyle w:val="ListParagraph"/>
        <w:spacing w:after="0"/>
        <w:ind w:left="360"/>
        <w:jc w:val="both"/>
        <w:rPr>
          <w:rFonts w:cstheme="minorHAnsi"/>
          <w:sz w:val="24"/>
          <w:szCs w:val="24"/>
        </w:rPr>
      </w:pPr>
    </w:p>
    <w:p w14:paraId="2F4E0503" w14:textId="77777777" w:rsidR="00767CF1" w:rsidRPr="00BA620A" w:rsidRDefault="00767CF1" w:rsidP="00767CF1">
      <w:pPr>
        <w:pStyle w:val="ListParagraph"/>
        <w:numPr>
          <w:ilvl w:val="0"/>
          <w:numId w:val="1"/>
        </w:numPr>
        <w:tabs>
          <w:tab w:val="clear" w:pos="720"/>
          <w:tab w:val="num" w:pos="360"/>
        </w:tabs>
        <w:ind w:left="360"/>
        <w:jc w:val="both"/>
        <w:rPr>
          <w:rFonts w:cstheme="minorHAnsi"/>
          <w:sz w:val="24"/>
          <w:szCs w:val="24"/>
        </w:rPr>
      </w:pPr>
      <w:r w:rsidRPr="00BA620A">
        <w:rPr>
          <w:rFonts w:cstheme="minorHAnsi"/>
          <w:sz w:val="24"/>
          <w:szCs w:val="24"/>
        </w:rPr>
        <w:t xml:space="preserve">With forceps pick up the dorsal plates and cut them off with fine scissors, starting at the posterior end and working anteriorly. Always keep the internal organs moist with saline while trying to keep the cerci dry. One can use wax or pieces of rubber to position the abdomen upwards to prevent the saline from wetting the cerci. If they do get wet, dry them with a piece of tissue paper. Push to the side the internal organs and the white matter (fat body). The VNC is in the </w:t>
      </w:r>
      <w:proofErr w:type="spellStart"/>
      <w:r w:rsidRPr="00BA620A">
        <w:rPr>
          <w:rFonts w:cstheme="minorHAnsi"/>
          <w:sz w:val="24"/>
          <w:szCs w:val="24"/>
        </w:rPr>
        <w:t>center</w:t>
      </w:r>
      <w:proofErr w:type="spellEnd"/>
      <w:r w:rsidRPr="00BA620A">
        <w:rPr>
          <w:rFonts w:cstheme="minorHAnsi"/>
          <w:sz w:val="24"/>
          <w:szCs w:val="24"/>
        </w:rPr>
        <w:t xml:space="preserve"> of the field, runs the length of the abdomen and should be visible between the shiny tracheae. The nerve cord is translucent and may initially be difficult to see until the lighting is adjusted properly. DO NOT handle the VNC with forceps or insect pins; instead manipulate it using glass probes.</w:t>
      </w:r>
    </w:p>
    <w:p w14:paraId="5F230BCB" w14:textId="77777777" w:rsidR="00767CF1" w:rsidRPr="00BA620A" w:rsidRDefault="00767CF1" w:rsidP="00767CF1">
      <w:pPr>
        <w:pStyle w:val="ListParagraph"/>
        <w:jc w:val="both"/>
        <w:rPr>
          <w:rFonts w:cstheme="minorHAnsi"/>
          <w:sz w:val="24"/>
          <w:szCs w:val="24"/>
        </w:rPr>
      </w:pPr>
    </w:p>
    <w:p w14:paraId="5E88646E" w14:textId="77777777" w:rsidR="00767CF1" w:rsidRPr="00BA620A" w:rsidRDefault="00767CF1" w:rsidP="00767CF1">
      <w:pPr>
        <w:pStyle w:val="ListParagraph"/>
        <w:jc w:val="both"/>
        <w:rPr>
          <w:rFonts w:cstheme="minorHAnsi"/>
          <w:sz w:val="24"/>
          <w:szCs w:val="24"/>
        </w:rPr>
      </w:pPr>
      <w:r w:rsidRPr="00BA620A">
        <w:rPr>
          <w:rFonts w:cstheme="minorHAnsi"/>
          <w:noProof/>
          <w:sz w:val="24"/>
          <w:szCs w:val="24"/>
        </w:rPr>
        <w:lastRenderedPageBreak/>
        <w:drawing>
          <wp:inline distT="0" distB="0" distL="0" distR="0" wp14:anchorId="4CE8B994" wp14:editId="17243E55">
            <wp:extent cx="3593989" cy="3967436"/>
            <wp:effectExtent l="0" t="0" r="6985" b="0"/>
            <wp:docPr id="12" name="Picture 12" descr="C:\Users\Warsha\AppData\Local\Microsoft\Windows\INetCache\Content.Word\jove-81-505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rsha\AppData\Local\Microsoft\Windows\INetCache\Content.Word\jove-81-50584-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2520" cy="3976853"/>
                    </a:xfrm>
                    <a:prstGeom prst="rect">
                      <a:avLst/>
                    </a:prstGeom>
                    <a:noFill/>
                    <a:ln>
                      <a:noFill/>
                    </a:ln>
                  </pic:spPr>
                </pic:pic>
              </a:graphicData>
            </a:graphic>
          </wp:inline>
        </w:drawing>
      </w:r>
    </w:p>
    <w:p w14:paraId="3181A934" w14:textId="77777777" w:rsidR="00767CF1" w:rsidRPr="00BA620A" w:rsidRDefault="00767CF1" w:rsidP="00767CF1">
      <w:pPr>
        <w:pStyle w:val="ListParagraph"/>
        <w:jc w:val="both"/>
        <w:rPr>
          <w:rFonts w:cstheme="minorHAnsi"/>
          <w:sz w:val="24"/>
          <w:szCs w:val="24"/>
        </w:rPr>
      </w:pPr>
    </w:p>
    <w:p w14:paraId="5644F02E" w14:textId="77777777" w:rsidR="00767CF1" w:rsidRPr="00BA620A" w:rsidRDefault="00767CF1" w:rsidP="00767CF1">
      <w:pPr>
        <w:pStyle w:val="ListParagraph"/>
        <w:numPr>
          <w:ilvl w:val="0"/>
          <w:numId w:val="1"/>
        </w:numPr>
        <w:jc w:val="both"/>
        <w:rPr>
          <w:rFonts w:cstheme="minorHAnsi"/>
          <w:sz w:val="24"/>
          <w:szCs w:val="24"/>
        </w:rPr>
      </w:pPr>
      <w:r w:rsidRPr="00BA620A">
        <w:rPr>
          <w:rFonts w:cstheme="minorHAnsi"/>
          <w:sz w:val="24"/>
          <w:szCs w:val="24"/>
        </w:rPr>
        <w:t>Clear away the animal's tracheae system as best as possible from the nerve cord with forceps and with a pair of fine glass needles. Be extra careful in the last abdominal segment not to damage the cercal nerves that project into the ganglion.</w:t>
      </w:r>
    </w:p>
    <w:p w14:paraId="2DBEE8B5" w14:textId="77777777" w:rsidR="00767CF1" w:rsidRPr="00BA620A" w:rsidRDefault="00767CF1" w:rsidP="00767CF1">
      <w:pPr>
        <w:pStyle w:val="ListParagraph"/>
        <w:jc w:val="both"/>
        <w:rPr>
          <w:rFonts w:cstheme="minorHAnsi"/>
          <w:sz w:val="24"/>
          <w:szCs w:val="24"/>
        </w:rPr>
      </w:pPr>
    </w:p>
    <w:p w14:paraId="0FF232FC" w14:textId="77777777" w:rsidR="00767CF1" w:rsidRPr="00BA620A" w:rsidRDefault="00767CF1" w:rsidP="00767CF1">
      <w:pPr>
        <w:pStyle w:val="ListParagraph"/>
        <w:jc w:val="both"/>
        <w:rPr>
          <w:rFonts w:cstheme="minorHAnsi"/>
          <w:b/>
          <w:sz w:val="24"/>
          <w:szCs w:val="24"/>
        </w:rPr>
      </w:pPr>
      <w:r w:rsidRPr="00BA620A">
        <w:rPr>
          <w:rFonts w:cstheme="minorHAnsi"/>
          <w:b/>
          <w:sz w:val="24"/>
          <w:szCs w:val="24"/>
        </w:rPr>
        <w:t>Recording from VNC</w:t>
      </w:r>
    </w:p>
    <w:p w14:paraId="599AAF1C" w14:textId="77777777" w:rsidR="00767CF1" w:rsidRPr="00BA620A" w:rsidRDefault="00767CF1" w:rsidP="00767CF1">
      <w:pPr>
        <w:pStyle w:val="ListParagraph"/>
        <w:jc w:val="both"/>
        <w:rPr>
          <w:rFonts w:cstheme="minorHAnsi"/>
          <w:b/>
          <w:sz w:val="24"/>
          <w:szCs w:val="24"/>
        </w:rPr>
      </w:pPr>
    </w:p>
    <w:p w14:paraId="1E3C9C8A" w14:textId="77777777" w:rsidR="00767CF1" w:rsidRPr="00BA620A" w:rsidRDefault="00767CF1" w:rsidP="00767CF1">
      <w:pPr>
        <w:pStyle w:val="ListParagraph"/>
        <w:numPr>
          <w:ilvl w:val="0"/>
          <w:numId w:val="2"/>
        </w:numPr>
        <w:jc w:val="both"/>
        <w:rPr>
          <w:rFonts w:cstheme="minorHAnsi"/>
          <w:sz w:val="24"/>
          <w:szCs w:val="24"/>
        </w:rPr>
      </w:pPr>
      <w:r w:rsidRPr="00BA620A">
        <w:rPr>
          <w:rFonts w:cstheme="minorHAnsi"/>
          <w:color w:val="000000"/>
          <w:sz w:val="24"/>
          <w:szCs w:val="24"/>
          <w:shd w:val="clear" w:color="auto" w:fill="FFFFFF"/>
        </w:rPr>
        <w:t>Carefully insert the hooked recording electrodes under the ventral nerve cord and lift it slightly. (Hooked electrodes can be made from using one of the strands of a multistrand copper wire)</w:t>
      </w:r>
    </w:p>
    <w:p w14:paraId="164E2C08" w14:textId="77777777" w:rsidR="00767CF1" w:rsidRPr="00BA620A" w:rsidRDefault="00767CF1" w:rsidP="00767CF1">
      <w:pPr>
        <w:pStyle w:val="ListParagraph"/>
        <w:jc w:val="both"/>
        <w:rPr>
          <w:rFonts w:cstheme="minorHAnsi"/>
          <w:sz w:val="24"/>
          <w:szCs w:val="24"/>
        </w:rPr>
      </w:pPr>
    </w:p>
    <w:p w14:paraId="4FFBF6D6" w14:textId="77777777" w:rsidR="00767CF1" w:rsidRPr="00BA620A" w:rsidRDefault="00767CF1" w:rsidP="00767CF1">
      <w:pPr>
        <w:pStyle w:val="ListParagraph"/>
        <w:numPr>
          <w:ilvl w:val="0"/>
          <w:numId w:val="2"/>
        </w:numPr>
        <w:jc w:val="both"/>
        <w:rPr>
          <w:rFonts w:cstheme="minorHAnsi"/>
          <w:sz w:val="24"/>
          <w:szCs w:val="24"/>
        </w:rPr>
      </w:pPr>
      <w:r w:rsidRPr="00BA620A">
        <w:rPr>
          <w:rFonts w:cstheme="minorHAnsi"/>
          <w:color w:val="000000"/>
          <w:sz w:val="24"/>
          <w:szCs w:val="24"/>
          <w:shd w:val="clear" w:color="auto" w:fill="FFFFFF"/>
        </w:rPr>
        <w:t>Using the twisted end of a Kimwipe, draw up any excess CPS so that the fluid will not short out the recording electrode.</w:t>
      </w:r>
    </w:p>
    <w:p w14:paraId="103957F8" w14:textId="77777777" w:rsidR="00767CF1" w:rsidRPr="00BA620A" w:rsidRDefault="00767CF1" w:rsidP="00767CF1">
      <w:pPr>
        <w:pStyle w:val="ListParagraph"/>
        <w:jc w:val="both"/>
        <w:rPr>
          <w:rFonts w:cstheme="minorHAnsi"/>
          <w:sz w:val="24"/>
          <w:szCs w:val="24"/>
        </w:rPr>
      </w:pPr>
    </w:p>
    <w:p w14:paraId="02F091F9" w14:textId="77777777" w:rsidR="00767CF1" w:rsidRPr="00BA620A" w:rsidRDefault="00767CF1" w:rsidP="00767CF1">
      <w:pPr>
        <w:pStyle w:val="ListParagraph"/>
        <w:numPr>
          <w:ilvl w:val="0"/>
          <w:numId w:val="2"/>
        </w:numPr>
        <w:jc w:val="both"/>
        <w:rPr>
          <w:rFonts w:cstheme="minorHAnsi"/>
          <w:sz w:val="24"/>
          <w:szCs w:val="24"/>
        </w:rPr>
      </w:pPr>
      <w:r w:rsidRPr="00BA620A">
        <w:rPr>
          <w:rFonts w:cstheme="minorHAnsi"/>
          <w:color w:val="000000"/>
          <w:sz w:val="24"/>
          <w:szCs w:val="24"/>
          <w:shd w:val="clear" w:color="auto" w:fill="FFFFFF"/>
        </w:rPr>
        <w:t>Make sure that the cerci are completely free of liquid and not touching anything (dish, pins, etc.).</w:t>
      </w:r>
    </w:p>
    <w:p w14:paraId="621CBEDE" w14:textId="77777777" w:rsidR="00767CF1" w:rsidRPr="00BA620A" w:rsidRDefault="00767CF1" w:rsidP="00767CF1">
      <w:pPr>
        <w:pStyle w:val="ListParagraph"/>
        <w:jc w:val="both"/>
        <w:rPr>
          <w:rFonts w:cstheme="minorHAnsi"/>
          <w:sz w:val="24"/>
          <w:szCs w:val="24"/>
        </w:rPr>
      </w:pPr>
    </w:p>
    <w:p w14:paraId="03D33A73" w14:textId="77777777" w:rsidR="00767CF1" w:rsidRPr="00BA620A" w:rsidRDefault="00767CF1" w:rsidP="00767CF1">
      <w:pPr>
        <w:pStyle w:val="ListParagraph"/>
        <w:numPr>
          <w:ilvl w:val="0"/>
          <w:numId w:val="2"/>
        </w:numPr>
        <w:jc w:val="both"/>
        <w:rPr>
          <w:rFonts w:cstheme="minorHAnsi"/>
          <w:sz w:val="24"/>
          <w:szCs w:val="24"/>
        </w:rPr>
      </w:pPr>
      <w:r w:rsidRPr="00BA620A">
        <w:rPr>
          <w:rFonts w:cstheme="minorHAnsi"/>
          <w:sz w:val="24"/>
          <w:szCs w:val="24"/>
        </w:rPr>
        <w:t xml:space="preserve">Switch on the </w:t>
      </w:r>
      <w:proofErr w:type="spellStart"/>
      <w:r w:rsidRPr="00BA620A">
        <w:rPr>
          <w:rFonts w:cstheme="minorHAnsi"/>
          <w:sz w:val="24"/>
          <w:szCs w:val="24"/>
        </w:rPr>
        <w:t>spikerbox</w:t>
      </w:r>
      <w:proofErr w:type="spellEnd"/>
      <w:r w:rsidRPr="00BA620A">
        <w:rPr>
          <w:rFonts w:cstheme="minorHAnsi"/>
          <w:sz w:val="24"/>
          <w:szCs w:val="24"/>
        </w:rPr>
        <w:t xml:space="preserve"> and record the spontaneous activity of VNC.</w:t>
      </w:r>
    </w:p>
    <w:p w14:paraId="5975F231" w14:textId="77777777" w:rsidR="00767CF1" w:rsidRPr="00BA620A" w:rsidRDefault="00767CF1" w:rsidP="00767CF1">
      <w:pPr>
        <w:pStyle w:val="ListParagraph"/>
        <w:jc w:val="both"/>
        <w:rPr>
          <w:rFonts w:cstheme="minorHAnsi"/>
          <w:sz w:val="24"/>
          <w:szCs w:val="24"/>
        </w:rPr>
      </w:pPr>
    </w:p>
    <w:p w14:paraId="1CD92648" w14:textId="77777777" w:rsidR="00767CF1" w:rsidRPr="00BA620A" w:rsidRDefault="00767CF1" w:rsidP="00767CF1">
      <w:pPr>
        <w:pStyle w:val="ListParagraph"/>
        <w:numPr>
          <w:ilvl w:val="0"/>
          <w:numId w:val="2"/>
        </w:numPr>
        <w:jc w:val="both"/>
        <w:rPr>
          <w:rFonts w:cstheme="minorHAnsi"/>
          <w:sz w:val="24"/>
          <w:szCs w:val="24"/>
        </w:rPr>
      </w:pPr>
      <w:r w:rsidRPr="00BA620A">
        <w:rPr>
          <w:rFonts w:cstheme="minorHAnsi"/>
          <w:b/>
          <w:bCs/>
          <w:iCs/>
          <w:color w:val="000000"/>
          <w:sz w:val="24"/>
          <w:szCs w:val="24"/>
          <w:shd w:val="clear" w:color="auto" w:fill="FFFFFF"/>
        </w:rPr>
        <w:t>Cercal stimulation:</w:t>
      </w:r>
      <w:r w:rsidRPr="00BA620A">
        <w:rPr>
          <w:rFonts w:cstheme="minorHAnsi"/>
          <w:b/>
          <w:bCs/>
          <w:i/>
          <w:iCs/>
          <w:color w:val="000000"/>
          <w:sz w:val="24"/>
          <w:szCs w:val="24"/>
          <w:shd w:val="clear" w:color="auto" w:fill="FFFFFF"/>
        </w:rPr>
        <w:t xml:space="preserve"> </w:t>
      </w:r>
      <w:r w:rsidRPr="00BA620A">
        <w:rPr>
          <w:rFonts w:cstheme="minorHAnsi"/>
          <w:bCs/>
          <w:iCs/>
          <w:color w:val="000000"/>
          <w:sz w:val="24"/>
          <w:szCs w:val="24"/>
          <w:shd w:val="clear" w:color="auto" w:fill="FFFFFF"/>
        </w:rPr>
        <w:t xml:space="preserve">Stimuli can be applied in </w:t>
      </w:r>
      <w:proofErr w:type="gramStart"/>
      <w:r w:rsidRPr="00BA620A">
        <w:rPr>
          <w:rFonts w:cstheme="minorHAnsi"/>
          <w:bCs/>
          <w:iCs/>
          <w:color w:val="000000"/>
          <w:sz w:val="24"/>
          <w:szCs w:val="24"/>
          <w:shd w:val="clear" w:color="auto" w:fill="FFFFFF"/>
        </w:rPr>
        <w:t>a number of</w:t>
      </w:r>
      <w:proofErr w:type="gramEnd"/>
      <w:r w:rsidRPr="00BA620A">
        <w:rPr>
          <w:rFonts w:cstheme="minorHAnsi"/>
          <w:bCs/>
          <w:iCs/>
          <w:color w:val="000000"/>
          <w:sz w:val="24"/>
          <w:szCs w:val="24"/>
          <w:shd w:val="clear" w:color="auto" w:fill="FFFFFF"/>
        </w:rPr>
        <w:t xml:space="preserve"> ways. The simplest method is to use a plastic transfer pipette. Directing it at the cerci and squeezing the bulb provides a stimulus strong enough to trigger the cercal response. If the responses to individual puffs of the same intensity are being compared, it is important to keep the </w:t>
      </w:r>
      <w:r w:rsidRPr="00BA620A">
        <w:rPr>
          <w:rFonts w:cstheme="minorHAnsi"/>
          <w:bCs/>
          <w:iCs/>
          <w:color w:val="000000"/>
          <w:sz w:val="24"/>
          <w:szCs w:val="24"/>
          <w:shd w:val="clear" w:color="auto" w:fill="FFFFFF"/>
        </w:rPr>
        <w:lastRenderedPageBreak/>
        <w:t>stimuli constant by compressing the pipette bulb with consistent pressure and from a consistent distance from the cerci.</w:t>
      </w:r>
    </w:p>
    <w:p w14:paraId="519E61E3" w14:textId="77777777" w:rsidR="00767CF1" w:rsidRPr="00BA620A" w:rsidRDefault="00767CF1" w:rsidP="00767CF1">
      <w:pPr>
        <w:pStyle w:val="ListParagraph"/>
        <w:jc w:val="both"/>
        <w:rPr>
          <w:rFonts w:cstheme="minorHAnsi"/>
          <w:sz w:val="24"/>
          <w:szCs w:val="24"/>
        </w:rPr>
      </w:pPr>
    </w:p>
    <w:p w14:paraId="441E111D" w14:textId="77777777" w:rsidR="00767CF1" w:rsidRPr="00BA620A" w:rsidRDefault="00767CF1" w:rsidP="00767CF1">
      <w:pPr>
        <w:pStyle w:val="ListParagraph"/>
        <w:jc w:val="both"/>
        <w:rPr>
          <w:rFonts w:cstheme="minorHAnsi"/>
          <w:sz w:val="24"/>
          <w:szCs w:val="24"/>
        </w:rPr>
      </w:pPr>
      <w:r w:rsidRPr="00BA620A">
        <w:rPr>
          <w:rFonts w:cstheme="minorHAnsi"/>
          <w:color w:val="444444"/>
          <w:sz w:val="24"/>
          <w:szCs w:val="24"/>
          <w:shd w:val="clear" w:color="auto" w:fill="FFFFFF"/>
        </w:rPr>
        <w:t>As one function of the cercal system is to differentiate directionality of a wind stimulus, you should be able to see differences in response to the blowing from one side versus the other. Students should record the time and duration of stimulus (blowing) and the side the stimulus was delivered (right or left). </w:t>
      </w:r>
    </w:p>
    <w:p w14:paraId="50836298" w14:textId="77777777" w:rsidR="00767CF1" w:rsidRPr="00BA620A" w:rsidRDefault="00767CF1" w:rsidP="00767CF1">
      <w:pPr>
        <w:pStyle w:val="ListParagraph"/>
        <w:jc w:val="both"/>
        <w:rPr>
          <w:rFonts w:cstheme="minorHAnsi"/>
          <w:sz w:val="24"/>
          <w:szCs w:val="24"/>
        </w:rPr>
      </w:pPr>
    </w:p>
    <w:p w14:paraId="5B6A51FC" w14:textId="77777777" w:rsidR="00767CF1" w:rsidRPr="00BA620A" w:rsidRDefault="00767CF1" w:rsidP="00767CF1">
      <w:pPr>
        <w:pStyle w:val="ListParagraph"/>
        <w:jc w:val="both"/>
        <w:rPr>
          <w:rFonts w:cstheme="minorHAnsi"/>
          <w:sz w:val="24"/>
          <w:szCs w:val="24"/>
        </w:rPr>
      </w:pPr>
    </w:p>
    <w:p w14:paraId="18D8188D" w14:textId="77777777" w:rsidR="00767CF1" w:rsidRPr="00BA620A" w:rsidRDefault="00767CF1" w:rsidP="00767CF1">
      <w:pPr>
        <w:pStyle w:val="ListParagraph"/>
        <w:numPr>
          <w:ilvl w:val="0"/>
          <w:numId w:val="2"/>
        </w:numPr>
        <w:jc w:val="both"/>
        <w:rPr>
          <w:rFonts w:cstheme="minorHAnsi"/>
          <w:sz w:val="24"/>
          <w:szCs w:val="24"/>
        </w:rPr>
      </w:pPr>
      <w:r w:rsidRPr="00BA620A">
        <w:rPr>
          <w:rFonts w:cstheme="minorHAnsi"/>
          <w:b/>
          <w:bCs/>
          <w:iCs/>
          <w:color w:val="000000"/>
          <w:sz w:val="24"/>
          <w:szCs w:val="24"/>
          <w:shd w:val="clear" w:color="auto" w:fill="FFFFFF"/>
        </w:rPr>
        <w:t>Response of ventral nerve to application of neuroactive solutions:</w:t>
      </w:r>
    </w:p>
    <w:p w14:paraId="35329132" w14:textId="77777777" w:rsidR="00767CF1" w:rsidRPr="00BA620A" w:rsidRDefault="00767CF1" w:rsidP="00767CF1">
      <w:pPr>
        <w:pStyle w:val="ListParagraph"/>
        <w:numPr>
          <w:ilvl w:val="0"/>
          <w:numId w:val="4"/>
        </w:numPr>
        <w:jc w:val="both"/>
        <w:rPr>
          <w:rFonts w:cstheme="minorHAnsi"/>
          <w:bCs/>
          <w:iCs/>
          <w:color w:val="000000"/>
          <w:sz w:val="24"/>
          <w:szCs w:val="24"/>
          <w:shd w:val="clear" w:color="auto" w:fill="FFFFFF"/>
        </w:rPr>
      </w:pPr>
      <w:r w:rsidRPr="00BA620A">
        <w:rPr>
          <w:rFonts w:cstheme="minorHAnsi"/>
          <w:bCs/>
          <w:iCs/>
          <w:color w:val="000000"/>
          <w:sz w:val="24"/>
          <w:szCs w:val="24"/>
          <w:shd w:val="clear" w:color="auto" w:fill="FFFFFF"/>
        </w:rPr>
        <w:t xml:space="preserve">First record the spontaneous activity of VNC. </w:t>
      </w:r>
    </w:p>
    <w:p w14:paraId="6FF8F8F0" w14:textId="77777777" w:rsidR="00767CF1" w:rsidRPr="00BA620A" w:rsidRDefault="00767CF1" w:rsidP="00767CF1">
      <w:pPr>
        <w:pStyle w:val="ListParagraph"/>
        <w:numPr>
          <w:ilvl w:val="0"/>
          <w:numId w:val="4"/>
        </w:numPr>
        <w:jc w:val="both"/>
        <w:rPr>
          <w:rFonts w:eastAsia="Times New Roman" w:cstheme="minorHAnsi"/>
          <w:color w:val="444444"/>
          <w:sz w:val="24"/>
          <w:szCs w:val="24"/>
          <w:lang w:eastAsia="en-IN"/>
        </w:rPr>
      </w:pPr>
      <w:r w:rsidRPr="00BA620A">
        <w:rPr>
          <w:rFonts w:eastAsia="Times New Roman" w:cstheme="minorHAnsi"/>
          <w:color w:val="444444"/>
          <w:sz w:val="24"/>
          <w:szCs w:val="24"/>
          <w:lang w:eastAsia="en-IN"/>
        </w:rPr>
        <w:t xml:space="preserve">Beginning with the nicotine solution, using a </w:t>
      </w:r>
      <w:proofErr w:type="gramStart"/>
      <w:r w:rsidRPr="00BA620A">
        <w:rPr>
          <w:rFonts w:eastAsia="Times New Roman" w:cstheme="minorHAnsi"/>
          <w:color w:val="444444"/>
          <w:sz w:val="24"/>
          <w:szCs w:val="24"/>
          <w:lang w:eastAsia="en-IN"/>
        </w:rPr>
        <w:t>pipette student</w:t>
      </w:r>
      <w:r>
        <w:rPr>
          <w:rFonts w:eastAsia="Times New Roman" w:cstheme="minorHAnsi"/>
          <w:color w:val="444444"/>
          <w:sz w:val="24"/>
          <w:szCs w:val="24"/>
          <w:lang w:eastAsia="en-IN"/>
        </w:rPr>
        <w:t>s</w:t>
      </w:r>
      <w:proofErr w:type="gramEnd"/>
      <w:r w:rsidRPr="00BA620A">
        <w:rPr>
          <w:rFonts w:eastAsia="Times New Roman" w:cstheme="minorHAnsi"/>
          <w:color w:val="444444"/>
          <w:sz w:val="24"/>
          <w:szCs w:val="24"/>
          <w:lang w:eastAsia="en-IN"/>
        </w:rPr>
        <w:t xml:space="preserve"> should apply a few drops of nicotine solution into the abdomen of the cockroach.</w:t>
      </w:r>
    </w:p>
    <w:p w14:paraId="3D72FDDB" w14:textId="77777777" w:rsidR="00767CF1" w:rsidRPr="00BA620A" w:rsidRDefault="00767CF1" w:rsidP="00767CF1">
      <w:pPr>
        <w:pStyle w:val="ListParagraph"/>
        <w:numPr>
          <w:ilvl w:val="0"/>
          <w:numId w:val="4"/>
        </w:numPr>
        <w:jc w:val="both"/>
        <w:rPr>
          <w:rFonts w:eastAsia="Times New Roman" w:cstheme="minorHAnsi"/>
          <w:color w:val="444444"/>
          <w:sz w:val="24"/>
          <w:szCs w:val="24"/>
          <w:lang w:eastAsia="en-IN"/>
        </w:rPr>
      </w:pPr>
      <w:r w:rsidRPr="00BA620A">
        <w:rPr>
          <w:rFonts w:eastAsia="Times New Roman" w:cstheme="minorHAnsi"/>
          <w:color w:val="444444"/>
          <w:sz w:val="24"/>
          <w:szCs w:val="24"/>
          <w:lang w:eastAsia="en-IN"/>
        </w:rPr>
        <w:t>After five minutes record and listen to the spontaneous VNC activity. Increase in firing rate should be visible and audible.</w:t>
      </w:r>
    </w:p>
    <w:p w14:paraId="7F819F55" w14:textId="77777777" w:rsidR="00767CF1" w:rsidRPr="00BA620A" w:rsidRDefault="00767CF1" w:rsidP="00767CF1">
      <w:pPr>
        <w:pStyle w:val="ListParagraph"/>
        <w:numPr>
          <w:ilvl w:val="0"/>
          <w:numId w:val="4"/>
        </w:numPr>
        <w:jc w:val="both"/>
        <w:rPr>
          <w:rFonts w:eastAsia="Times New Roman" w:cstheme="minorHAnsi"/>
          <w:color w:val="444444"/>
          <w:sz w:val="24"/>
          <w:szCs w:val="24"/>
          <w:lang w:eastAsia="en-IN"/>
        </w:rPr>
      </w:pPr>
      <w:r w:rsidRPr="00BA620A">
        <w:rPr>
          <w:rFonts w:eastAsia="Times New Roman" w:cstheme="minorHAnsi"/>
          <w:color w:val="444444"/>
          <w:sz w:val="24"/>
          <w:szCs w:val="24"/>
          <w:lang w:eastAsia="en-IN"/>
        </w:rPr>
        <w:t>After this apply few drops of ethanol solution into the abdomen of cockroach and wait for five minutes. Decrease in firing rate should be apparent.</w:t>
      </w:r>
    </w:p>
    <w:p w14:paraId="2ACA8BD9" w14:textId="77777777" w:rsidR="00767CF1" w:rsidRDefault="00767CF1" w:rsidP="00767CF1">
      <w:pPr>
        <w:pStyle w:val="ListParagraph"/>
        <w:jc w:val="both"/>
        <w:rPr>
          <w:rFonts w:cstheme="minorHAnsi"/>
          <w:sz w:val="24"/>
          <w:szCs w:val="24"/>
        </w:rPr>
      </w:pPr>
    </w:p>
    <w:p w14:paraId="3763C2FF" w14:textId="77777777" w:rsidR="00767CF1" w:rsidRDefault="00767CF1" w:rsidP="00767CF1">
      <w:pPr>
        <w:pStyle w:val="ListParagraph"/>
        <w:jc w:val="both"/>
        <w:rPr>
          <w:rFonts w:cstheme="minorHAnsi"/>
          <w:sz w:val="24"/>
          <w:szCs w:val="24"/>
        </w:rPr>
      </w:pPr>
    </w:p>
    <w:p w14:paraId="093C8F33" w14:textId="77777777" w:rsidR="00767CF1" w:rsidRDefault="00767CF1" w:rsidP="00767CF1">
      <w:pPr>
        <w:pStyle w:val="ListParagraph"/>
        <w:jc w:val="both"/>
        <w:rPr>
          <w:rFonts w:cstheme="minorHAnsi"/>
          <w:b/>
          <w:sz w:val="24"/>
          <w:szCs w:val="24"/>
        </w:rPr>
      </w:pPr>
      <w:r w:rsidRPr="00767CF1">
        <w:rPr>
          <w:rFonts w:cstheme="minorHAnsi"/>
          <w:b/>
          <w:sz w:val="24"/>
          <w:szCs w:val="24"/>
        </w:rPr>
        <w:t>ANALYSIS</w:t>
      </w:r>
    </w:p>
    <w:p w14:paraId="734E53D8" w14:textId="77777777" w:rsidR="00767CF1" w:rsidRPr="00767CF1" w:rsidRDefault="00767CF1" w:rsidP="00767CF1">
      <w:pPr>
        <w:pStyle w:val="ListParagraph"/>
        <w:numPr>
          <w:ilvl w:val="0"/>
          <w:numId w:val="10"/>
        </w:numPr>
        <w:jc w:val="both"/>
        <w:rPr>
          <w:rFonts w:cstheme="minorHAnsi"/>
          <w:b/>
          <w:sz w:val="24"/>
          <w:szCs w:val="24"/>
        </w:rPr>
      </w:pPr>
      <w:r>
        <w:rPr>
          <w:rFonts w:cstheme="minorHAnsi"/>
          <w:sz w:val="24"/>
          <w:szCs w:val="24"/>
        </w:rPr>
        <w:t>Visualize action potential</w:t>
      </w:r>
    </w:p>
    <w:p w14:paraId="1EF367C7" w14:textId="77777777" w:rsidR="00767CF1" w:rsidRPr="00767CF1" w:rsidRDefault="00767CF1" w:rsidP="00767CF1">
      <w:pPr>
        <w:pStyle w:val="ListParagraph"/>
        <w:numPr>
          <w:ilvl w:val="0"/>
          <w:numId w:val="10"/>
        </w:numPr>
        <w:jc w:val="both"/>
        <w:rPr>
          <w:rFonts w:cstheme="minorHAnsi"/>
          <w:sz w:val="24"/>
          <w:szCs w:val="24"/>
        </w:rPr>
      </w:pPr>
      <w:r w:rsidRPr="00767CF1">
        <w:rPr>
          <w:rFonts w:cstheme="minorHAnsi"/>
          <w:sz w:val="24"/>
          <w:szCs w:val="24"/>
        </w:rPr>
        <w:t xml:space="preserve">Identifying spikes: For identifying spikes, you will have to select the datapoints that cross the threshold </w:t>
      </w:r>
    </w:p>
    <w:p w14:paraId="7AE0FCC1" w14:textId="77777777" w:rsidR="00767CF1" w:rsidRPr="00767CF1" w:rsidRDefault="00767CF1" w:rsidP="00767CF1">
      <w:pPr>
        <w:pStyle w:val="ListParagraph"/>
        <w:numPr>
          <w:ilvl w:val="0"/>
          <w:numId w:val="10"/>
        </w:numPr>
        <w:jc w:val="both"/>
        <w:rPr>
          <w:rFonts w:cstheme="minorHAnsi"/>
          <w:b/>
          <w:sz w:val="24"/>
          <w:szCs w:val="24"/>
        </w:rPr>
      </w:pPr>
      <w:r w:rsidRPr="00767CF1">
        <w:rPr>
          <w:rFonts w:cstheme="minorHAnsi"/>
          <w:sz w:val="24"/>
          <w:szCs w:val="24"/>
        </w:rPr>
        <w:t>Calculate firing rate for each condition and compare them</w:t>
      </w:r>
    </w:p>
    <w:p w14:paraId="244D728C" w14:textId="77777777" w:rsidR="00767CF1" w:rsidRPr="00767CF1" w:rsidRDefault="00767CF1" w:rsidP="00767CF1">
      <w:pPr>
        <w:pStyle w:val="ListParagraph"/>
        <w:ind w:left="1440"/>
        <w:jc w:val="both"/>
        <w:rPr>
          <w:rFonts w:cstheme="minorHAnsi"/>
          <w:b/>
          <w:sz w:val="24"/>
          <w:szCs w:val="24"/>
        </w:rPr>
      </w:pPr>
    </w:p>
    <w:p w14:paraId="4A303735" w14:textId="77777777" w:rsidR="00767CF1" w:rsidRPr="00BA620A" w:rsidRDefault="00767CF1" w:rsidP="00767CF1">
      <w:pPr>
        <w:pStyle w:val="ListParagraph"/>
        <w:jc w:val="both"/>
        <w:rPr>
          <w:rFonts w:cstheme="minorHAnsi"/>
          <w:b/>
          <w:sz w:val="24"/>
          <w:szCs w:val="24"/>
        </w:rPr>
      </w:pPr>
    </w:p>
    <w:p w14:paraId="36C2B7A2" w14:textId="77777777" w:rsidR="00767CF1" w:rsidRPr="00BA620A" w:rsidRDefault="00767CF1" w:rsidP="00767CF1">
      <w:pPr>
        <w:pStyle w:val="ListParagraph"/>
        <w:jc w:val="both"/>
        <w:rPr>
          <w:rFonts w:cstheme="minorHAnsi"/>
          <w:b/>
          <w:sz w:val="24"/>
          <w:szCs w:val="24"/>
        </w:rPr>
      </w:pPr>
    </w:p>
    <w:p w14:paraId="670B9159" w14:textId="77777777" w:rsidR="00767CF1" w:rsidRPr="00BA620A" w:rsidRDefault="00767CF1" w:rsidP="00767CF1">
      <w:pPr>
        <w:pStyle w:val="ListParagraph"/>
        <w:jc w:val="both"/>
        <w:rPr>
          <w:rFonts w:cstheme="minorHAnsi"/>
          <w:b/>
          <w:sz w:val="24"/>
          <w:szCs w:val="24"/>
        </w:rPr>
      </w:pPr>
    </w:p>
    <w:p w14:paraId="41D3F8D2" w14:textId="77777777" w:rsidR="00767CF1" w:rsidRPr="00BA620A" w:rsidRDefault="00767CF1" w:rsidP="00767CF1">
      <w:pPr>
        <w:pStyle w:val="ListParagraph"/>
        <w:jc w:val="both"/>
        <w:rPr>
          <w:rFonts w:cstheme="minorHAnsi"/>
          <w:b/>
          <w:sz w:val="24"/>
          <w:szCs w:val="24"/>
        </w:rPr>
      </w:pPr>
    </w:p>
    <w:p w14:paraId="7BFD62EE" w14:textId="77777777" w:rsidR="00767CF1" w:rsidRPr="00BA620A" w:rsidRDefault="00767CF1" w:rsidP="00767CF1">
      <w:pPr>
        <w:pStyle w:val="ListParagraph"/>
        <w:jc w:val="both"/>
        <w:rPr>
          <w:rFonts w:cstheme="minorHAnsi"/>
          <w:b/>
          <w:sz w:val="24"/>
          <w:szCs w:val="24"/>
        </w:rPr>
      </w:pPr>
    </w:p>
    <w:p w14:paraId="42C95213" w14:textId="77777777" w:rsidR="00767CF1" w:rsidRPr="00BA620A" w:rsidRDefault="00767CF1" w:rsidP="00767CF1">
      <w:pPr>
        <w:pStyle w:val="ListParagraph"/>
        <w:jc w:val="both"/>
        <w:rPr>
          <w:rFonts w:cstheme="minorHAnsi"/>
          <w:b/>
          <w:sz w:val="24"/>
          <w:szCs w:val="24"/>
        </w:rPr>
      </w:pPr>
    </w:p>
    <w:p w14:paraId="405E886E" w14:textId="77777777" w:rsidR="00767CF1" w:rsidRPr="00BA620A" w:rsidRDefault="00767CF1" w:rsidP="00767CF1">
      <w:pPr>
        <w:pStyle w:val="ListParagraph"/>
        <w:jc w:val="both"/>
        <w:rPr>
          <w:rFonts w:cstheme="minorHAnsi"/>
          <w:b/>
          <w:sz w:val="24"/>
          <w:szCs w:val="24"/>
        </w:rPr>
      </w:pPr>
    </w:p>
    <w:p w14:paraId="05A4C286" w14:textId="77777777" w:rsidR="00767CF1" w:rsidRPr="00BA620A" w:rsidRDefault="00767CF1" w:rsidP="00767CF1">
      <w:pPr>
        <w:pStyle w:val="ListParagraph"/>
        <w:jc w:val="both"/>
        <w:rPr>
          <w:rFonts w:cstheme="minorHAnsi"/>
          <w:b/>
          <w:sz w:val="24"/>
          <w:szCs w:val="24"/>
        </w:rPr>
      </w:pPr>
    </w:p>
    <w:p w14:paraId="1CC74B00" w14:textId="77777777" w:rsidR="00767CF1" w:rsidRPr="00BA620A" w:rsidRDefault="00767CF1" w:rsidP="00767CF1">
      <w:pPr>
        <w:pStyle w:val="ListParagraph"/>
        <w:jc w:val="both"/>
        <w:rPr>
          <w:rFonts w:cstheme="minorHAnsi"/>
          <w:b/>
          <w:sz w:val="24"/>
          <w:szCs w:val="24"/>
        </w:rPr>
      </w:pPr>
    </w:p>
    <w:p w14:paraId="2494FAF2" w14:textId="77777777" w:rsidR="00767CF1" w:rsidRPr="00BA620A" w:rsidRDefault="00767CF1" w:rsidP="00767CF1">
      <w:pPr>
        <w:pStyle w:val="ListParagraph"/>
        <w:jc w:val="both"/>
        <w:rPr>
          <w:rFonts w:cstheme="minorHAnsi"/>
          <w:b/>
          <w:sz w:val="24"/>
          <w:szCs w:val="24"/>
        </w:rPr>
      </w:pPr>
    </w:p>
    <w:p w14:paraId="026BD562" w14:textId="77777777" w:rsidR="00767CF1" w:rsidRPr="00BA620A" w:rsidRDefault="00767CF1" w:rsidP="00767CF1">
      <w:pPr>
        <w:pStyle w:val="ListParagraph"/>
        <w:jc w:val="both"/>
        <w:rPr>
          <w:rFonts w:cstheme="minorHAnsi"/>
          <w:b/>
          <w:sz w:val="24"/>
          <w:szCs w:val="24"/>
        </w:rPr>
      </w:pPr>
    </w:p>
    <w:p w14:paraId="7DE5BE4E" w14:textId="77777777" w:rsidR="00767CF1" w:rsidRPr="00BA620A" w:rsidRDefault="00767CF1" w:rsidP="00767CF1">
      <w:pPr>
        <w:pStyle w:val="ListParagraph"/>
        <w:jc w:val="both"/>
        <w:rPr>
          <w:rFonts w:cstheme="minorHAnsi"/>
          <w:b/>
          <w:sz w:val="24"/>
          <w:szCs w:val="24"/>
        </w:rPr>
      </w:pPr>
    </w:p>
    <w:p w14:paraId="71C2AEE5" w14:textId="77777777" w:rsidR="00767CF1" w:rsidRPr="00BA620A" w:rsidRDefault="00767CF1" w:rsidP="00767CF1">
      <w:pPr>
        <w:pStyle w:val="ListParagraph"/>
        <w:jc w:val="both"/>
        <w:rPr>
          <w:rFonts w:cstheme="minorHAnsi"/>
          <w:b/>
          <w:sz w:val="24"/>
          <w:szCs w:val="24"/>
        </w:rPr>
      </w:pPr>
    </w:p>
    <w:p w14:paraId="54BC81FF" w14:textId="77777777" w:rsidR="00767CF1" w:rsidRPr="00BA620A" w:rsidRDefault="00767CF1" w:rsidP="00767CF1">
      <w:pPr>
        <w:pStyle w:val="ListParagraph"/>
        <w:jc w:val="both"/>
        <w:rPr>
          <w:rFonts w:cstheme="minorHAnsi"/>
          <w:b/>
          <w:sz w:val="24"/>
          <w:szCs w:val="24"/>
        </w:rPr>
      </w:pPr>
    </w:p>
    <w:p w14:paraId="5ED408C0" w14:textId="77777777" w:rsidR="00767CF1" w:rsidRPr="00BA620A" w:rsidRDefault="00767CF1" w:rsidP="00767CF1">
      <w:pPr>
        <w:pStyle w:val="ListParagraph"/>
        <w:jc w:val="both"/>
        <w:rPr>
          <w:rFonts w:cstheme="minorHAnsi"/>
          <w:b/>
          <w:sz w:val="24"/>
          <w:szCs w:val="24"/>
        </w:rPr>
      </w:pPr>
    </w:p>
    <w:p w14:paraId="076083EC" w14:textId="77777777" w:rsidR="00767CF1" w:rsidRPr="00BA620A" w:rsidRDefault="00767CF1" w:rsidP="00767CF1">
      <w:pPr>
        <w:pStyle w:val="ListParagraph"/>
        <w:jc w:val="both"/>
        <w:rPr>
          <w:rFonts w:cstheme="minorHAnsi"/>
          <w:b/>
          <w:sz w:val="24"/>
          <w:szCs w:val="24"/>
        </w:rPr>
      </w:pPr>
    </w:p>
    <w:p w14:paraId="1CB1A3DE" w14:textId="77777777" w:rsidR="00767CF1" w:rsidRPr="00BA620A" w:rsidRDefault="00767CF1" w:rsidP="00767CF1">
      <w:pPr>
        <w:pStyle w:val="ListParagraph"/>
        <w:jc w:val="both"/>
        <w:rPr>
          <w:rFonts w:cstheme="minorHAnsi"/>
          <w:b/>
          <w:sz w:val="24"/>
          <w:szCs w:val="24"/>
        </w:rPr>
      </w:pPr>
    </w:p>
    <w:p w14:paraId="65E838CA" w14:textId="77777777" w:rsidR="00767CF1" w:rsidRPr="00BA620A" w:rsidRDefault="00767CF1" w:rsidP="00767CF1">
      <w:pPr>
        <w:pStyle w:val="ListParagraph"/>
        <w:jc w:val="both"/>
        <w:rPr>
          <w:rFonts w:cstheme="minorHAnsi"/>
          <w:b/>
          <w:sz w:val="24"/>
          <w:szCs w:val="24"/>
        </w:rPr>
      </w:pPr>
    </w:p>
    <w:p w14:paraId="18D77F9E" w14:textId="77777777" w:rsidR="00767CF1" w:rsidRPr="00BA620A" w:rsidRDefault="00767CF1" w:rsidP="00767CF1">
      <w:pPr>
        <w:pStyle w:val="ListParagraph"/>
        <w:jc w:val="center"/>
        <w:rPr>
          <w:rFonts w:cstheme="minorHAnsi"/>
          <w:b/>
          <w:sz w:val="24"/>
          <w:szCs w:val="24"/>
        </w:rPr>
      </w:pPr>
      <w:r w:rsidRPr="00BA620A">
        <w:rPr>
          <w:rFonts w:cstheme="minorHAnsi"/>
          <w:b/>
          <w:sz w:val="24"/>
          <w:szCs w:val="24"/>
        </w:rPr>
        <w:lastRenderedPageBreak/>
        <w:t>EX</w:t>
      </w:r>
      <w:r>
        <w:rPr>
          <w:rFonts w:cstheme="minorHAnsi"/>
          <w:b/>
          <w:sz w:val="24"/>
          <w:szCs w:val="24"/>
        </w:rPr>
        <w:t>ERCISE</w:t>
      </w:r>
      <w:r w:rsidRPr="00BA620A">
        <w:rPr>
          <w:rFonts w:cstheme="minorHAnsi"/>
          <w:b/>
          <w:sz w:val="24"/>
          <w:szCs w:val="24"/>
        </w:rPr>
        <w:t xml:space="preserve"> </w:t>
      </w:r>
      <w:r>
        <w:rPr>
          <w:rFonts w:cstheme="minorHAnsi"/>
          <w:b/>
          <w:sz w:val="24"/>
          <w:szCs w:val="24"/>
        </w:rPr>
        <w:t>2</w:t>
      </w:r>
      <w:r w:rsidRPr="00BA620A">
        <w:rPr>
          <w:rFonts w:cstheme="minorHAnsi"/>
          <w:b/>
          <w:sz w:val="24"/>
          <w:szCs w:val="24"/>
        </w:rPr>
        <w:t>: EFFECT OF TEMPERATURE ON NEURONS</w:t>
      </w:r>
    </w:p>
    <w:p w14:paraId="1E4788E6" w14:textId="77777777" w:rsidR="00767CF1" w:rsidRPr="00BA620A" w:rsidRDefault="00767CF1" w:rsidP="00767CF1">
      <w:pPr>
        <w:pStyle w:val="ListParagraph"/>
        <w:jc w:val="both"/>
        <w:rPr>
          <w:rFonts w:cstheme="minorHAnsi"/>
          <w:sz w:val="24"/>
          <w:szCs w:val="24"/>
        </w:rPr>
      </w:pPr>
      <w:r w:rsidRPr="00BA620A">
        <w:rPr>
          <w:rFonts w:cstheme="minorHAnsi"/>
          <w:sz w:val="24"/>
          <w:szCs w:val="24"/>
        </w:rPr>
        <w:t xml:space="preserve"> </w:t>
      </w:r>
    </w:p>
    <w:p w14:paraId="395B9162" w14:textId="77777777" w:rsidR="00767CF1" w:rsidRPr="00BA620A" w:rsidRDefault="00767CF1" w:rsidP="00767CF1">
      <w:pPr>
        <w:pStyle w:val="ListParagraph"/>
        <w:jc w:val="both"/>
        <w:rPr>
          <w:rFonts w:cstheme="minorHAnsi"/>
          <w:b/>
          <w:sz w:val="24"/>
          <w:szCs w:val="24"/>
        </w:rPr>
      </w:pPr>
      <w:r w:rsidRPr="00BA620A">
        <w:rPr>
          <w:rFonts w:cstheme="minorHAnsi"/>
          <w:b/>
          <w:sz w:val="24"/>
          <w:szCs w:val="24"/>
        </w:rPr>
        <w:t>OBJECTIVE:</w:t>
      </w:r>
    </w:p>
    <w:p w14:paraId="08E52E6D" w14:textId="77777777" w:rsidR="00767CF1" w:rsidRPr="00BA620A" w:rsidRDefault="00767CF1" w:rsidP="00767CF1">
      <w:pPr>
        <w:pStyle w:val="ListParagraph"/>
        <w:numPr>
          <w:ilvl w:val="0"/>
          <w:numId w:val="6"/>
        </w:numPr>
        <w:jc w:val="both"/>
        <w:rPr>
          <w:rFonts w:cstheme="minorHAnsi"/>
          <w:b/>
          <w:sz w:val="24"/>
          <w:szCs w:val="24"/>
        </w:rPr>
      </w:pPr>
      <w:r w:rsidRPr="00BA620A">
        <w:rPr>
          <w:rFonts w:cstheme="minorHAnsi"/>
          <w:sz w:val="24"/>
          <w:szCs w:val="24"/>
        </w:rPr>
        <w:t xml:space="preserve">learn how changes in temperature affect neural spike firing </w:t>
      </w:r>
    </w:p>
    <w:p w14:paraId="5B32CC8F" w14:textId="77777777" w:rsidR="00767CF1" w:rsidRPr="00BA620A" w:rsidRDefault="00767CF1" w:rsidP="00767CF1">
      <w:pPr>
        <w:pStyle w:val="ListParagraph"/>
        <w:ind w:left="1485"/>
        <w:jc w:val="both"/>
        <w:rPr>
          <w:rFonts w:cstheme="minorHAnsi"/>
          <w:sz w:val="24"/>
          <w:szCs w:val="24"/>
        </w:rPr>
      </w:pPr>
    </w:p>
    <w:p w14:paraId="46DE764C" w14:textId="77777777" w:rsidR="00767CF1" w:rsidRPr="00BA620A" w:rsidRDefault="00767CF1" w:rsidP="00767CF1">
      <w:pPr>
        <w:pStyle w:val="ListParagraph"/>
        <w:jc w:val="both"/>
        <w:rPr>
          <w:rFonts w:cstheme="minorHAnsi"/>
          <w:sz w:val="24"/>
          <w:szCs w:val="24"/>
        </w:rPr>
      </w:pPr>
    </w:p>
    <w:p w14:paraId="5F6D0E1C" w14:textId="77777777" w:rsidR="00767CF1" w:rsidRPr="00BA620A" w:rsidRDefault="00767CF1" w:rsidP="00767CF1">
      <w:pPr>
        <w:pStyle w:val="ListParagraph"/>
        <w:jc w:val="both"/>
        <w:rPr>
          <w:rFonts w:cstheme="minorHAnsi"/>
          <w:b/>
          <w:sz w:val="24"/>
          <w:szCs w:val="24"/>
        </w:rPr>
      </w:pPr>
      <w:r w:rsidRPr="00BA620A">
        <w:rPr>
          <w:rFonts w:cstheme="minorHAnsi"/>
          <w:b/>
          <w:sz w:val="24"/>
          <w:szCs w:val="24"/>
        </w:rPr>
        <w:t>INTRODUCTION:</w:t>
      </w:r>
    </w:p>
    <w:p w14:paraId="75C33377" w14:textId="77777777" w:rsidR="00767CF1" w:rsidRDefault="00767CF1" w:rsidP="00767CF1">
      <w:pPr>
        <w:pStyle w:val="ListParagraph"/>
        <w:jc w:val="both"/>
        <w:rPr>
          <w:rFonts w:cstheme="minorHAnsi"/>
          <w:sz w:val="24"/>
          <w:szCs w:val="24"/>
        </w:rPr>
      </w:pPr>
      <w:proofErr w:type="gramStart"/>
      <w:r w:rsidRPr="00BA620A">
        <w:rPr>
          <w:rFonts w:cstheme="minorHAnsi"/>
          <w:sz w:val="24"/>
          <w:szCs w:val="24"/>
        </w:rPr>
        <w:t>In order to</w:t>
      </w:r>
      <w:proofErr w:type="gramEnd"/>
      <w:r w:rsidRPr="00BA620A">
        <w:rPr>
          <w:rFonts w:cstheme="minorHAnsi"/>
          <w:sz w:val="24"/>
          <w:szCs w:val="24"/>
        </w:rPr>
        <w:t xml:space="preserve"> understand the effect that temperature can have on neural communication, one must first understand some specifics about how that communication takes place. We discussed the basics about action potentials (APs) in Lab One; APs are generated at the cell membrane through the movements of various ions (Na</w:t>
      </w:r>
      <w:proofErr w:type="gramStart"/>
      <w:r w:rsidRPr="00BA620A">
        <w:rPr>
          <w:rFonts w:cstheme="minorHAnsi"/>
          <w:sz w:val="24"/>
          <w:szCs w:val="24"/>
        </w:rPr>
        <w:t>+ ,</w:t>
      </w:r>
      <w:proofErr w:type="gramEnd"/>
      <w:r w:rsidRPr="00BA620A">
        <w:rPr>
          <w:rFonts w:cstheme="minorHAnsi"/>
          <w:sz w:val="24"/>
          <w:szCs w:val="24"/>
        </w:rPr>
        <w:t xml:space="preserve"> K+ , Cl- ) across the membrane. Let’s look closer at the mechanisms of that process to see how temperature factors in. </w:t>
      </w:r>
    </w:p>
    <w:p w14:paraId="5C9A60A1" w14:textId="77777777" w:rsidR="00767CF1" w:rsidRDefault="00767CF1" w:rsidP="00767CF1">
      <w:pPr>
        <w:pStyle w:val="ListParagraph"/>
        <w:jc w:val="both"/>
        <w:rPr>
          <w:rFonts w:cstheme="minorHAnsi"/>
          <w:sz w:val="24"/>
          <w:szCs w:val="24"/>
        </w:rPr>
      </w:pPr>
    </w:p>
    <w:p w14:paraId="2979D8D5" w14:textId="77777777" w:rsidR="00767CF1" w:rsidRDefault="00767CF1" w:rsidP="00767CF1">
      <w:pPr>
        <w:pStyle w:val="ListParagraph"/>
        <w:jc w:val="both"/>
        <w:rPr>
          <w:rFonts w:cstheme="minorHAnsi"/>
          <w:sz w:val="24"/>
          <w:szCs w:val="24"/>
        </w:rPr>
      </w:pPr>
      <w:r w:rsidRPr="00BA620A">
        <w:rPr>
          <w:rFonts w:cstheme="minorHAnsi"/>
          <w:sz w:val="24"/>
          <w:szCs w:val="24"/>
        </w:rPr>
        <w:t>The cell membrane is a double layer of lipids (i.e. fats) that are hydrophobic (they don’t mix with water). This lipid bi-layer is the barrier between the inside of the cell and the outside of the cell, allowing the cell to maintain a different concentration of ions inside the cell than outside the cell. Thus, ions align on both the inner and outer surfaces of the membrane with an excess of positive charges (Na+ ions) on the outside of the membrane and an excess of negative charges (</w:t>
      </w:r>
      <w:proofErr w:type="spellStart"/>
      <w:r w:rsidRPr="00BA620A">
        <w:rPr>
          <w:rFonts w:cstheme="minorHAnsi"/>
          <w:sz w:val="24"/>
          <w:szCs w:val="24"/>
        </w:rPr>
        <w:t>Clions</w:t>
      </w:r>
      <w:proofErr w:type="spellEnd"/>
      <w:r w:rsidRPr="00BA620A">
        <w:rPr>
          <w:rFonts w:cstheme="minorHAnsi"/>
          <w:sz w:val="24"/>
          <w:szCs w:val="24"/>
        </w:rPr>
        <w:t xml:space="preserve">) on the inside. The charge separation creates a difference in electrical potential, or voltage, across the membrane called the resting membrane potential. The potential outside the cell is defined as zero, so thus the resting membrane potential is then negative, usually in the range of -60 mV to -70 mV. </w:t>
      </w:r>
    </w:p>
    <w:p w14:paraId="42801CC6" w14:textId="77777777" w:rsidR="00767CF1" w:rsidRDefault="00767CF1" w:rsidP="00767CF1">
      <w:pPr>
        <w:pStyle w:val="ListParagraph"/>
        <w:jc w:val="both"/>
        <w:rPr>
          <w:rFonts w:cstheme="minorHAnsi"/>
          <w:sz w:val="24"/>
          <w:szCs w:val="24"/>
        </w:rPr>
      </w:pPr>
    </w:p>
    <w:p w14:paraId="47DCB703" w14:textId="77777777" w:rsidR="00767CF1" w:rsidRDefault="00767CF1" w:rsidP="00767CF1">
      <w:pPr>
        <w:pStyle w:val="ListParagraph"/>
        <w:jc w:val="both"/>
        <w:rPr>
          <w:rFonts w:cstheme="minorHAnsi"/>
          <w:sz w:val="24"/>
          <w:szCs w:val="24"/>
        </w:rPr>
      </w:pPr>
    </w:p>
    <w:p w14:paraId="7965DB2F" w14:textId="77777777" w:rsidR="00767CF1" w:rsidRDefault="00767CF1" w:rsidP="00767CF1">
      <w:pPr>
        <w:pStyle w:val="ListParagraph"/>
        <w:jc w:val="both"/>
        <w:rPr>
          <w:rFonts w:cstheme="minorHAnsi"/>
          <w:sz w:val="24"/>
          <w:szCs w:val="24"/>
        </w:rPr>
      </w:pPr>
      <w:r w:rsidRPr="00BA620A">
        <w:rPr>
          <w:rFonts w:cstheme="minorHAnsi"/>
          <w:noProof/>
          <w:sz w:val="24"/>
          <w:szCs w:val="24"/>
        </w:rPr>
        <w:drawing>
          <wp:anchor distT="0" distB="0" distL="114300" distR="114300" simplePos="0" relativeHeight="251659264" behindDoc="0" locked="0" layoutInCell="1" allowOverlap="1" wp14:anchorId="6477F501" wp14:editId="68FF150E">
            <wp:simplePos x="0" y="0"/>
            <wp:positionH relativeFrom="column">
              <wp:posOffset>3286125</wp:posOffset>
            </wp:positionH>
            <wp:positionV relativeFrom="paragraph">
              <wp:posOffset>60325</wp:posOffset>
            </wp:positionV>
            <wp:extent cx="2343150" cy="11957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3150" cy="1195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620A">
        <w:rPr>
          <w:rFonts w:cstheme="minorHAnsi"/>
          <w:sz w:val="24"/>
          <w:szCs w:val="24"/>
        </w:rPr>
        <w:t>How, then, do ions flow through the membrane to produce action potentials? The ion currents are carried into and out of the cells through ion channels, proteins that span the cell membrane and can open to conduct specific ions across to the other side. In nerve cells, ion channels conduct ions at extremely high rates (up to 100 million ions per second). Ion channels can be active at rest or activated due to an external stimulus (such as voltage or chemicals). Resting channels in cell membranes can be selective for Na</w:t>
      </w:r>
      <w:proofErr w:type="gramStart"/>
      <w:r w:rsidRPr="00BA620A">
        <w:rPr>
          <w:rFonts w:cstheme="minorHAnsi"/>
          <w:sz w:val="24"/>
          <w:szCs w:val="24"/>
        </w:rPr>
        <w:t>+ ,</w:t>
      </w:r>
      <w:proofErr w:type="gramEnd"/>
      <w:r w:rsidRPr="00BA620A">
        <w:rPr>
          <w:rFonts w:cstheme="minorHAnsi"/>
          <w:sz w:val="24"/>
          <w:szCs w:val="24"/>
        </w:rPr>
        <w:t xml:space="preserve"> K+ , or Cl</w:t>
      </w:r>
      <w:r>
        <w:rPr>
          <w:rFonts w:cstheme="minorHAnsi"/>
          <w:sz w:val="24"/>
          <w:szCs w:val="24"/>
        </w:rPr>
        <w:t xml:space="preserve"> </w:t>
      </w:r>
      <w:r w:rsidRPr="00BA620A">
        <w:rPr>
          <w:rFonts w:cstheme="minorHAnsi"/>
          <w:sz w:val="24"/>
          <w:szCs w:val="24"/>
        </w:rPr>
        <w:t xml:space="preserve">ions, and it is in fact the resultant concentration of ions inside and outside of the cell due to these channels that are most responsible for the resting membrane potential. Ion pumps also actively move ions into and out of the cell to maintain that stable membrane potential at rest. </w:t>
      </w:r>
    </w:p>
    <w:p w14:paraId="539685E5" w14:textId="77777777" w:rsidR="00767CF1" w:rsidRDefault="00767CF1" w:rsidP="00767CF1">
      <w:pPr>
        <w:pStyle w:val="ListParagraph"/>
        <w:jc w:val="both"/>
        <w:rPr>
          <w:rFonts w:cstheme="minorHAnsi"/>
          <w:sz w:val="24"/>
          <w:szCs w:val="24"/>
        </w:rPr>
      </w:pPr>
    </w:p>
    <w:p w14:paraId="509B8AB7" w14:textId="382E5D09" w:rsidR="00767CF1" w:rsidRDefault="00767CF1" w:rsidP="00767CF1">
      <w:pPr>
        <w:pStyle w:val="ListParagraph"/>
        <w:jc w:val="both"/>
        <w:rPr>
          <w:rFonts w:cstheme="minorHAnsi"/>
          <w:sz w:val="24"/>
          <w:szCs w:val="24"/>
        </w:rPr>
      </w:pPr>
      <w:r w:rsidRPr="00BA620A">
        <w:rPr>
          <w:rFonts w:cstheme="minorHAnsi"/>
          <w:noProof/>
          <w:sz w:val="24"/>
          <w:szCs w:val="24"/>
        </w:rPr>
        <w:lastRenderedPageBreak/>
        <w:drawing>
          <wp:anchor distT="0" distB="0" distL="114300" distR="114300" simplePos="0" relativeHeight="251660288" behindDoc="0" locked="0" layoutInCell="1" allowOverlap="1" wp14:anchorId="1CD7B74B" wp14:editId="1A9F7FBB">
            <wp:simplePos x="0" y="0"/>
            <wp:positionH relativeFrom="margin">
              <wp:align>right</wp:align>
            </wp:positionH>
            <wp:positionV relativeFrom="paragraph">
              <wp:posOffset>13970</wp:posOffset>
            </wp:positionV>
            <wp:extent cx="3495675" cy="165196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5675" cy="1651965"/>
                    </a:xfrm>
                    <a:prstGeom prst="rect">
                      <a:avLst/>
                    </a:prstGeom>
                    <a:noFill/>
                    <a:ln>
                      <a:noFill/>
                    </a:ln>
                  </pic:spPr>
                </pic:pic>
              </a:graphicData>
            </a:graphic>
          </wp:anchor>
        </w:drawing>
      </w:r>
      <w:r w:rsidRPr="00BA620A">
        <w:rPr>
          <w:rFonts w:cstheme="minorHAnsi"/>
          <w:sz w:val="24"/>
          <w:szCs w:val="24"/>
        </w:rPr>
        <w:t xml:space="preserve">During an action potential, Na+ channels are activated by changes in voltage that allow the Na+ ions layered on the outer cell membrane to rapidly diffuse into the cell and thus push the inner membrane potential highly positive (depolarization). This positive membrane potential causes the Na+ channels to close and K+ channels to instantly open, allowing the K+ ions inside the cell to rapidly diffuse out of the cell and drop the membrane potential sharply in the other direction (repolarization). At this point the K+ channels close, but the K+ outflow current has brought the membrane potential below the resting state (hyperpolarization). With the voltage-gated ion channels closed, the </w:t>
      </w:r>
      <w:r w:rsidR="00BD59E0">
        <w:rPr>
          <w:rFonts w:cstheme="minorHAnsi"/>
          <w:sz w:val="24"/>
          <w:szCs w:val="24"/>
        </w:rPr>
        <w:t xml:space="preserve">leaky </w:t>
      </w:r>
      <w:r w:rsidR="000A2193">
        <w:rPr>
          <w:rFonts w:cstheme="minorHAnsi"/>
          <w:sz w:val="24"/>
          <w:szCs w:val="24"/>
        </w:rPr>
        <w:t>K+ and Na+</w:t>
      </w:r>
      <w:r w:rsidRPr="00BA620A">
        <w:rPr>
          <w:rFonts w:cstheme="minorHAnsi"/>
          <w:sz w:val="24"/>
          <w:szCs w:val="24"/>
        </w:rPr>
        <w:t xml:space="preserve"> channels again dominate </w:t>
      </w:r>
      <w:r w:rsidR="000A2193">
        <w:rPr>
          <w:rFonts w:cstheme="minorHAnsi"/>
          <w:sz w:val="24"/>
          <w:szCs w:val="24"/>
        </w:rPr>
        <w:t>and</w:t>
      </w:r>
      <w:r w:rsidRPr="00BA620A">
        <w:rPr>
          <w:rFonts w:cstheme="minorHAnsi"/>
          <w:sz w:val="24"/>
          <w:szCs w:val="24"/>
        </w:rPr>
        <w:t xml:space="preserve"> return the cell membrane to its resting state. </w:t>
      </w:r>
    </w:p>
    <w:p w14:paraId="7A25773A" w14:textId="77777777" w:rsidR="00767CF1" w:rsidRDefault="00767CF1" w:rsidP="00767CF1">
      <w:pPr>
        <w:pStyle w:val="ListParagraph"/>
        <w:jc w:val="both"/>
        <w:rPr>
          <w:rFonts w:cstheme="minorHAnsi"/>
          <w:sz w:val="24"/>
          <w:szCs w:val="24"/>
        </w:rPr>
      </w:pPr>
    </w:p>
    <w:p w14:paraId="0A5BE9BB" w14:textId="77777777" w:rsidR="00767CF1" w:rsidRDefault="00767CF1" w:rsidP="00767CF1">
      <w:pPr>
        <w:pStyle w:val="ListParagraph"/>
        <w:jc w:val="both"/>
        <w:rPr>
          <w:rFonts w:cstheme="minorHAnsi"/>
          <w:sz w:val="24"/>
          <w:szCs w:val="24"/>
        </w:rPr>
      </w:pPr>
      <w:r w:rsidRPr="00BA620A">
        <w:rPr>
          <w:rFonts w:cstheme="minorHAnsi"/>
          <w:sz w:val="24"/>
          <w:szCs w:val="24"/>
        </w:rPr>
        <w:t xml:space="preserve">Recent research has demonstrated ion channel activation has a dependence on temperature. Collins et al 1972 demonstrated that the conductance of Na+ channels is dependent upon temperature with an Arrhenius temperature relationship (i.e. an equation to relate the rate constant of chemical reactions to temperature) defined by this equation: </w:t>
      </w:r>
    </w:p>
    <w:p w14:paraId="03224F94" w14:textId="77777777" w:rsidR="00767CF1" w:rsidRDefault="00767CF1" w:rsidP="00767CF1">
      <w:pPr>
        <w:pStyle w:val="ListParagraph"/>
        <w:jc w:val="center"/>
        <w:rPr>
          <w:rFonts w:cstheme="minorHAnsi"/>
          <w:sz w:val="24"/>
          <w:szCs w:val="24"/>
        </w:rPr>
      </w:pPr>
      <w:r w:rsidRPr="00BA620A">
        <w:rPr>
          <w:rFonts w:cstheme="minorHAnsi"/>
          <w:sz w:val="24"/>
          <w:szCs w:val="24"/>
        </w:rPr>
        <w:t xml:space="preserve">Ln (1/Τ) = ln F – </w:t>
      </w:r>
      <w:proofErr w:type="spellStart"/>
      <w:r w:rsidRPr="00BA620A">
        <w:rPr>
          <w:rFonts w:cstheme="minorHAnsi"/>
          <w:sz w:val="24"/>
          <w:szCs w:val="24"/>
        </w:rPr>
        <w:t>Ea</w:t>
      </w:r>
      <w:proofErr w:type="spellEnd"/>
      <w:r w:rsidRPr="00BA620A">
        <w:rPr>
          <w:rFonts w:cstheme="minorHAnsi"/>
          <w:sz w:val="24"/>
          <w:szCs w:val="24"/>
        </w:rPr>
        <w:t>/(RT)</w:t>
      </w:r>
    </w:p>
    <w:p w14:paraId="56538D6C" w14:textId="77777777" w:rsidR="00767CF1" w:rsidRDefault="00767CF1" w:rsidP="00767CF1">
      <w:pPr>
        <w:pStyle w:val="ListParagraph"/>
        <w:jc w:val="both"/>
        <w:rPr>
          <w:rFonts w:cstheme="minorHAnsi"/>
          <w:sz w:val="24"/>
          <w:szCs w:val="24"/>
        </w:rPr>
      </w:pPr>
    </w:p>
    <w:p w14:paraId="5E654BF7" w14:textId="77777777" w:rsidR="00767CF1" w:rsidRDefault="00767CF1" w:rsidP="00767CF1">
      <w:pPr>
        <w:pStyle w:val="ListParagraph"/>
        <w:jc w:val="both"/>
        <w:rPr>
          <w:rFonts w:cstheme="minorHAnsi"/>
          <w:sz w:val="24"/>
          <w:szCs w:val="24"/>
        </w:rPr>
      </w:pPr>
      <w:r w:rsidRPr="00BA620A">
        <w:rPr>
          <w:rFonts w:cstheme="minorHAnsi"/>
          <w:sz w:val="24"/>
          <w:szCs w:val="24"/>
        </w:rPr>
        <w:t xml:space="preserve">Where T is temperature, </w:t>
      </w:r>
      <w:proofErr w:type="spellStart"/>
      <w:r w:rsidRPr="00BA620A">
        <w:rPr>
          <w:rFonts w:cstheme="minorHAnsi"/>
          <w:sz w:val="24"/>
          <w:szCs w:val="24"/>
        </w:rPr>
        <w:t>Ea</w:t>
      </w:r>
      <w:proofErr w:type="spellEnd"/>
      <w:r w:rsidRPr="00BA620A">
        <w:rPr>
          <w:rFonts w:cstheme="minorHAnsi"/>
          <w:sz w:val="24"/>
          <w:szCs w:val="24"/>
        </w:rPr>
        <w:t xml:space="preserve"> is the difference in energy level between an activated ion channel and a nonactive state, and both F and </w:t>
      </w:r>
      <w:proofErr w:type="spellStart"/>
      <w:r w:rsidRPr="00BA620A">
        <w:rPr>
          <w:rFonts w:cstheme="minorHAnsi"/>
          <w:sz w:val="24"/>
          <w:szCs w:val="24"/>
        </w:rPr>
        <w:t>R are</w:t>
      </w:r>
      <w:proofErr w:type="spellEnd"/>
      <w:r w:rsidRPr="00BA620A">
        <w:rPr>
          <w:rFonts w:cstheme="minorHAnsi"/>
          <w:sz w:val="24"/>
          <w:szCs w:val="24"/>
        </w:rPr>
        <w:t xml:space="preserve"> constants. If we solve that equation for the activation energy,</w:t>
      </w:r>
    </w:p>
    <w:p w14:paraId="6F202A81" w14:textId="77777777" w:rsidR="00767CF1" w:rsidRDefault="00767CF1" w:rsidP="00767CF1">
      <w:pPr>
        <w:pStyle w:val="ListParagraph"/>
        <w:jc w:val="center"/>
        <w:rPr>
          <w:rFonts w:cstheme="minorHAnsi"/>
          <w:sz w:val="24"/>
          <w:szCs w:val="24"/>
        </w:rPr>
      </w:pPr>
      <w:proofErr w:type="spellStart"/>
      <w:r w:rsidRPr="00BA620A">
        <w:rPr>
          <w:rFonts w:cstheme="minorHAnsi"/>
          <w:sz w:val="24"/>
          <w:szCs w:val="24"/>
        </w:rPr>
        <w:t>Ea</w:t>
      </w:r>
      <w:proofErr w:type="spellEnd"/>
      <w:r w:rsidRPr="00BA620A">
        <w:rPr>
          <w:rFonts w:cstheme="minorHAnsi"/>
          <w:sz w:val="24"/>
          <w:szCs w:val="24"/>
        </w:rPr>
        <w:t xml:space="preserve"> = RT*</w:t>
      </w:r>
      <w:proofErr w:type="gramStart"/>
      <w:r w:rsidRPr="00BA620A">
        <w:rPr>
          <w:rFonts w:cstheme="minorHAnsi"/>
          <w:sz w:val="24"/>
          <w:szCs w:val="24"/>
        </w:rPr>
        <w:t>ln(</w:t>
      </w:r>
      <w:proofErr w:type="gramEnd"/>
      <w:r w:rsidRPr="00BA620A">
        <w:rPr>
          <w:rFonts w:cstheme="minorHAnsi"/>
          <w:sz w:val="24"/>
          <w:szCs w:val="24"/>
        </w:rPr>
        <w:t>TF)</w:t>
      </w:r>
    </w:p>
    <w:p w14:paraId="400B86A8" w14:textId="77777777" w:rsidR="00767CF1" w:rsidRDefault="00767CF1" w:rsidP="00767CF1">
      <w:pPr>
        <w:pStyle w:val="ListParagraph"/>
        <w:jc w:val="both"/>
        <w:rPr>
          <w:rFonts w:cstheme="minorHAnsi"/>
          <w:sz w:val="24"/>
          <w:szCs w:val="24"/>
        </w:rPr>
      </w:pPr>
    </w:p>
    <w:p w14:paraId="1539B52C" w14:textId="77777777" w:rsidR="00767CF1" w:rsidRDefault="00767CF1" w:rsidP="00767CF1">
      <w:pPr>
        <w:pStyle w:val="ListParagraph"/>
        <w:jc w:val="both"/>
        <w:rPr>
          <w:rFonts w:cstheme="minorHAnsi"/>
          <w:sz w:val="24"/>
          <w:szCs w:val="24"/>
        </w:rPr>
      </w:pPr>
      <w:r w:rsidRPr="00BA620A">
        <w:rPr>
          <w:rFonts w:cstheme="minorHAnsi"/>
          <w:sz w:val="24"/>
          <w:szCs w:val="24"/>
        </w:rPr>
        <w:t xml:space="preserve">We see that activation energy increases as T increases, and conversely that it would lower as T decreases. The take-home for our purposes is that the ion channel is more active at higher temperatures (more likely to be open), and less active at lower temperatures. </w:t>
      </w:r>
      <w:proofErr w:type="spellStart"/>
      <w:r w:rsidRPr="00BA620A">
        <w:rPr>
          <w:rFonts w:cstheme="minorHAnsi"/>
          <w:sz w:val="24"/>
          <w:szCs w:val="24"/>
        </w:rPr>
        <w:t>Fohlmeister</w:t>
      </w:r>
      <w:proofErr w:type="spellEnd"/>
      <w:r w:rsidRPr="00BA620A">
        <w:rPr>
          <w:rFonts w:cstheme="minorHAnsi"/>
          <w:sz w:val="24"/>
          <w:szCs w:val="24"/>
        </w:rPr>
        <w:t xml:space="preserve"> et al demonstrated in 2009 that sodium channels in retinal ganglion cells were consistently “sleepy” for temperatures below 8 degrees Celsius, with a loss of spiking for T &lt; 7 C (note: different cell types have different temperature ranges, and the neurons in this experiment can spike well below 7 C). </w:t>
      </w:r>
    </w:p>
    <w:p w14:paraId="61E8202A" w14:textId="77777777" w:rsidR="00767CF1" w:rsidRDefault="00767CF1" w:rsidP="00767CF1">
      <w:pPr>
        <w:pStyle w:val="ListParagraph"/>
        <w:jc w:val="both"/>
        <w:rPr>
          <w:rFonts w:cstheme="minorHAnsi"/>
          <w:sz w:val="24"/>
          <w:szCs w:val="24"/>
        </w:rPr>
      </w:pPr>
      <w:r w:rsidRPr="00BA620A">
        <w:rPr>
          <w:rFonts w:cstheme="minorHAnsi"/>
          <w:noProof/>
          <w:sz w:val="24"/>
          <w:szCs w:val="24"/>
        </w:rPr>
        <w:drawing>
          <wp:anchor distT="0" distB="0" distL="114300" distR="114300" simplePos="0" relativeHeight="251661312" behindDoc="0" locked="0" layoutInCell="1" allowOverlap="1" wp14:anchorId="73F3E759" wp14:editId="6EFF26EF">
            <wp:simplePos x="0" y="0"/>
            <wp:positionH relativeFrom="margin">
              <wp:align>right</wp:align>
            </wp:positionH>
            <wp:positionV relativeFrom="paragraph">
              <wp:posOffset>76200</wp:posOffset>
            </wp:positionV>
            <wp:extent cx="2066925" cy="14947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6925" cy="1494725"/>
                    </a:xfrm>
                    <a:prstGeom prst="rect">
                      <a:avLst/>
                    </a:prstGeom>
                    <a:noFill/>
                    <a:ln>
                      <a:noFill/>
                    </a:ln>
                  </pic:spPr>
                </pic:pic>
              </a:graphicData>
            </a:graphic>
          </wp:anchor>
        </w:drawing>
      </w:r>
      <w:r w:rsidRPr="00BA620A">
        <w:rPr>
          <w:rFonts w:cstheme="minorHAnsi"/>
          <w:sz w:val="24"/>
          <w:szCs w:val="24"/>
        </w:rPr>
        <w:t xml:space="preserve">The next question is, why? Why is there such a temperature dependence for neural cell </w:t>
      </w:r>
      <w:proofErr w:type="spellStart"/>
      <w:r w:rsidRPr="00BA620A">
        <w:rPr>
          <w:rFonts w:cstheme="minorHAnsi"/>
          <w:sz w:val="24"/>
          <w:szCs w:val="24"/>
        </w:rPr>
        <w:t>behavior</w:t>
      </w:r>
      <w:proofErr w:type="spellEnd"/>
      <w:r w:rsidRPr="00BA620A">
        <w:rPr>
          <w:rFonts w:cstheme="minorHAnsi"/>
          <w:sz w:val="24"/>
          <w:szCs w:val="24"/>
        </w:rPr>
        <w:t xml:space="preserve">? Wouldn’t it be great if neurons worked just as well at all temperatures? The short answer is that every active cellular process, including the opening and closing of ion channels, is some type of chemical reaction that requires energy. </w:t>
      </w:r>
      <w:proofErr w:type="gramStart"/>
      <w:r w:rsidRPr="00BA620A">
        <w:rPr>
          <w:rFonts w:cstheme="minorHAnsi"/>
          <w:sz w:val="24"/>
          <w:szCs w:val="24"/>
        </w:rPr>
        <w:t>As a general rule</w:t>
      </w:r>
      <w:proofErr w:type="gramEnd"/>
      <w:r w:rsidRPr="00BA620A">
        <w:rPr>
          <w:rFonts w:cstheme="minorHAnsi"/>
          <w:sz w:val="24"/>
          <w:szCs w:val="24"/>
        </w:rPr>
        <w:t xml:space="preserve"> of thumb (though there are many exceptions) </w:t>
      </w:r>
      <w:r w:rsidRPr="00BA620A">
        <w:rPr>
          <w:rFonts w:cstheme="minorHAnsi"/>
          <w:sz w:val="24"/>
          <w:szCs w:val="24"/>
        </w:rPr>
        <w:lastRenderedPageBreak/>
        <w:t xml:space="preserve">increasing temperature speeds up and increases chemical reactions, while decreasing the temperature slows them down. At extreme cold temperatures chemical reactions can stop happening altogether, which in this example could lead to ion channels not opening and thus no action potential initiation. </w:t>
      </w:r>
    </w:p>
    <w:p w14:paraId="2126DA87" w14:textId="77777777" w:rsidR="00767CF1" w:rsidRDefault="00767CF1" w:rsidP="00767CF1">
      <w:pPr>
        <w:pStyle w:val="ListParagraph"/>
        <w:jc w:val="both"/>
        <w:rPr>
          <w:rFonts w:cstheme="minorHAnsi"/>
          <w:sz w:val="24"/>
          <w:szCs w:val="24"/>
        </w:rPr>
      </w:pPr>
    </w:p>
    <w:p w14:paraId="6A9A3CC4" w14:textId="77777777" w:rsidR="00767CF1" w:rsidRDefault="00767CF1" w:rsidP="00767CF1">
      <w:pPr>
        <w:pStyle w:val="ListParagraph"/>
        <w:jc w:val="both"/>
        <w:rPr>
          <w:rFonts w:cstheme="minorHAnsi"/>
          <w:sz w:val="24"/>
          <w:szCs w:val="24"/>
        </w:rPr>
      </w:pPr>
      <w:r w:rsidRPr="00BA620A">
        <w:rPr>
          <w:rFonts w:cstheme="minorHAnsi"/>
          <w:noProof/>
          <w:sz w:val="24"/>
          <w:szCs w:val="24"/>
        </w:rPr>
        <w:drawing>
          <wp:anchor distT="0" distB="0" distL="114300" distR="114300" simplePos="0" relativeHeight="251662336" behindDoc="0" locked="0" layoutInCell="1" allowOverlap="1" wp14:anchorId="4D85845A" wp14:editId="16334F55">
            <wp:simplePos x="0" y="0"/>
            <wp:positionH relativeFrom="margin">
              <wp:align>right</wp:align>
            </wp:positionH>
            <wp:positionV relativeFrom="paragraph">
              <wp:posOffset>28575</wp:posOffset>
            </wp:positionV>
            <wp:extent cx="2654428" cy="13049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4428" cy="1304925"/>
                    </a:xfrm>
                    <a:prstGeom prst="rect">
                      <a:avLst/>
                    </a:prstGeom>
                    <a:noFill/>
                    <a:ln>
                      <a:noFill/>
                    </a:ln>
                  </pic:spPr>
                </pic:pic>
              </a:graphicData>
            </a:graphic>
          </wp:anchor>
        </w:drawing>
      </w:r>
      <w:r w:rsidRPr="00BA620A">
        <w:rPr>
          <w:rFonts w:cstheme="minorHAnsi"/>
          <w:sz w:val="24"/>
          <w:szCs w:val="24"/>
        </w:rPr>
        <w:t xml:space="preserve">While increasing temperatures can speed up chemical reactions within certain ranges, we also </w:t>
      </w:r>
      <w:proofErr w:type="gramStart"/>
      <w:r w:rsidRPr="00BA620A">
        <w:rPr>
          <w:rFonts w:cstheme="minorHAnsi"/>
          <w:sz w:val="24"/>
          <w:szCs w:val="24"/>
        </w:rPr>
        <w:t>have to</w:t>
      </w:r>
      <w:proofErr w:type="gramEnd"/>
      <w:r w:rsidRPr="00BA620A">
        <w:rPr>
          <w:rFonts w:cstheme="minorHAnsi"/>
          <w:sz w:val="24"/>
          <w:szCs w:val="24"/>
        </w:rPr>
        <w:t xml:space="preserve"> consider that if temperature is increased too much this could damage the cell in other ways. The cell membrane is composed of lipids, and lipids transition from solid and ordered (called a gel) to liquid and disordered (called ‘fluid’) based upon temperature. These temperature transition thresholds are different based on the type of lipid and the environment, but once these thresholds are reached the lipid cell membrane can break apart which effectively results in the death of that cell. </w:t>
      </w:r>
    </w:p>
    <w:p w14:paraId="3A1A0F3C" w14:textId="77777777" w:rsidR="00767CF1" w:rsidRDefault="00767CF1" w:rsidP="00767CF1">
      <w:pPr>
        <w:pStyle w:val="ListParagraph"/>
        <w:jc w:val="both"/>
        <w:rPr>
          <w:rFonts w:cstheme="minorHAnsi"/>
          <w:sz w:val="24"/>
          <w:szCs w:val="24"/>
        </w:rPr>
      </w:pPr>
    </w:p>
    <w:p w14:paraId="14C73715" w14:textId="77777777" w:rsidR="00767CF1" w:rsidRPr="00BA620A" w:rsidRDefault="00767CF1" w:rsidP="00767CF1">
      <w:pPr>
        <w:pStyle w:val="ListParagraph"/>
        <w:ind w:left="0"/>
        <w:jc w:val="both"/>
        <w:rPr>
          <w:rFonts w:cstheme="minorHAnsi"/>
          <w:b/>
          <w:sz w:val="24"/>
          <w:szCs w:val="24"/>
        </w:rPr>
      </w:pPr>
      <w:r w:rsidRPr="00BA620A">
        <w:rPr>
          <w:rFonts w:cstheme="minorHAnsi"/>
          <w:b/>
          <w:sz w:val="24"/>
          <w:szCs w:val="24"/>
        </w:rPr>
        <w:t>EQUIPMENT:</w:t>
      </w:r>
    </w:p>
    <w:p w14:paraId="3998E2A4" w14:textId="77777777" w:rsidR="00767CF1" w:rsidRPr="00BA620A" w:rsidRDefault="00767CF1" w:rsidP="00767CF1">
      <w:pPr>
        <w:pStyle w:val="ListParagraph"/>
        <w:jc w:val="both"/>
        <w:rPr>
          <w:rFonts w:cstheme="minorHAnsi"/>
          <w:sz w:val="24"/>
          <w:szCs w:val="24"/>
        </w:rPr>
      </w:pPr>
      <w:r w:rsidRPr="00BA620A">
        <w:rPr>
          <w:rFonts w:cstheme="minorHAnsi"/>
          <w:sz w:val="24"/>
          <w:szCs w:val="24"/>
        </w:rPr>
        <w:t xml:space="preserve">• </w:t>
      </w:r>
      <w:proofErr w:type="spellStart"/>
      <w:r w:rsidRPr="00BA620A">
        <w:rPr>
          <w:rFonts w:cstheme="minorHAnsi"/>
          <w:sz w:val="24"/>
          <w:szCs w:val="24"/>
        </w:rPr>
        <w:t>SpikerBox</w:t>
      </w:r>
      <w:proofErr w:type="spellEnd"/>
      <w:r w:rsidRPr="00BA620A">
        <w:rPr>
          <w:rFonts w:cstheme="minorHAnsi"/>
          <w:sz w:val="24"/>
          <w:szCs w:val="24"/>
        </w:rPr>
        <w:t xml:space="preserve"> </w:t>
      </w:r>
    </w:p>
    <w:p w14:paraId="393B8864" w14:textId="77777777" w:rsidR="00767CF1" w:rsidRDefault="00767CF1" w:rsidP="00767CF1">
      <w:pPr>
        <w:pStyle w:val="ListParagraph"/>
        <w:jc w:val="both"/>
        <w:rPr>
          <w:rFonts w:cstheme="minorHAnsi"/>
          <w:sz w:val="24"/>
          <w:szCs w:val="24"/>
        </w:rPr>
      </w:pPr>
      <w:r w:rsidRPr="00BA620A">
        <w:rPr>
          <w:rFonts w:cstheme="minorHAnsi"/>
          <w:sz w:val="24"/>
          <w:szCs w:val="24"/>
        </w:rPr>
        <w:t>• Computer with Audacity installed or iPhone/iPad/Android device with Backyard Brains app</w:t>
      </w:r>
    </w:p>
    <w:p w14:paraId="3BEC43DD" w14:textId="77777777" w:rsidR="00767CF1" w:rsidRPr="00BA620A" w:rsidRDefault="00767CF1" w:rsidP="00767CF1">
      <w:pPr>
        <w:pStyle w:val="ListParagraph"/>
        <w:jc w:val="both"/>
        <w:rPr>
          <w:rFonts w:cstheme="minorHAnsi"/>
          <w:sz w:val="24"/>
          <w:szCs w:val="24"/>
        </w:rPr>
      </w:pPr>
      <w:r w:rsidRPr="00BA620A">
        <w:rPr>
          <w:rFonts w:cstheme="minorHAnsi"/>
          <w:sz w:val="24"/>
          <w:szCs w:val="24"/>
        </w:rPr>
        <w:t xml:space="preserve">• Associated Laptop Cable or iPhone/Android Cable </w:t>
      </w:r>
    </w:p>
    <w:p w14:paraId="71F43F76" w14:textId="77777777" w:rsidR="00767CF1" w:rsidRPr="00BA620A" w:rsidRDefault="00767CF1" w:rsidP="00767CF1">
      <w:pPr>
        <w:pStyle w:val="ListParagraph"/>
        <w:jc w:val="both"/>
        <w:rPr>
          <w:rFonts w:cstheme="minorHAnsi"/>
          <w:sz w:val="24"/>
          <w:szCs w:val="24"/>
        </w:rPr>
      </w:pPr>
      <w:r w:rsidRPr="00BA620A">
        <w:rPr>
          <w:rFonts w:cstheme="minorHAnsi"/>
          <w:sz w:val="24"/>
          <w:szCs w:val="24"/>
        </w:rPr>
        <w:t xml:space="preserve">• Cockroach </w:t>
      </w:r>
    </w:p>
    <w:p w14:paraId="42338B53" w14:textId="77777777" w:rsidR="00767CF1" w:rsidRPr="00BA620A" w:rsidRDefault="00767CF1" w:rsidP="00767CF1">
      <w:pPr>
        <w:pStyle w:val="ListParagraph"/>
        <w:jc w:val="both"/>
        <w:rPr>
          <w:rFonts w:cstheme="minorHAnsi"/>
          <w:sz w:val="24"/>
          <w:szCs w:val="24"/>
        </w:rPr>
      </w:pPr>
      <w:r w:rsidRPr="00BA620A">
        <w:rPr>
          <w:rFonts w:cstheme="minorHAnsi"/>
          <w:sz w:val="24"/>
          <w:szCs w:val="24"/>
        </w:rPr>
        <w:t>• Ice or access to a freezer</w:t>
      </w:r>
    </w:p>
    <w:p w14:paraId="4E74D9ED" w14:textId="77777777" w:rsidR="00767CF1" w:rsidRPr="00BA620A" w:rsidRDefault="00767CF1" w:rsidP="00767CF1">
      <w:pPr>
        <w:pStyle w:val="ListParagraph"/>
        <w:jc w:val="both"/>
        <w:rPr>
          <w:rFonts w:cstheme="minorHAnsi"/>
          <w:sz w:val="24"/>
          <w:szCs w:val="24"/>
        </w:rPr>
      </w:pPr>
      <w:r w:rsidRPr="00BA620A">
        <w:rPr>
          <w:rFonts w:cstheme="minorHAnsi"/>
          <w:sz w:val="24"/>
          <w:szCs w:val="24"/>
        </w:rPr>
        <w:t xml:space="preserve">• Digital thermometer </w:t>
      </w:r>
    </w:p>
    <w:p w14:paraId="73D92CB7" w14:textId="77777777" w:rsidR="00767CF1" w:rsidRPr="00BA620A" w:rsidRDefault="00767CF1" w:rsidP="00767CF1">
      <w:pPr>
        <w:pStyle w:val="ListParagraph"/>
        <w:jc w:val="both"/>
        <w:rPr>
          <w:rFonts w:cstheme="minorHAnsi"/>
          <w:sz w:val="24"/>
          <w:szCs w:val="24"/>
        </w:rPr>
      </w:pPr>
      <w:r w:rsidRPr="00BA620A">
        <w:rPr>
          <w:rFonts w:cstheme="minorHAnsi"/>
          <w:sz w:val="24"/>
          <w:szCs w:val="24"/>
        </w:rPr>
        <w:t xml:space="preserve">• Dissection scissors </w:t>
      </w:r>
    </w:p>
    <w:p w14:paraId="6D955D97" w14:textId="77777777" w:rsidR="00767CF1" w:rsidRPr="00BA620A" w:rsidRDefault="00767CF1" w:rsidP="00767CF1">
      <w:pPr>
        <w:pStyle w:val="ListParagraph"/>
        <w:jc w:val="both"/>
        <w:rPr>
          <w:rFonts w:cstheme="minorHAnsi"/>
          <w:sz w:val="24"/>
          <w:szCs w:val="24"/>
        </w:rPr>
      </w:pPr>
      <w:r w:rsidRPr="00BA620A">
        <w:rPr>
          <w:rFonts w:cstheme="minorHAnsi"/>
          <w:sz w:val="24"/>
          <w:szCs w:val="24"/>
        </w:rPr>
        <w:t xml:space="preserve">• Toothpick </w:t>
      </w:r>
    </w:p>
    <w:p w14:paraId="16346677" w14:textId="77777777" w:rsidR="00767CF1" w:rsidRDefault="00767CF1" w:rsidP="00767CF1">
      <w:pPr>
        <w:pStyle w:val="ListParagraph"/>
        <w:ind w:left="1440"/>
        <w:jc w:val="both"/>
        <w:rPr>
          <w:rFonts w:cstheme="minorHAnsi"/>
          <w:sz w:val="24"/>
          <w:szCs w:val="24"/>
        </w:rPr>
      </w:pPr>
    </w:p>
    <w:p w14:paraId="734B9967" w14:textId="77777777" w:rsidR="00767CF1" w:rsidRDefault="00767CF1" w:rsidP="00767CF1">
      <w:pPr>
        <w:pStyle w:val="ListParagraph"/>
        <w:jc w:val="both"/>
        <w:rPr>
          <w:rFonts w:cstheme="minorHAnsi"/>
          <w:sz w:val="24"/>
          <w:szCs w:val="24"/>
        </w:rPr>
      </w:pPr>
    </w:p>
    <w:p w14:paraId="3648EAC5" w14:textId="77777777" w:rsidR="00767CF1" w:rsidRPr="00BA620A" w:rsidRDefault="00767CF1" w:rsidP="00767CF1">
      <w:pPr>
        <w:jc w:val="both"/>
        <w:rPr>
          <w:rFonts w:cstheme="minorHAnsi"/>
          <w:b/>
          <w:sz w:val="24"/>
          <w:szCs w:val="24"/>
        </w:rPr>
      </w:pPr>
      <w:r w:rsidRPr="00BA620A">
        <w:rPr>
          <w:rFonts w:cstheme="minorHAnsi"/>
          <w:b/>
          <w:sz w:val="24"/>
          <w:szCs w:val="24"/>
        </w:rPr>
        <w:t xml:space="preserve">General Methods: </w:t>
      </w:r>
    </w:p>
    <w:p w14:paraId="26636634" w14:textId="77777777" w:rsidR="00767CF1" w:rsidRPr="00BA620A" w:rsidRDefault="00767CF1" w:rsidP="00767CF1">
      <w:pPr>
        <w:pStyle w:val="ListParagraph"/>
        <w:numPr>
          <w:ilvl w:val="0"/>
          <w:numId w:val="7"/>
        </w:numPr>
        <w:spacing w:after="0" w:line="240" w:lineRule="auto"/>
        <w:jc w:val="both"/>
        <w:rPr>
          <w:rFonts w:cstheme="minorHAnsi"/>
          <w:b/>
          <w:sz w:val="24"/>
          <w:szCs w:val="24"/>
        </w:rPr>
      </w:pPr>
      <w:r w:rsidRPr="00BA620A">
        <w:rPr>
          <w:rFonts w:cstheme="minorHAnsi"/>
          <w:sz w:val="24"/>
          <w:szCs w:val="24"/>
        </w:rPr>
        <w:t>Take a cockroach and either put it in ice water or a standard freezer to anaesthetize it. Wait 5-10 minutes, or until the cockroach stops moving.  Take care to monitor how long the cockroach has been placed in the water or freezer, as extended exposure to low temperatures can be fatal.</w:t>
      </w:r>
    </w:p>
    <w:p w14:paraId="4E549C2D" w14:textId="77777777" w:rsidR="00767CF1" w:rsidRPr="00BA620A" w:rsidRDefault="00767CF1" w:rsidP="00767CF1">
      <w:pPr>
        <w:ind w:left="270" w:hanging="270"/>
        <w:jc w:val="both"/>
        <w:rPr>
          <w:rFonts w:cstheme="minorHAnsi"/>
          <w:sz w:val="24"/>
          <w:szCs w:val="24"/>
        </w:rPr>
      </w:pPr>
    </w:p>
    <w:p w14:paraId="1EF84889" w14:textId="77777777" w:rsidR="00767CF1" w:rsidRPr="00BA620A" w:rsidRDefault="00767CF1" w:rsidP="00767CF1">
      <w:pPr>
        <w:pStyle w:val="ListParagraph"/>
        <w:numPr>
          <w:ilvl w:val="0"/>
          <w:numId w:val="7"/>
        </w:numPr>
        <w:spacing w:after="0" w:line="240" w:lineRule="auto"/>
        <w:jc w:val="both"/>
        <w:rPr>
          <w:rFonts w:cstheme="minorHAnsi"/>
          <w:sz w:val="24"/>
          <w:szCs w:val="24"/>
        </w:rPr>
      </w:pPr>
      <w:r w:rsidRPr="00BA620A">
        <w:rPr>
          <w:rFonts w:cstheme="minorHAnsi"/>
          <w:sz w:val="24"/>
          <w:szCs w:val="24"/>
        </w:rPr>
        <w:t>Once your cockroach has been anaesthetized, remove it from the water or freezer and place it on your lab bench.  Using dissection scissors cut off one of the legs.  Make sure you cut close to the thorax (body) so that the coxa remains attached.</w:t>
      </w:r>
    </w:p>
    <w:p w14:paraId="36036F9C" w14:textId="77777777" w:rsidR="00767CF1" w:rsidRPr="00BA620A" w:rsidRDefault="00767CF1" w:rsidP="00767CF1">
      <w:pPr>
        <w:ind w:left="270" w:hanging="270"/>
        <w:jc w:val="both"/>
        <w:rPr>
          <w:rFonts w:cstheme="minorHAnsi"/>
          <w:sz w:val="24"/>
          <w:szCs w:val="24"/>
        </w:rPr>
      </w:pPr>
    </w:p>
    <w:p w14:paraId="3CDD8438" w14:textId="77777777" w:rsidR="00767CF1" w:rsidRDefault="00767CF1" w:rsidP="00767CF1">
      <w:pPr>
        <w:pStyle w:val="ListParagraph"/>
        <w:numPr>
          <w:ilvl w:val="0"/>
          <w:numId w:val="7"/>
        </w:numPr>
        <w:spacing w:after="0" w:line="240" w:lineRule="auto"/>
        <w:jc w:val="both"/>
        <w:rPr>
          <w:rFonts w:cstheme="minorHAnsi"/>
          <w:sz w:val="24"/>
          <w:szCs w:val="24"/>
        </w:rPr>
      </w:pPr>
      <w:r w:rsidRPr="00BA620A">
        <w:rPr>
          <w:rFonts w:cstheme="minorHAnsi"/>
          <w:sz w:val="24"/>
          <w:szCs w:val="24"/>
        </w:rPr>
        <w:t xml:space="preserve">Place the leg on the cork on top of your Spiker Box.   Insert the electrodes through the leg and into the cork.  Insert one electrode into the coxa and the second electrode into </w:t>
      </w:r>
      <w:r w:rsidRPr="00BA620A">
        <w:rPr>
          <w:rFonts w:cstheme="minorHAnsi"/>
          <w:sz w:val="24"/>
          <w:szCs w:val="24"/>
        </w:rPr>
        <w:lastRenderedPageBreak/>
        <w:t>the femur. The electrodes will measure action potentials as well as keep your leg in place.</w:t>
      </w:r>
      <w:r>
        <w:rPr>
          <w:rFonts w:cstheme="minorHAnsi"/>
          <w:sz w:val="24"/>
          <w:szCs w:val="24"/>
        </w:rPr>
        <w:t xml:space="preserve"> Record this baseline activity.</w:t>
      </w:r>
    </w:p>
    <w:p w14:paraId="19263C4D" w14:textId="77777777" w:rsidR="00767CF1" w:rsidRPr="00BA620A" w:rsidRDefault="00767CF1" w:rsidP="00767CF1">
      <w:pPr>
        <w:pStyle w:val="ListParagraph"/>
        <w:jc w:val="both"/>
        <w:rPr>
          <w:rFonts w:cstheme="minorHAnsi"/>
          <w:sz w:val="24"/>
          <w:szCs w:val="24"/>
        </w:rPr>
      </w:pPr>
    </w:p>
    <w:p w14:paraId="6AE41549" w14:textId="77777777" w:rsidR="00767CF1" w:rsidRDefault="00767CF1" w:rsidP="00767CF1">
      <w:pPr>
        <w:pStyle w:val="ListParagraph"/>
        <w:numPr>
          <w:ilvl w:val="0"/>
          <w:numId w:val="7"/>
        </w:numPr>
        <w:spacing w:after="0" w:line="240" w:lineRule="auto"/>
        <w:jc w:val="both"/>
        <w:rPr>
          <w:rFonts w:cstheme="minorHAnsi"/>
          <w:sz w:val="24"/>
          <w:szCs w:val="24"/>
        </w:rPr>
      </w:pPr>
      <w:r>
        <w:rPr>
          <w:rFonts w:cstheme="minorHAnsi"/>
          <w:sz w:val="24"/>
          <w:szCs w:val="24"/>
        </w:rPr>
        <w:t>Carefully take the electrodes out of the leg and place the leg again in ice for 5 mins. Record spontaneous activity again. Decrease in firing rate should be apparent.</w:t>
      </w:r>
    </w:p>
    <w:p w14:paraId="4B117E04" w14:textId="77777777" w:rsidR="00767CF1" w:rsidRPr="00BA620A" w:rsidRDefault="00767CF1" w:rsidP="00767CF1">
      <w:pPr>
        <w:pStyle w:val="ListParagraph"/>
        <w:jc w:val="both"/>
        <w:rPr>
          <w:rFonts w:cstheme="minorHAnsi"/>
          <w:sz w:val="24"/>
          <w:szCs w:val="24"/>
        </w:rPr>
      </w:pPr>
    </w:p>
    <w:p w14:paraId="791C39E3" w14:textId="77777777" w:rsidR="00767CF1" w:rsidRDefault="00767CF1" w:rsidP="00767CF1">
      <w:pPr>
        <w:pStyle w:val="ListParagraph"/>
        <w:numPr>
          <w:ilvl w:val="0"/>
          <w:numId w:val="7"/>
        </w:numPr>
        <w:spacing w:after="0" w:line="240" w:lineRule="auto"/>
        <w:jc w:val="both"/>
        <w:rPr>
          <w:rFonts w:cstheme="minorHAnsi"/>
          <w:sz w:val="24"/>
          <w:szCs w:val="24"/>
        </w:rPr>
      </w:pPr>
      <w:r>
        <w:rPr>
          <w:rFonts w:cstheme="minorHAnsi"/>
          <w:sz w:val="24"/>
          <w:szCs w:val="24"/>
        </w:rPr>
        <w:t>Keep recording from the same leg for next 10 mins. You should be able to observe the recovery of firing rate as the temperature of the leg starts approaching the room temperature.</w:t>
      </w:r>
    </w:p>
    <w:p w14:paraId="4AE5C2E2" w14:textId="77777777" w:rsidR="00767CF1" w:rsidRPr="00767CF1" w:rsidRDefault="00767CF1" w:rsidP="00767CF1">
      <w:pPr>
        <w:pStyle w:val="ListParagraph"/>
        <w:rPr>
          <w:rFonts w:cstheme="minorHAnsi"/>
          <w:sz w:val="24"/>
          <w:szCs w:val="24"/>
        </w:rPr>
      </w:pPr>
    </w:p>
    <w:p w14:paraId="6B723709" w14:textId="77777777" w:rsidR="00767CF1" w:rsidRDefault="00767CF1" w:rsidP="00767CF1">
      <w:pPr>
        <w:pStyle w:val="ListParagraph"/>
        <w:ind w:left="0"/>
        <w:jc w:val="both"/>
        <w:rPr>
          <w:rFonts w:cstheme="minorHAnsi"/>
          <w:b/>
          <w:sz w:val="24"/>
          <w:szCs w:val="24"/>
        </w:rPr>
      </w:pPr>
      <w:r w:rsidRPr="00767CF1">
        <w:rPr>
          <w:rFonts w:cstheme="minorHAnsi"/>
          <w:b/>
          <w:sz w:val="24"/>
          <w:szCs w:val="24"/>
        </w:rPr>
        <w:t>ANALYSIS</w:t>
      </w:r>
    </w:p>
    <w:p w14:paraId="17B6336E" w14:textId="77777777" w:rsidR="00767CF1" w:rsidRPr="00767CF1" w:rsidRDefault="00767CF1" w:rsidP="00767CF1">
      <w:pPr>
        <w:pStyle w:val="ListParagraph"/>
        <w:numPr>
          <w:ilvl w:val="0"/>
          <w:numId w:val="10"/>
        </w:numPr>
        <w:ind w:left="720"/>
        <w:jc w:val="both"/>
        <w:rPr>
          <w:rFonts w:cstheme="minorHAnsi"/>
          <w:b/>
          <w:sz w:val="24"/>
          <w:szCs w:val="24"/>
        </w:rPr>
      </w:pPr>
      <w:r>
        <w:rPr>
          <w:rFonts w:cstheme="minorHAnsi"/>
          <w:sz w:val="24"/>
          <w:szCs w:val="24"/>
        </w:rPr>
        <w:t>Visualize action potential</w:t>
      </w:r>
    </w:p>
    <w:p w14:paraId="43DFD0D0" w14:textId="77777777" w:rsidR="00767CF1" w:rsidRPr="00767CF1" w:rsidRDefault="00767CF1" w:rsidP="00767CF1">
      <w:pPr>
        <w:pStyle w:val="ListParagraph"/>
        <w:numPr>
          <w:ilvl w:val="0"/>
          <w:numId w:val="10"/>
        </w:numPr>
        <w:ind w:left="720"/>
        <w:jc w:val="both"/>
        <w:rPr>
          <w:rFonts w:cstheme="minorHAnsi"/>
          <w:sz w:val="24"/>
          <w:szCs w:val="24"/>
        </w:rPr>
      </w:pPr>
      <w:r w:rsidRPr="00767CF1">
        <w:rPr>
          <w:rFonts w:cstheme="minorHAnsi"/>
          <w:sz w:val="24"/>
          <w:szCs w:val="24"/>
        </w:rPr>
        <w:t xml:space="preserve">Identifying spikes: For identifying spikes, you will have to select the datapoints that cross the threshold </w:t>
      </w:r>
    </w:p>
    <w:p w14:paraId="7C5A8AD5" w14:textId="77777777" w:rsidR="00767CF1" w:rsidRPr="00767CF1" w:rsidRDefault="00767CF1" w:rsidP="00767CF1">
      <w:pPr>
        <w:pStyle w:val="ListParagraph"/>
        <w:numPr>
          <w:ilvl w:val="0"/>
          <w:numId w:val="10"/>
        </w:numPr>
        <w:ind w:left="720"/>
        <w:jc w:val="both"/>
        <w:rPr>
          <w:rFonts w:cstheme="minorHAnsi"/>
          <w:b/>
          <w:sz w:val="24"/>
          <w:szCs w:val="24"/>
        </w:rPr>
      </w:pPr>
      <w:r w:rsidRPr="00767CF1">
        <w:rPr>
          <w:rFonts w:cstheme="minorHAnsi"/>
          <w:sz w:val="24"/>
          <w:szCs w:val="24"/>
        </w:rPr>
        <w:t>Calculate firing rate for each condition and compare them</w:t>
      </w:r>
    </w:p>
    <w:p w14:paraId="388D1453" w14:textId="77777777" w:rsidR="00767CF1" w:rsidRDefault="00767CF1" w:rsidP="00767CF1">
      <w:pPr>
        <w:pStyle w:val="ListParagraph"/>
        <w:spacing w:after="0" w:line="240" w:lineRule="auto"/>
        <w:ind w:left="-76"/>
        <w:jc w:val="both"/>
        <w:rPr>
          <w:rFonts w:cstheme="minorHAnsi"/>
          <w:sz w:val="24"/>
          <w:szCs w:val="24"/>
        </w:rPr>
      </w:pPr>
    </w:p>
    <w:p w14:paraId="1751933D" w14:textId="77777777" w:rsidR="00767CF1" w:rsidRDefault="00767CF1" w:rsidP="00767CF1">
      <w:pPr>
        <w:pStyle w:val="ListParagraph"/>
        <w:jc w:val="both"/>
        <w:rPr>
          <w:rFonts w:cstheme="minorHAnsi"/>
          <w:sz w:val="24"/>
          <w:szCs w:val="24"/>
        </w:rPr>
      </w:pPr>
    </w:p>
    <w:p w14:paraId="2F8A51E5" w14:textId="77777777" w:rsidR="00767CF1" w:rsidRDefault="00767CF1" w:rsidP="00767CF1">
      <w:pPr>
        <w:pStyle w:val="ListParagraph"/>
        <w:jc w:val="both"/>
        <w:rPr>
          <w:rFonts w:cstheme="minorHAnsi"/>
          <w:sz w:val="24"/>
          <w:szCs w:val="24"/>
        </w:rPr>
      </w:pPr>
    </w:p>
    <w:p w14:paraId="687483A6" w14:textId="77777777" w:rsidR="00767CF1" w:rsidRDefault="00767CF1" w:rsidP="00767CF1"/>
    <w:sectPr w:rsidR="00767C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D192E"/>
    <w:multiLevelType w:val="hybridMultilevel"/>
    <w:tmpl w:val="4176C6C2"/>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781418"/>
    <w:multiLevelType w:val="hybridMultilevel"/>
    <w:tmpl w:val="82EAB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971299"/>
    <w:multiLevelType w:val="hybridMultilevel"/>
    <w:tmpl w:val="63BEDC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3B0031AF"/>
    <w:multiLevelType w:val="hybridMultilevel"/>
    <w:tmpl w:val="A53692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EA908C9"/>
    <w:multiLevelType w:val="hybridMultilevel"/>
    <w:tmpl w:val="4F9A3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687440"/>
    <w:multiLevelType w:val="hybridMultilevel"/>
    <w:tmpl w:val="3640C20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6" w15:restartNumberingAfterBreak="0">
    <w:nsid w:val="57B04781"/>
    <w:multiLevelType w:val="hybridMultilevel"/>
    <w:tmpl w:val="E7DEDF0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5CC237EC"/>
    <w:multiLevelType w:val="hybridMultilevel"/>
    <w:tmpl w:val="2160E0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CA37D83"/>
    <w:multiLevelType w:val="multilevel"/>
    <w:tmpl w:val="D7B0F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062143"/>
    <w:multiLevelType w:val="hybridMultilevel"/>
    <w:tmpl w:val="5B82F3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6"/>
  </w:num>
  <w:num w:numId="4">
    <w:abstractNumId w:val="7"/>
  </w:num>
  <w:num w:numId="5">
    <w:abstractNumId w:val="4"/>
  </w:num>
  <w:num w:numId="6">
    <w:abstractNumId w:val="5"/>
  </w:num>
  <w:num w:numId="7">
    <w:abstractNumId w:val="0"/>
  </w:num>
  <w:num w:numId="8">
    <w:abstractNumId w:val="9"/>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CF1"/>
    <w:rsid w:val="000A2193"/>
    <w:rsid w:val="00104155"/>
    <w:rsid w:val="001D5E18"/>
    <w:rsid w:val="001F36F9"/>
    <w:rsid w:val="002F0081"/>
    <w:rsid w:val="004E0D65"/>
    <w:rsid w:val="0052725F"/>
    <w:rsid w:val="00535110"/>
    <w:rsid w:val="00623F85"/>
    <w:rsid w:val="006C7CAF"/>
    <w:rsid w:val="007020E0"/>
    <w:rsid w:val="00767CF1"/>
    <w:rsid w:val="008728A3"/>
    <w:rsid w:val="00A4195D"/>
    <w:rsid w:val="00BD59E0"/>
    <w:rsid w:val="00C6199C"/>
    <w:rsid w:val="00EA2BB5"/>
    <w:rsid w:val="00EA58C4"/>
    <w:rsid w:val="00FD69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7C542"/>
  <w15:chartTrackingRefBased/>
  <w15:docId w15:val="{8BDEDCB1-3664-4EF6-A412-B59FCE79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7C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C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2021</Words>
  <Characters>11524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Warsha Barde</dc:creator>
  <cp:keywords/>
  <dc:description/>
  <cp:lastModifiedBy>Warsha Barde</cp:lastModifiedBy>
  <cp:revision>20</cp:revision>
  <dcterms:created xsi:type="dcterms:W3CDTF">2019-01-29T12:51:00Z</dcterms:created>
  <dcterms:modified xsi:type="dcterms:W3CDTF">2019-01-31T12:54:00Z</dcterms:modified>
</cp:coreProperties>
</file>