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48B2" w14:textId="5B5809E8" w:rsidR="00574C2D" w:rsidRDefault="00574C2D">
      <w:pPr>
        <w:spacing w:line="360" w:lineRule="auto"/>
        <w:jc w:val="center"/>
        <w:rPr>
          <w:rFonts w:ascii="黑体" w:eastAsia="黑体" w:hAnsi="黑体" w:cs="黑体"/>
          <w:sz w:val="44"/>
          <w:szCs w:val="44"/>
        </w:rPr>
      </w:pPr>
      <w:r w:rsidRPr="00574C2D">
        <w:rPr>
          <w:rFonts w:ascii="黑体" w:eastAsia="黑体" w:hAnsi="黑体" w:cs="黑体" w:hint="eastAsia"/>
          <w:sz w:val="44"/>
          <w:szCs w:val="44"/>
        </w:rPr>
        <w:t>专题一　细胞的概述及细胞的分子</w:t>
      </w:r>
      <w:r w:rsidR="00773A86">
        <w:rPr>
          <w:rFonts w:ascii="黑体" w:eastAsia="黑体" w:hAnsi="黑体" w:cs="黑体" w:hint="eastAsia"/>
          <w:sz w:val="44"/>
          <w:szCs w:val="44"/>
        </w:rPr>
        <w:t>组成</w:t>
      </w:r>
    </w:p>
    <w:p w14:paraId="13DCDE53" w14:textId="2F89DB00" w:rsidR="00751151" w:rsidRDefault="00D07EF7">
      <w:pPr>
        <w:spacing w:line="360" w:lineRule="auto"/>
        <w:jc w:val="center"/>
        <w:rPr>
          <w:rFonts w:ascii="宋体" w:eastAsia="宋体" w:hAnsi="宋体" w:cs="宋体"/>
          <w:sz w:val="21"/>
          <w:szCs w:val="21"/>
        </w:rPr>
      </w:pPr>
      <w:r>
        <w:rPr>
          <w:rFonts w:ascii="宋体" w:eastAsia="宋体" w:hAnsi="宋体" w:cs="宋体" w:hint="eastAsia"/>
          <w:noProof/>
          <w:sz w:val="21"/>
          <w:szCs w:val="21"/>
        </w:rPr>
        <w:drawing>
          <wp:inline distT="0" distB="0" distL="0" distR="0" wp14:anchorId="23F710E0" wp14:editId="584F1899">
            <wp:extent cx="1495425" cy="224155"/>
            <wp:effectExtent l="0" t="0" r="9525" b="4445"/>
            <wp:docPr id="50" name="夯基础_2_2.jpg" descr="id:214748431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夯基础_2_2.jpg" descr="id:2147484316;FounderCES"/>
                    <pic:cNvPicPr>
                      <a:picLocks noChangeAspect="1"/>
                    </pic:cNvPicPr>
                  </pic:nvPicPr>
                  <pic:blipFill>
                    <a:blip r:embed="rId8"/>
                    <a:srcRect t="5108" r="47956"/>
                    <a:stretch>
                      <a:fillRect/>
                    </a:stretch>
                  </pic:blipFill>
                  <pic:spPr>
                    <a:xfrm>
                      <a:off x="0" y="0"/>
                      <a:ext cx="1495425" cy="224155"/>
                    </a:xfrm>
                    <a:prstGeom prst="rect">
                      <a:avLst/>
                    </a:prstGeom>
                  </pic:spPr>
                </pic:pic>
              </a:graphicData>
            </a:graphic>
          </wp:inline>
        </w:drawing>
      </w:r>
    </w:p>
    <w:p w14:paraId="1BD423AB" w14:textId="77777777" w:rsidR="00574C2D" w:rsidRDefault="00574C2D" w:rsidP="00574C2D">
      <w:pPr>
        <w:spacing w:line="360" w:lineRule="auto"/>
        <w:jc w:val="center"/>
        <w:rPr>
          <w:rFonts w:ascii="黑体" w:eastAsia="黑体" w:hAnsi="黑体" w:cs="黑体"/>
          <w:sz w:val="36"/>
          <w:szCs w:val="36"/>
        </w:rPr>
      </w:pPr>
      <w:r w:rsidRPr="00574C2D">
        <w:rPr>
          <w:rFonts w:ascii="黑体" w:eastAsia="黑体" w:hAnsi="黑体" w:cs="黑体" w:hint="eastAsia"/>
          <w:sz w:val="36"/>
          <w:szCs w:val="36"/>
        </w:rPr>
        <w:t>第</w:t>
      </w:r>
      <w:r w:rsidRPr="00574C2D">
        <w:rPr>
          <w:rFonts w:ascii="黑体" w:eastAsia="黑体" w:hAnsi="黑体" w:cs="黑体"/>
          <w:sz w:val="36"/>
          <w:szCs w:val="36"/>
        </w:rPr>
        <w:t>1讲　走近细胞</w:t>
      </w:r>
    </w:p>
    <w:p w14:paraId="7A446616" w14:textId="1EC36C77" w:rsidR="00751151" w:rsidRDefault="00D07EF7">
      <w:pPr>
        <w:spacing w:line="360" w:lineRule="auto"/>
        <w:rPr>
          <w:rFonts w:ascii="宋体" w:eastAsia="宋体" w:hAnsi="宋体" w:cs="宋体"/>
          <w:b/>
          <w:bCs/>
          <w:sz w:val="21"/>
          <w:szCs w:val="21"/>
        </w:rPr>
      </w:pPr>
      <w:r>
        <w:rPr>
          <w:rFonts w:ascii="宋体" w:eastAsia="宋体" w:hAnsi="宋体" w:cs="宋体" w:hint="eastAsia"/>
          <w:b/>
          <w:bCs/>
          <w:color w:val="FF0000"/>
          <w:sz w:val="24"/>
          <w:szCs w:val="24"/>
        </w:rPr>
        <w:t>考点1</w:t>
      </w:r>
      <w:r w:rsidR="00574C2D">
        <w:rPr>
          <w:rFonts w:ascii="宋体" w:eastAsia="宋体" w:hAnsi="宋体" w:cs="宋体"/>
          <w:b/>
          <w:bCs/>
          <w:color w:val="FF0000"/>
          <w:sz w:val="24"/>
          <w:szCs w:val="24"/>
        </w:rPr>
        <w:t xml:space="preserve">  </w:t>
      </w:r>
      <w:r w:rsidR="00574C2D" w:rsidRPr="00574C2D">
        <w:rPr>
          <w:rFonts w:ascii="宋体" w:eastAsia="宋体" w:hAnsi="宋体" w:cs="宋体" w:hint="eastAsia"/>
          <w:b/>
          <w:bCs/>
          <w:color w:val="FF0000"/>
          <w:sz w:val="24"/>
          <w:szCs w:val="24"/>
        </w:rPr>
        <w:t>多种多样的细胞及细胞学说</w:t>
      </w:r>
    </w:p>
    <w:p w14:paraId="07C2502F" w14:textId="0FB2B9E9" w:rsidR="00574C2D" w:rsidRPr="00D40828" w:rsidRDefault="00D07EF7" w:rsidP="00D40828">
      <w:pPr>
        <w:spacing w:line="360" w:lineRule="auto"/>
        <w:rPr>
          <w:rFonts w:asciiTheme="minorEastAsia" w:eastAsiaTheme="minorEastAsia" w:hAnsiTheme="minorEastAsia" w:cs="宋体"/>
          <w:color w:val="auto"/>
          <w:sz w:val="21"/>
          <w:szCs w:val="21"/>
        </w:rPr>
      </w:pPr>
      <w:r w:rsidRPr="00D40828">
        <w:rPr>
          <w:rFonts w:asciiTheme="minorEastAsia" w:eastAsiaTheme="minorEastAsia" w:hAnsiTheme="minorEastAsia" w:cs="宋体" w:hint="eastAsia"/>
          <w:color w:val="auto"/>
          <w:sz w:val="21"/>
          <w:szCs w:val="21"/>
        </w:rPr>
        <w:t>1.</w:t>
      </w:r>
      <w:r w:rsidR="00574C2D" w:rsidRPr="00D40828">
        <w:rPr>
          <w:rFonts w:asciiTheme="minorEastAsia" w:eastAsiaTheme="minorEastAsia" w:hAnsiTheme="minorEastAsia" w:cs="宋体" w:hint="eastAsia"/>
          <w:color w:val="auto"/>
          <w:sz w:val="21"/>
          <w:szCs w:val="21"/>
        </w:rPr>
        <w:t>下列事实</w:t>
      </w:r>
      <w:r w:rsidR="00574C2D" w:rsidRPr="00D40828">
        <w:rPr>
          <w:rFonts w:asciiTheme="minorEastAsia" w:eastAsiaTheme="minorEastAsia" w:hAnsiTheme="minorEastAsia" w:cs="宋体"/>
          <w:color w:val="auto"/>
          <w:sz w:val="21"/>
          <w:szCs w:val="21"/>
        </w:rPr>
        <w:t>,不支持“生命活动离不开细胞”观点的是</w:t>
      </w:r>
      <w:r w:rsidR="00574C2D" w:rsidRPr="00D40828">
        <w:rPr>
          <w:rFonts w:asciiTheme="minorEastAsia" w:eastAsiaTheme="minorEastAsia" w:hAnsiTheme="minorEastAsia" w:cs="宋体"/>
          <w:color w:val="auto"/>
          <w:sz w:val="21"/>
          <w:szCs w:val="21"/>
        </w:rPr>
        <w:tab/>
        <w:t>(　　)</w:t>
      </w:r>
    </w:p>
    <w:p w14:paraId="448AC08A" w14:textId="77777777" w:rsidR="00574C2D" w:rsidRPr="00D40828" w:rsidRDefault="00574C2D" w:rsidP="00D40828">
      <w:pPr>
        <w:spacing w:line="360" w:lineRule="auto"/>
        <w:rPr>
          <w:rFonts w:asciiTheme="minorEastAsia" w:eastAsiaTheme="minorEastAsia" w:hAnsiTheme="minorEastAsia" w:cs="宋体"/>
          <w:color w:val="auto"/>
          <w:sz w:val="21"/>
          <w:szCs w:val="21"/>
        </w:rPr>
      </w:pPr>
      <w:r w:rsidRPr="00D40828">
        <w:rPr>
          <w:rFonts w:asciiTheme="minorEastAsia" w:eastAsiaTheme="minorEastAsia" w:hAnsiTheme="minorEastAsia" w:cs="宋体"/>
          <w:color w:val="auto"/>
          <w:sz w:val="21"/>
          <w:szCs w:val="21"/>
        </w:rPr>
        <w:t>A.离体的叶绿体在适宜条件下也能释放氧气</w:t>
      </w:r>
    </w:p>
    <w:p w14:paraId="1A094115" w14:textId="77777777" w:rsidR="00574C2D" w:rsidRPr="00D40828" w:rsidRDefault="00574C2D" w:rsidP="00D40828">
      <w:pPr>
        <w:spacing w:line="360" w:lineRule="auto"/>
        <w:rPr>
          <w:rFonts w:asciiTheme="minorEastAsia" w:eastAsiaTheme="minorEastAsia" w:hAnsiTheme="minorEastAsia" w:cs="宋体"/>
          <w:color w:val="auto"/>
          <w:sz w:val="21"/>
          <w:szCs w:val="21"/>
        </w:rPr>
      </w:pPr>
      <w:r w:rsidRPr="00D40828">
        <w:rPr>
          <w:rFonts w:asciiTheme="minorEastAsia" w:eastAsiaTheme="minorEastAsia" w:hAnsiTheme="minorEastAsia" w:cs="宋体"/>
          <w:color w:val="auto"/>
          <w:sz w:val="21"/>
          <w:szCs w:val="21"/>
        </w:rPr>
        <w:t>B.兔的胚胎发育过程中,细胞不断地进行分裂增殖</w:t>
      </w:r>
    </w:p>
    <w:p w14:paraId="70127906" w14:textId="77777777" w:rsidR="00574C2D" w:rsidRPr="00D40828" w:rsidRDefault="00574C2D" w:rsidP="00D40828">
      <w:pPr>
        <w:spacing w:line="360" w:lineRule="auto"/>
        <w:rPr>
          <w:rFonts w:asciiTheme="minorEastAsia" w:eastAsiaTheme="minorEastAsia" w:hAnsiTheme="minorEastAsia" w:cs="宋体"/>
          <w:color w:val="auto"/>
          <w:sz w:val="21"/>
          <w:szCs w:val="21"/>
        </w:rPr>
      </w:pPr>
      <w:r w:rsidRPr="00D40828">
        <w:rPr>
          <w:rFonts w:asciiTheme="minorEastAsia" w:eastAsiaTheme="minorEastAsia" w:hAnsiTheme="minorEastAsia" w:cs="宋体"/>
          <w:color w:val="auto"/>
          <w:sz w:val="21"/>
          <w:szCs w:val="21"/>
        </w:rPr>
        <w:t>C.草履虫是单细胞动物,它有纤毛可以运动</w:t>
      </w:r>
    </w:p>
    <w:p w14:paraId="7201EEEE" w14:textId="77777777" w:rsidR="00574C2D" w:rsidRPr="00D40828" w:rsidRDefault="00574C2D" w:rsidP="00D40828">
      <w:pPr>
        <w:spacing w:line="360" w:lineRule="auto"/>
        <w:rPr>
          <w:rFonts w:asciiTheme="minorEastAsia" w:eastAsiaTheme="minorEastAsia" w:hAnsiTheme="minorEastAsia" w:cs="宋体"/>
          <w:color w:val="auto"/>
          <w:sz w:val="21"/>
          <w:szCs w:val="21"/>
        </w:rPr>
      </w:pPr>
      <w:r w:rsidRPr="00D40828">
        <w:rPr>
          <w:rFonts w:asciiTheme="minorEastAsia" w:eastAsiaTheme="minorEastAsia" w:hAnsiTheme="minorEastAsia" w:cs="宋体"/>
          <w:color w:val="auto"/>
          <w:sz w:val="21"/>
          <w:szCs w:val="21"/>
        </w:rPr>
        <w:t>D.手触碰到盛有沸水的电水壶会迅速缩回</w:t>
      </w:r>
    </w:p>
    <w:p w14:paraId="4F380DEE"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2.[2022江西赣州十七校联考]“红豆生南国,春来发几枝。”红豆寓意相思,下列与其生命系统结构层次相关的叙述,正确的是</w:t>
      </w:r>
      <w:r w:rsidRPr="00D40828">
        <w:rPr>
          <w:rFonts w:asciiTheme="minorEastAsia" w:eastAsiaTheme="minorEastAsia" w:hAnsiTheme="minorEastAsia"/>
          <w:color w:val="auto"/>
          <w:sz w:val="21"/>
          <w:szCs w:val="21"/>
        </w:rPr>
        <w:ptab w:relativeTo="margin" w:alignment="right" w:leader="none"/>
      </w:r>
      <w:r w:rsidRPr="00D40828">
        <w:rPr>
          <w:rFonts w:asciiTheme="minorEastAsia" w:eastAsiaTheme="minorEastAsia" w:hAnsiTheme="minorEastAsia"/>
          <w:color w:val="auto"/>
          <w:sz w:val="21"/>
          <w:szCs w:val="21"/>
        </w:rPr>
        <w:t>(　　)</w:t>
      </w:r>
    </w:p>
    <w:p w14:paraId="347B4BD6"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A.红豆叶肉细胞内的叶绿体和线粒体是生命系统</w:t>
      </w:r>
    </w:p>
    <w:p w14:paraId="79192B8D"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B.红豆生活的土壤不参与生命系统的组成</w:t>
      </w:r>
    </w:p>
    <w:p w14:paraId="55A8C61E"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C.一株红豆由细胞→组织→器官→个体组成</w:t>
      </w:r>
    </w:p>
    <w:p w14:paraId="46C55D84"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D.红豆和其他所有植物共同构成了群落</w:t>
      </w:r>
    </w:p>
    <w:p w14:paraId="1CA16B05"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3.[2022湖北武汉质检]科学家在大西洋沉积物中发现了可吞食DNA的细菌。下列相关说法错误的是</w:t>
      </w:r>
      <w:r w:rsidRPr="00D40828">
        <w:rPr>
          <w:rFonts w:asciiTheme="minorEastAsia" w:eastAsiaTheme="minorEastAsia" w:hAnsiTheme="minorEastAsia"/>
          <w:color w:val="auto"/>
          <w:sz w:val="21"/>
          <w:szCs w:val="21"/>
        </w:rPr>
        <w:ptab w:relativeTo="margin" w:alignment="right" w:leader="none"/>
      </w:r>
      <w:r w:rsidRPr="00D40828">
        <w:rPr>
          <w:rFonts w:asciiTheme="minorEastAsia" w:eastAsiaTheme="minorEastAsia" w:hAnsiTheme="minorEastAsia"/>
          <w:color w:val="auto"/>
          <w:sz w:val="21"/>
          <w:szCs w:val="21"/>
        </w:rPr>
        <w:t>(　　)</w:t>
      </w:r>
    </w:p>
    <w:p w14:paraId="77935F07"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A.该细菌只有核糖体这一种细胞器</w:t>
      </w:r>
    </w:p>
    <w:p w14:paraId="6BB182EE"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B.该细菌通过胞吞作用摄取DNA</w:t>
      </w:r>
    </w:p>
    <w:p w14:paraId="13F8DA2D"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C.DNA被该细菌彻底水解后,可得到六种小分子化合物</w:t>
      </w:r>
    </w:p>
    <w:p w14:paraId="4CD6B19C"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D.为避免自身DNA被降解,该细菌以RNA为遗传物质</w:t>
      </w:r>
    </w:p>
    <w:p w14:paraId="63688F87"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4.[2022广东七校联考]新冠疫情的出现使百姓对病毒有了进一步的认识,下列说法正确的是</w:t>
      </w:r>
      <w:r w:rsidRPr="00D40828">
        <w:rPr>
          <w:rFonts w:asciiTheme="minorEastAsia" w:eastAsiaTheme="minorEastAsia" w:hAnsiTheme="minorEastAsia"/>
          <w:color w:val="auto"/>
          <w:sz w:val="21"/>
          <w:szCs w:val="21"/>
        </w:rPr>
        <w:ptab w:relativeTo="margin" w:alignment="right" w:leader="none"/>
      </w:r>
      <w:r w:rsidRPr="00D40828">
        <w:rPr>
          <w:rFonts w:asciiTheme="minorEastAsia" w:eastAsiaTheme="minorEastAsia" w:hAnsiTheme="minorEastAsia"/>
          <w:color w:val="auto"/>
          <w:sz w:val="21"/>
          <w:szCs w:val="21"/>
        </w:rPr>
        <w:t>(　　)</w:t>
      </w:r>
    </w:p>
    <w:p w14:paraId="3D57106D"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A.高温可以破坏蛋白质的空间结构,煮沸处理可以杀死病原体</w:t>
      </w:r>
    </w:p>
    <w:p w14:paraId="501DEC08"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B.新型冠状病毒可以在餐具上增殖,用消毒液可以抑制病毒的增殖</w:t>
      </w:r>
    </w:p>
    <w:p w14:paraId="26F4BEDB"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C.病毒是生物,是生命系统最基本的结构层次</w:t>
      </w:r>
    </w:p>
    <w:p w14:paraId="164AAA22"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D.新型冠状病毒是RNA病毒,染色体的主要成分与之相同</w:t>
      </w:r>
    </w:p>
    <w:p w14:paraId="496D9445"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5.[2022T8联考]细胞生物分为原核生物与真核生物。下列有关说法正确的是(　　)</w:t>
      </w:r>
    </w:p>
    <w:p w14:paraId="0BDE0492"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A.原核生物只有核糖体一种细胞器,真核细胞都具有多种细胞器</w:t>
      </w:r>
    </w:p>
    <w:p w14:paraId="5F61FEEC"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B.原核生物和真核生物的遗传物质都是DNA</w:t>
      </w:r>
    </w:p>
    <w:p w14:paraId="4D7D922E"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C.原核生物无线粒体,只能进行无氧呼吸</w:t>
      </w:r>
    </w:p>
    <w:p w14:paraId="655DBE82"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D.真核细胞以边转录边翻译的方式来提高翻译速率</w:t>
      </w:r>
    </w:p>
    <w:p w14:paraId="58626C39"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6.[2022陕西咸阳检测]下列对蓝藻和水绵的描述,错误的是</w:t>
      </w:r>
      <w:r w:rsidRPr="00D40828">
        <w:rPr>
          <w:rFonts w:asciiTheme="minorEastAsia" w:eastAsiaTheme="minorEastAsia" w:hAnsiTheme="minorEastAsia"/>
          <w:color w:val="auto"/>
          <w:sz w:val="21"/>
          <w:szCs w:val="21"/>
        </w:rPr>
        <w:ptab w:relativeTo="margin" w:alignment="right" w:leader="none"/>
      </w:r>
      <w:r w:rsidRPr="00D40828">
        <w:rPr>
          <w:rFonts w:asciiTheme="minorEastAsia" w:eastAsiaTheme="minorEastAsia" w:hAnsiTheme="minorEastAsia"/>
          <w:color w:val="auto"/>
          <w:sz w:val="21"/>
          <w:szCs w:val="21"/>
        </w:rPr>
        <w:t>(　　)</w:t>
      </w:r>
    </w:p>
    <w:p w14:paraId="52DEAF3B"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lastRenderedPageBreak/>
        <w:t>A.都具有细胞壁、细胞膜和核糖体</w:t>
      </w:r>
    </w:p>
    <w:p w14:paraId="43F5532F"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B.都含有DNA和RNA两种核酸,但核酸的分布存在差异</w:t>
      </w:r>
    </w:p>
    <w:p w14:paraId="3585095E"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C.都具有叶绿素,属于能进行光合作用的自养生物</w:t>
      </w:r>
    </w:p>
    <w:p w14:paraId="4BC52614"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D.细胞呼吸的产物都包括CO</w:t>
      </w:r>
      <w:r w:rsidRPr="00D40828">
        <w:rPr>
          <w:rFonts w:asciiTheme="minorEastAsia" w:eastAsiaTheme="minorEastAsia" w:hAnsiTheme="minorEastAsia"/>
          <w:color w:val="auto"/>
          <w:sz w:val="21"/>
          <w:szCs w:val="21"/>
          <w:vertAlign w:val="subscript"/>
        </w:rPr>
        <w:t>2</w:t>
      </w:r>
      <w:r w:rsidRPr="00D40828">
        <w:rPr>
          <w:rFonts w:asciiTheme="minorEastAsia" w:eastAsiaTheme="minorEastAsia" w:hAnsiTheme="minorEastAsia"/>
          <w:color w:val="auto"/>
          <w:sz w:val="21"/>
          <w:szCs w:val="21"/>
        </w:rPr>
        <w:t>,且CO</w:t>
      </w:r>
      <w:r w:rsidRPr="00D40828">
        <w:rPr>
          <w:rFonts w:asciiTheme="minorEastAsia" w:eastAsiaTheme="minorEastAsia" w:hAnsiTheme="minorEastAsia"/>
          <w:color w:val="auto"/>
          <w:sz w:val="21"/>
          <w:szCs w:val="21"/>
          <w:vertAlign w:val="subscript"/>
        </w:rPr>
        <w:t>2</w:t>
      </w:r>
      <w:r w:rsidRPr="00D40828">
        <w:rPr>
          <w:rFonts w:asciiTheme="minorEastAsia" w:eastAsiaTheme="minorEastAsia" w:hAnsiTheme="minorEastAsia"/>
          <w:color w:val="auto"/>
          <w:sz w:val="21"/>
          <w:szCs w:val="21"/>
        </w:rPr>
        <w:t>的产生场所完全相同</w:t>
      </w:r>
    </w:p>
    <w:p w14:paraId="65529951"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7.下列关于细胞学说的说法,错误的是(　　)</w:t>
      </w:r>
    </w:p>
    <w:p w14:paraId="2CD0A047"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A.动物体由细胞和细胞产物构成,细胞产物可以是代谢活动所需的酶、激素等,也可以是代谢废物,如尿素等</w:t>
      </w:r>
    </w:p>
    <w:p w14:paraId="5AA19431"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B.细胞是一个相对独立的单位,但一些生理活动是由多种细胞构成的器官完成的,如心脏由多种细胞构成,其作用是推动血液流动</w:t>
      </w:r>
    </w:p>
    <w:p w14:paraId="03BEF1D3"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C.新细胞都从老细胞中产生,如血液中的红细胞、白细胞和血小板都来自骨髓中造血干细胞的增殖和分化</w:t>
      </w:r>
    </w:p>
    <w:p w14:paraId="4F4FCCD8"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D.所有生物都是由细胞构成的,细胞是生物体结构和功能的基本单位,如神经元参与构成脑和脊髓,并能完成反射活动</w:t>
      </w:r>
    </w:p>
    <w:p w14:paraId="43726637"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8.寄生花是一种草本植物,通常寄生于其他植物的根上,以吸取寄主的营养为生,寄生花甚至连植物最基本的光合作用特征都没有,只有在其需要繁殖的时候,才开出惊艳硕大的花朵。下列有关叙述错误的是</w:t>
      </w:r>
      <w:r w:rsidRPr="00D40828">
        <w:rPr>
          <w:rFonts w:asciiTheme="minorEastAsia" w:eastAsiaTheme="minorEastAsia" w:hAnsiTheme="minorEastAsia"/>
          <w:color w:val="auto"/>
          <w:sz w:val="21"/>
          <w:szCs w:val="21"/>
        </w:rPr>
        <w:ptab w:relativeTo="margin" w:alignment="right" w:leader="none"/>
      </w:r>
      <w:r w:rsidRPr="00D40828">
        <w:rPr>
          <w:rFonts w:asciiTheme="minorEastAsia" w:eastAsiaTheme="minorEastAsia" w:hAnsiTheme="minorEastAsia"/>
          <w:color w:val="auto"/>
          <w:sz w:val="21"/>
          <w:szCs w:val="21"/>
        </w:rPr>
        <w:t>(　　)</w:t>
      </w:r>
    </w:p>
    <w:p w14:paraId="16C82D77"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A.与玉米相同,该植物细胞中也有中心体</w:t>
      </w:r>
    </w:p>
    <w:p w14:paraId="1884EDC6"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B.与蓝藻不同,该植物细胞中不含有叶绿素和藻蓝素</w:t>
      </w:r>
    </w:p>
    <w:p w14:paraId="3EA2799B"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C.与T</w:t>
      </w:r>
      <w:r w:rsidRPr="00D40828">
        <w:rPr>
          <w:rFonts w:asciiTheme="minorEastAsia" w:eastAsiaTheme="minorEastAsia" w:hAnsiTheme="minorEastAsia"/>
          <w:color w:val="auto"/>
          <w:sz w:val="21"/>
          <w:szCs w:val="21"/>
          <w:vertAlign w:val="subscript"/>
        </w:rPr>
        <w:t>2</w:t>
      </w:r>
      <w:r w:rsidRPr="00D40828">
        <w:rPr>
          <w:rFonts w:asciiTheme="minorEastAsia" w:eastAsiaTheme="minorEastAsia" w:hAnsiTheme="minorEastAsia"/>
          <w:color w:val="auto"/>
          <w:sz w:val="21"/>
          <w:szCs w:val="21"/>
        </w:rPr>
        <w:t>噬菌体相同,该植物的遗传物质也是DNA</w:t>
      </w:r>
    </w:p>
    <w:p w14:paraId="7A1FFD61"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D.与变形虫相同,该植物在生态系统中也属于消费者</w:t>
      </w:r>
    </w:p>
    <w:p w14:paraId="505C2F77" w14:textId="12E6A262" w:rsidR="00751151" w:rsidRDefault="00D07EF7">
      <w:pPr>
        <w:spacing w:line="360" w:lineRule="auto"/>
        <w:rPr>
          <w:rFonts w:ascii="宋体" w:eastAsia="宋体" w:hAnsi="宋体" w:cs="宋体"/>
          <w:b/>
          <w:bCs/>
          <w:color w:val="FF0000"/>
          <w:sz w:val="24"/>
          <w:szCs w:val="24"/>
        </w:rPr>
      </w:pPr>
      <w:r>
        <w:rPr>
          <w:rFonts w:ascii="宋体" w:eastAsia="宋体" w:hAnsi="宋体" w:cs="宋体" w:hint="eastAsia"/>
          <w:b/>
          <w:bCs/>
          <w:color w:val="FF0000"/>
          <w:sz w:val="24"/>
          <w:szCs w:val="24"/>
        </w:rPr>
        <w:t xml:space="preserve">考点2  </w:t>
      </w:r>
      <w:r w:rsidR="00574C2D" w:rsidRPr="00574C2D">
        <w:rPr>
          <w:rFonts w:ascii="宋体" w:eastAsia="宋体" w:hAnsi="宋体" w:cs="宋体" w:hint="eastAsia"/>
          <w:b/>
          <w:bCs/>
          <w:color w:val="FF0000"/>
          <w:sz w:val="24"/>
          <w:szCs w:val="24"/>
        </w:rPr>
        <w:t>用显微镜观察多种多样的细胞</w:t>
      </w:r>
    </w:p>
    <w:p w14:paraId="62C79171"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9.[2022四川南充检测]下列有关显微镜的叙述,正确的是</w:t>
      </w:r>
      <w:r w:rsidRPr="00D40828">
        <w:rPr>
          <w:rFonts w:asciiTheme="minorEastAsia" w:eastAsiaTheme="minorEastAsia" w:hAnsiTheme="minorEastAsia"/>
          <w:color w:val="auto"/>
          <w:sz w:val="21"/>
          <w:szCs w:val="21"/>
        </w:rPr>
        <w:ptab w:relativeTo="margin" w:alignment="right" w:leader="none"/>
      </w:r>
      <w:r w:rsidRPr="00D40828">
        <w:rPr>
          <w:rFonts w:asciiTheme="minorEastAsia" w:eastAsiaTheme="minorEastAsia" w:hAnsiTheme="minorEastAsia"/>
          <w:color w:val="auto"/>
          <w:sz w:val="21"/>
          <w:szCs w:val="21"/>
        </w:rPr>
        <w:t>(　　)</w:t>
      </w:r>
    </w:p>
    <w:p w14:paraId="1D238B2C"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A.标本染色很浅,观察时应选用凹面反光镜和调大光圈</w:t>
      </w:r>
    </w:p>
    <w:p w14:paraId="779ED8C5"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B.显微镜的放大倍数是指物像的面积或体积的放大倍数</w:t>
      </w:r>
    </w:p>
    <w:p w14:paraId="23EEE9D7"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C.若转换成高倍物镜观察时,需要先升高镜筒,以免物镜破坏标本</w:t>
      </w:r>
    </w:p>
    <w:p w14:paraId="1F8DA2B7"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D.显微镜视野中看到细胞质顺时针流动,实际上细胞质就是顺时针流动</w:t>
      </w:r>
    </w:p>
    <w:p w14:paraId="17A81682"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10.[2022福建南平检测]如图是利用显微镜观察人的血细胞,使用相同的目镜,但在两种不同的放大倍数下,所呈现的视野分别为甲和乙(如图所示),下列相关叙述正确的是</w:t>
      </w:r>
      <w:r w:rsidRPr="00D40828">
        <w:rPr>
          <w:rFonts w:asciiTheme="minorEastAsia" w:eastAsiaTheme="minorEastAsia" w:hAnsiTheme="minorEastAsia"/>
          <w:color w:val="auto"/>
          <w:sz w:val="21"/>
          <w:szCs w:val="21"/>
        </w:rPr>
        <w:ptab w:relativeTo="margin" w:alignment="right" w:leader="none"/>
      </w:r>
      <w:r w:rsidRPr="00D40828">
        <w:rPr>
          <w:rFonts w:asciiTheme="minorEastAsia" w:eastAsiaTheme="minorEastAsia" w:hAnsiTheme="minorEastAsia"/>
          <w:color w:val="auto"/>
          <w:sz w:val="21"/>
          <w:szCs w:val="21"/>
        </w:rPr>
        <w:t>(　　)</w:t>
      </w:r>
    </w:p>
    <w:p w14:paraId="26742C68" w14:textId="77777777" w:rsidR="00574C2D" w:rsidRPr="00D40828" w:rsidRDefault="00574C2D" w:rsidP="00D40828">
      <w:pPr>
        <w:spacing w:line="360" w:lineRule="auto"/>
        <w:jc w:val="center"/>
        <w:rPr>
          <w:rFonts w:asciiTheme="minorEastAsia" w:eastAsiaTheme="minorEastAsia" w:hAnsiTheme="minorEastAsia"/>
          <w:color w:val="auto"/>
          <w:sz w:val="21"/>
          <w:szCs w:val="21"/>
        </w:rPr>
      </w:pPr>
      <w:r w:rsidRPr="00D40828">
        <w:rPr>
          <w:rFonts w:asciiTheme="minorEastAsia" w:eastAsiaTheme="minorEastAsia" w:hAnsiTheme="minorEastAsia"/>
          <w:noProof/>
          <w:color w:val="auto"/>
          <w:sz w:val="21"/>
          <w:szCs w:val="21"/>
        </w:rPr>
        <w:drawing>
          <wp:inline distT="0" distB="0" distL="0" distR="0" wp14:anchorId="2916AD5A" wp14:editId="66052CD6">
            <wp:extent cx="2029680" cy="697680"/>
            <wp:effectExtent l="0" t="0" r="0" b="0"/>
            <wp:docPr id="53" name="22ZYB1-1-1.jpg" descr="id:214748440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2029680" cy="697680"/>
                    </a:xfrm>
                    <a:prstGeom prst="rect">
                      <a:avLst/>
                    </a:prstGeom>
                  </pic:spPr>
                </pic:pic>
              </a:graphicData>
            </a:graphic>
          </wp:inline>
        </w:drawing>
      </w:r>
    </w:p>
    <w:p w14:paraId="51D84794" w14:textId="5164D91E" w:rsidR="00574C2D" w:rsidRPr="00AD364C"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 xml:space="preserve">　　　　</w:t>
      </w:r>
      <w:r w:rsidR="005F1E66">
        <w:rPr>
          <w:rFonts w:asciiTheme="minorEastAsia" w:eastAsiaTheme="minorEastAsia" w:hAnsiTheme="minorEastAsia" w:hint="eastAsia"/>
          <w:color w:val="auto"/>
          <w:sz w:val="21"/>
          <w:szCs w:val="21"/>
        </w:rPr>
        <w:t xml:space="preserve"> </w:t>
      </w:r>
      <w:r w:rsidR="005F1E66">
        <w:rPr>
          <w:rFonts w:asciiTheme="minorEastAsia" w:eastAsiaTheme="minorEastAsia" w:hAnsiTheme="minorEastAsia"/>
          <w:color w:val="auto"/>
          <w:sz w:val="21"/>
          <w:szCs w:val="21"/>
        </w:rPr>
        <w:t xml:space="preserve">                             </w:t>
      </w:r>
      <w:r w:rsidRPr="00AD364C">
        <w:rPr>
          <w:rFonts w:asciiTheme="minorEastAsia" w:eastAsiaTheme="minorEastAsia" w:hAnsiTheme="minorEastAsia"/>
          <w:color w:val="auto"/>
          <w:sz w:val="21"/>
          <w:szCs w:val="21"/>
        </w:rPr>
        <w:t>甲　　　　　　　　　乙</w:t>
      </w:r>
    </w:p>
    <w:p w14:paraId="713EE2A3"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A.若使用相同的光圈,则甲比乙亮</w:t>
      </w:r>
    </w:p>
    <w:p w14:paraId="14897A4F"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B.在甲中所观察到的所有细胞,在乙中均可观察到</w:t>
      </w:r>
    </w:p>
    <w:p w14:paraId="7925DC2C"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C.若玻片右移,则甲的影像会右移而乙的影像左移</w:t>
      </w:r>
    </w:p>
    <w:p w14:paraId="3C7C7C05"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D.若在甲看到模糊的影像,换成乙就可以看到清晰的影像</w:t>
      </w:r>
    </w:p>
    <w:p w14:paraId="0EAEA55C"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lastRenderedPageBreak/>
        <w:t>11.[2022黑龙江八校联考]下列有关普通光学显微镜的有关叙述,错误的是(　　)</w:t>
      </w:r>
    </w:p>
    <w:p w14:paraId="5D0A7038"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A.视野中一草履虫向右游动,可向右移动装片进行追踪</w:t>
      </w:r>
    </w:p>
    <w:p w14:paraId="747FFE37"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B.如果用10倍物镜观察水绵玻片时,玻片与物镜的距离为0.5 cm,若改用40倍物镜观察时,则玻片与物镜的距离应小于0.5 cm</w:t>
      </w:r>
    </w:p>
    <w:p w14:paraId="6D487711"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C.在10×10的放大倍数下看到32个细胞,而且在视野的直径上排成一行,则转换为10×40的放大倍数后,看到的一行细胞数为2个</w:t>
      </w:r>
    </w:p>
    <w:p w14:paraId="100CC762"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D.若视野中有一异物,移动装片和转动物镜后异物不动,则异物应位于目镜上</w:t>
      </w:r>
    </w:p>
    <w:p w14:paraId="5549A5FC"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12.[2022吉林长春外国语学校检测]用显微镜的一个目镜分别与4个不同物镜组合来观察某一装片。当成像清晰时,每一物镜与载玻片之间的距离如图甲所示。图乙是图甲中d条件下观察到的视野。如果不改变载玻片的位置、光圈及反光镜,下列说法正确的是</w:t>
      </w:r>
      <w:r w:rsidRPr="00D40828">
        <w:rPr>
          <w:rFonts w:asciiTheme="minorEastAsia" w:eastAsiaTheme="minorEastAsia" w:hAnsiTheme="minorEastAsia"/>
          <w:color w:val="auto"/>
          <w:sz w:val="21"/>
          <w:szCs w:val="21"/>
        </w:rPr>
        <w:ptab w:relativeTo="margin" w:alignment="right" w:leader="none"/>
      </w:r>
      <w:r w:rsidRPr="00D40828">
        <w:rPr>
          <w:rFonts w:asciiTheme="minorEastAsia" w:eastAsiaTheme="minorEastAsia" w:hAnsiTheme="minorEastAsia"/>
          <w:color w:val="auto"/>
          <w:sz w:val="21"/>
          <w:szCs w:val="21"/>
        </w:rPr>
        <w:t>(　　)</w:t>
      </w:r>
    </w:p>
    <w:p w14:paraId="057194E9" w14:textId="77777777" w:rsidR="00574C2D" w:rsidRPr="00D40828" w:rsidRDefault="00574C2D" w:rsidP="00D40828">
      <w:pPr>
        <w:spacing w:line="360" w:lineRule="auto"/>
        <w:jc w:val="center"/>
        <w:rPr>
          <w:rFonts w:asciiTheme="minorEastAsia" w:eastAsiaTheme="minorEastAsia" w:hAnsiTheme="minorEastAsia"/>
          <w:color w:val="auto"/>
          <w:sz w:val="21"/>
          <w:szCs w:val="21"/>
        </w:rPr>
      </w:pPr>
      <w:r w:rsidRPr="00D40828">
        <w:rPr>
          <w:rFonts w:asciiTheme="minorEastAsia" w:eastAsiaTheme="minorEastAsia" w:hAnsiTheme="minorEastAsia"/>
          <w:noProof/>
          <w:color w:val="auto"/>
          <w:sz w:val="21"/>
          <w:szCs w:val="21"/>
        </w:rPr>
        <w:drawing>
          <wp:inline distT="0" distB="0" distL="0" distR="0" wp14:anchorId="6F95F118" wp14:editId="664F2060">
            <wp:extent cx="2656800" cy="547200"/>
            <wp:effectExtent l="0" t="0" r="0" b="0"/>
            <wp:docPr id="54" name="22ZYB1-1-2.jpg" descr="id:214748440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jpeg"/>
                    <pic:cNvPicPr/>
                  </pic:nvPicPr>
                  <pic:blipFill>
                    <a:blip r:embed="rId10"/>
                    <a:stretch>
                      <a:fillRect/>
                    </a:stretch>
                  </pic:blipFill>
                  <pic:spPr>
                    <a:xfrm>
                      <a:off x="0" y="0"/>
                      <a:ext cx="2656800" cy="547200"/>
                    </a:xfrm>
                    <a:prstGeom prst="rect">
                      <a:avLst/>
                    </a:prstGeom>
                  </pic:spPr>
                </pic:pic>
              </a:graphicData>
            </a:graphic>
          </wp:inline>
        </w:drawing>
      </w:r>
    </w:p>
    <w:p w14:paraId="716A5262" w14:textId="0A808D65" w:rsidR="00574C2D" w:rsidRPr="00433ED7"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 xml:space="preserve">　　　　　　　</w:t>
      </w:r>
      <w:r w:rsidR="005F1E66">
        <w:rPr>
          <w:rFonts w:asciiTheme="minorEastAsia" w:eastAsiaTheme="minorEastAsia" w:hAnsiTheme="minorEastAsia" w:hint="eastAsia"/>
          <w:color w:val="auto"/>
          <w:sz w:val="21"/>
          <w:szCs w:val="21"/>
        </w:rPr>
        <w:t xml:space="preserve"> </w:t>
      </w:r>
      <w:r w:rsidR="005F1E66">
        <w:rPr>
          <w:rFonts w:asciiTheme="minorEastAsia" w:eastAsiaTheme="minorEastAsia" w:hAnsiTheme="minorEastAsia"/>
          <w:color w:val="auto"/>
          <w:sz w:val="21"/>
          <w:szCs w:val="21"/>
        </w:rPr>
        <w:t xml:space="preserve">                            </w:t>
      </w:r>
      <w:r w:rsidR="005F1E66" w:rsidRPr="00433ED7">
        <w:rPr>
          <w:rFonts w:asciiTheme="minorEastAsia" w:eastAsiaTheme="minorEastAsia" w:hAnsiTheme="minorEastAsia"/>
          <w:color w:val="auto"/>
          <w:sz w:val="21"/>
          <w:szCs w:val="21"/>
        </w:rPr>
        <w:t xml:space="preserve"> </w:t>
      </w:r>
      <w:r w:rsidRPr="00433ED7">
        <w:rPr>
          <w:rFonts w:asciiTheme="minorEastAsia" w:eastAsiaTheme="minorEastAsia" w:hAnsiTheme="minorEastAsia"/>
          <w:color w:val="auto"/>
          <w:sz w:val="21"/>
          <w:szCs w:val="21"/>
        </w:rPr>
        <w:t>甲　　　　　　　　　　乙</w:t>
      </w:r>
    </w:p>
    <w:p w14:paraId="16E76C18"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A.b条件下比c条件下看到的细胞数多</w:t>
      </w:r>
    </w:p>
    <w:p w14:paraId="472A9D2D"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B.由d条件下转变为a条件下观察时,可选用平面镜调节视野的亮度</w:t>
      </w:r>
    </w:p>
    <w:p w14:paraId="48DC93A0"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C.a条件下可能观察不到细胞</w:t>
      </w:r>
    </w:p>
    <w:p w14:paraId="51183784" w14:textId="77777777" w:rsidR="00574C2D" w:rsidRPr="00D40828" w:rsidRDefault="00574C2D" w:rsidP="00D40828">
      <w:pPr>
        <w:spacing w:line="360" w:lineRule="auto"/>
        <w:rPr>
          <w:rFonts w:asciiTheme="minorEastAsia" w:eastAsiaTheme="minorEastAsia" w:hAnsiTheme="minorEastAsia"/>
          <w:color w:val="auto"/>
          <w:sz w:val="21"/>
          <w:szCs w:val="21"/>
        </w:rPr>
      </w:pPr>
      <w:r w:rsidRPr="00D40828">
        <w:rPr>
          <w:rFonts w:asciiTheme="minorEastAsia" w:eastAsiaTheme="minorEastAsia" w:hAnsiTheme="minorEastAsia"/>
          <w:color w:val="auto"/>
          <w:sz w:val="21"/>
          <w:szCs w:val="21"/>
        </w:rPr>
        <w:t>D.由d条件下转变为c条件下观察时,应先将载玻片向左下方移动</w:t>
      </w:r>
    </w:p>
    <w:p w14:paraId="0C002894" w14:textId="0716C7C0" w:rsidR="00784FFF" w:rsidRPr="00D40828" w:rsidRDefault="00574C2D" w:rsidP="005F1E66">
      <w:pPr>
        <w:tabs>
          <w:tab w:val="center" w:pos="5233"/>
          <w:tab w:val="left" w:pos="6960"/>
        </w:tabs>
        <w:spacing w:line="360" w:lineRule="auto"/>
        <w:rPr>
          <w:rFonts w:ascii="黑体" w:eastAsia="黑体" w:hAnsi="黑体"/>
          <w:sz w:val="36"/>
          <w:szCs w:val="36"/>
        </w:rPr>
      </w:pPr>
      <w:r>
        <w:rPr>
          <w:rFonts w:ascii="黑体" w:eastAsia="黑体" w:hAnsi="黑体" w:cs="黑体"/>
          <w:sz w:val="44"/>
          <w:szCs w:val="44"/>
        </w:rPr>
        <w:tab/>
      </w:r>
      <w:r w:rsidR="00784FFF" w:rsidRPr="00D40828">
        <w:rPr>
          <w:rFonts w:ascii="黑体" w:eastAsia="黑体" w:hAnsi="黑体"/>
          <w:sz w:val="36"/>
          <w:szCs w:val="36"/>
        </w:rPr>
        <w:t>第2讲　细胞中的元素、化合物和无机物</w:t>
      </w:r>
    </w:p>
    <w:p w14:paraId="4013857F" w14:textId="713CB6D8" w:rsidR="00784FFF" w:rsidRPr="00BF1A69" w:rsidRDefault="00D56F8E" w:rsidP="00784FFF">
      <w:pPr>
        <w:spacing w:line="421" w:lineRule="atLeast"/>
        <w:rPr>
          <w:rFonts w:asciiTheme="minorEastAsia" w:eastAsiaTheme="minorEastAsia" w:hAnsiTheme="minorEastAsia"/>
          <w:b/>
          <w:bCs/>
          <w:color w:val="FF0000"/>
          <w:sz w:val="24"/>
          <w:szCs w:val="24"/>
        </w:rPr>
      </w:pPr>
      <w:r w:rsidRPr="00BF1A69">
        <w:rPr>
          <w:rFonts w:asciiTheme="minorEastAsia" w:eastAsiaTheme="minorEastAsia" w:hAnsiTheme="minorEastAsia" w:hint="eastAsia"/>
          <w:b/>
          <w:bCs/>
          <w:color w:val="FF0000"/>
          <w:sz w:val="24"/>
          <w:szCs w:val="24"/>
        </w:rPr>
        <w:t>考点1</w:t>
      </w:r>
      <w:r w:rsidRPr="00BF1A69">
        <w:rPr>
          <w:rFonts w:asciiTheme="minorEastAsia" w:eastAsiaTheme="minorEastAsia" w:hAnsiTheme="minorEastAsia"/>
          <w:b/>
          <w:bCs/>
          <w:color w:val="FF0000"/>
          <w:sz w:val="24"/>
          <w:szCs w:val="24"/>
        </w:rPr>
        <w:t xml:space="preserve">  </w:t>
      </w:r>
      <w:r w:rsidR="00784FFF" w:rsidRPr="00BF1A69">
        <w:rPr>
          <w:rFonts w:asciiTheme="minorEastAsia" w:eastAsiaTheme="minorEastAsia" w:hAnsiTheme="minorEastAsia"/>
          <w:b/>
          <w:bCs/>
          <w:color w:val="FF0000"/>
          <w:sz w:val="24"/>
          <w:szCs w:val="24"/>
        </w:rPr>
        <w:t>组成细胞的元素、化合物和无机物</w:t>
      </w:r>
    </w:p>
    <w:p w14:paraId="47F51F1F" w14:textId="257E45F6"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1</w:t>
      </w:r>
      <w:r w:rsidR="00BF1A69">
        <w:rPr>
          <w:rFonts w:asciiTheme="minorEastAsia" w:eastAsiaTheme="minorEastAsia" w:hAnsiTheme="minorEastAsia" w:hint="eastAsia"/>
          <w:color w:val="auto"/>
          <w:sz w:val="21"/>
          <w:szCs w:val="21"/>
        </w:rPr>
        <w:t>.</w:t>
      </w:r>
      <w:r w:rsidRPr="00D56F8E">
        <w:rPr>
          <w:rFonts w:asciiTheme="minorEastAsia" w:eastAsiaTheme="minorEastAsia" w:hAnsiTheme="minorEastAsia"/>
          <w:color w:val="auto"/>
          <w:sz w:val="21"/>
          <w:szCs w:val="21"/>
        </w:rPr>
        <w:t>[2022陕西宝鸡检测]下列关于组成细胞的元素的叙述,正确的是</w:t>
      </w:r>
      <w:r w:rsidRPr="00D56F8E">
        <w:rPr>
          <w:rFonts w:asciiTheme="minorEastAsia" w:eastAsiaTheme="minorEastAsia" w:hAnsiTheme="minorEastAsia"/>
          <w:color w:val="auto"/>
          <w:sz w:val="21"/>
          <w:szCs w:val="21"/>
        </w:rPr>
        <w:ptab w:relativeTo="margin" w:alignment="right" w:leader="none"/>
      </w:r>
      <w:r w:rsidRPr="00D56F8E">
        <w:rPr>
          <w:rFonts w:asciiTheme="minorEastAsia" w:eastAsiaTheme="minorEastAsia" w:hAnsiTheme="minorEastAsia"/>
          <w:color w:val="auto"/>
          <w:sz w:val="21"/>
          <w:szCs w:val="21"/>
        </w:rPr>
        <w:t>(　　)</w:t>
      </w:r>
    </w:p>
    <w:p w14:paraId="21B7B4C4"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A.组成细胞的化学元素均存在于无机自然界中</w:t>
      </w:r>
    </w:p>
    <w:p w14:paraId="1F9E8824"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B.Mg、Zn、Fe等微量元素在细胞中发挥着重要作用</w:t>
      </w:r>
    </w:p>
    <w:p w14:paraId="1FD984C1"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C.有机化合物中都含有的元素是C、H、O、N</w:t>
      </w:r>
    </w:p>
    <w:p w14:paraId="76C69203"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D.细胞鲜重中含量最多的元素是C,其次是O</w:t>
      </w:r>
    </w:p>
    <w:p w14:paraId="3ADC7C3E"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2.茶叶生产在中国已有几千年的历史,其中信阳毛尖以“细、圆、光、直、多白毫、香高、味浓、汤色绿”的独特风格,盛名传播国内外。下列关于茶叶的说法,错误的是</w:t>
      </w:r>
      <w:r w:rsidRPr="00D56F8E">
        <w:rPr>
          <w:rFonts w:asciiTheme="minorEastAsia" w:eastAsiaTheme="minorEastAsia" w:hAnsiTheme="minorEastAsia"/>
          <w:color w:val="auto"/>
          <w:sz w:val="21"/>
          <w:szCs w:val="21"/>
        </w:rPr>
        <w:ptab w:relativeTo="margin" w:alignment="right" w:leader="none"/>
      </w:r>
      <w:r w:rsidRPr="00D56F8E">
        <w:rPr>
          <w:rFonts w:asciiTheme="minorEastAsia" w:eastAsiaTheme="minorEastAsia" w:hAnsiTheme="minorEastAsia"/>
          <w:color w:val="auto"/>
          <w:sz w:val="21"/>
          <w:szCs w:val="21"/>
        </w:rPr>
        <w:t>(　　)</w:t>
      </w:r>
    </w:p>
    <w:p w14:paraId="379739CE"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A.采摘的新鲜茶叶的细胞中含量最高的化合物是H</w:t>
      </w:r>
      <w:r w:rsidRPr="00D56F8E">
        <w:rPr>
          <w:rFonts w:asciiTheme="minorEastAsia" w:eastAsiaTheme="minorEastAsia" w:hAnsiTheme="minorEastAsia"/>
          <w:color w:val="auto"/>
          <w:sz w:val="21"/>
          <w:szCs w:val="21"/>
          <w:vertAlign w:val="subscript"/>
        </w:rPr>
        <w:t>2</w:t>
      </w:r>
      <w:r w:rsidRPr="00D56F8E">
        <w:rPr>
          <w:rFonts w:asciiTheme="minorEastAsia" w:eastAsiaTheme="minorEastAsia" w:hAnsiTheme="minorEastAsia"/>
          <w:color w:val="auto"/>
          <w:sz w:val="21"/>
          <w:szCs w:val="21"/>
        </w:rPr>
        <w:t>O</w:t>
      </w:r>
    </w:p>
    <w:p w14:paraId="3F91612A"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B.茶叶和人体所含元素种类大致相同,但含量有差异</w:t>
      </w:r>
    </w:p>
    <w:p w14:paraId="47494D1E"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C.新鲜茶叶的细胞内含量最多的有机物中可能含有Fe、S等微量元素</w:t>
      </w:r>
    </w:p>
    <w:p w14:paraId="62204EF7"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D.制好的干茶叶的化学元素中含量最多的是C</w:t>
      </w:r>
    </w:p>
    <w:p w14:paraId="0C82361F"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3.无机化合物可以参与组成细胞,也可以对细胞生命活动产生影响。下列叙述正确的是</w:t>
      </w:r>
      <w:r w:rsidRPr="00D56F8E">
        <w:rPr>
          <w:rFonts w:asciiTheme="minorEastAsia" w:eastAsiaTheme="minorEastAsia" w:hAnsiTheme="minorEastAsia"/>
          <w:color w:val="auto"/>
          <w:sz w:val="21"/>
          <w:szCs w:val="21"/>
        </w:rPr>
        <w:ptab w:relativeTo="margin" w:alignment="right" w:leader="none"/>
      </w:r>
      <w:r w:rsidRPr="00D56F8E">
        <w:rPr>
          <w:rFonts w:asciiTheme="minorEastAsia" w:eastAsiaTheme="minorEastAsia" w:hAnsiTheme="minorEastAsia"/>
          <w:color w:val="auto"/>
          <w:sz w:val="21"/>
          <w:szCs w:val="21"/>
        </w:rPr>
        <w:t>(　　)</w:t>
      </w:r>
    </w:p>
    <w:p w14:paraId="7A62F550"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A.冬季的植物体内自由水/结合水的值会增大,以增强抗寒能力</w:t>
      </w:r>
    </w:p>
    <w:p w14:paraId="4169E4CA"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lastRenderedPageBreak/>
        <w:t>B.将干树叶点燃烧尽,最终产生的灰烬不再含有无机化合物</w:t>
      </w:r>
    </w:p>
    <w:p w14:paraId="167AF46C"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C.细胞中的水在一定条件下产生的自由基会延缓细胞衰老</w:t>
      </w:r>
    </w:p>
    <w:p w14:paraId="05FFA150"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D.许多无机化合物可以作为化学致癌因子引起细胞癌变</w:t>
      </w:r>
    </w:p>
    <w:p w14:paraId="3ADC37E1"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4.[2022T8联考]生物体的生命活动离不开水。下列关于水的叙述,错误的是(　　)</w:t>
      </w:r>
    </w:p>
    <w:p w14:paraId="2D5886F6"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A.在最基本生命系统中,H</w:t>
      </w:r>
      <w:r w:rsidRPr="00D56F8E">
        <w:rPr>
          <w:rFonts w:asciiTheme="minorEastAsia" w:eastAsiaTheme="minorEastAsia" w:hAnsiTheme="minorEastAsia"/>
          <w:color w:val="auto"/>
          <w:sz w:val="21"/>
          <w:szCs w:val="21"/>
          <w:vertAlign w:val="subscript"/>
        </w:rPr>
        <w:t>2</w:t>
      </w:r>
      <w:r w:rsidRPr="00D56F8E">
        <w:rPr>
          <w:rFonts w:asciiTheme="minorEastAsia" w:eastAsiaTheme="minorEastAsia" w:hAnsiTheme="minorEastAsia"/>
          <w:color w:val="auto"/>
          <w:sz w:val="21"/>
          <w:szCs w:val="21"/>
        </w:rPr>
        <w:t>O有自由水和结合水两种存在形式</w:t>
      </w:r>
    </w:p>
    <w:p w14:paraId="383E4523"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B.由许多葡萄糖分子合成糖原的过程中一定有H</w:t>
      </w:r>
      <w:r w:rsidRPr="00D56F8E">
        <w:rPr>
          <w:rFonts w:asciiTheme="minorEastAsia" w:eastAsiaTheme="minorEastAsia" w:hAnsiTheme="minorEastAsia"/>
          <w:color w:val="auto"/>
          <w:sz w:val="21"/>
          <w:szCs w:val="21"/>
          <w:vertAlign w:val="subscript"/>
        </w:rPr>
        <w:t>2</w:t>
      </w:r>
      <w:r w:rsidRPr="00D56F8E">
        <w:rPr>
          <w:rFonts w:asciiTheme="minorEastAsia" w:eastAsiaTheme="minorEastAsia" w:hAnsiTheme="minorEastAsia"/>
          <w:color w:val="auto"/>
          <w:sz w:val="21"/>
          <w:szCs w:val="21"/>
        </w:rPr>
        <w:t>O产生</w:t>
      </w:r>
    </w:p>
    <w:p w14:paraId="47EF2B47"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C.有氧呼吸时,生成物H</w:t>
      </w:r>
      <w:r w:rsidRPr="00D56F8E">
        <w:rPr>
          <w:rFonts w:asciiTheme="minorEastAsia" w:eastAsiaTheme="minorEastAsia" w:hAnsiTheme="minorEastAsia"/>
          <w:color w:val="auto"/>
          <w:sz w:val="21"/>
          <w:szCs w:val="21"/>
          <w:vertAlign w:val="subscript"/>
        </w:rPr>
        <w:t>2</w:t>
      </w:r>
      <w:r w:rsidRPr="00D56F8E">
        <w:rPr>
          <w:rFonts w:asciiTheme="minorEastAsia" w:eastAsiaTheme="minorEastAsia" w:hAnsiTheme="minorEastAsia"/>
          <w:color w:val="auto"/>
          <w:sz w:val="21"/>
          <w:szCs w:val="21"/>
        </w:rPr>
        <w:t>O中的氢来自线粒体中丙酮酸的分解</w:t>
      </w:r>
    </w:p>
    <w:p w14:paraId="3D5C1B49"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D.H</w:t>
      </w:r>
      <w:r w:rsidRPr="00D56F8E">
        <w:rPr>
          <w:rFonts w:asciiTheme="minorEastAsia" w:eastAsiaTheme="minorEastAsia" w:hAnsiTheme="minorEastAsia"/>
          <w:color w:val="auto"/>
          <w:sz w:val="21"/>
          <w:szCs w:val="21"/>
          <w:vertAlign w:val="subscript"/>
        </w:rPr>
        <w:t>2</w:t>
      </w:r>
      <w:r w:rsidRPr="00D56F8E">
        <w:rPr>
          <w:rFonts w:asciiTheme="minorEastAsia" w:eastAsiaTheme="minorEastAsia" w:hAnsiTheme="minorEastAsia"/>
          <w:color w:val="auto"/>
          <w:sz w:val="21"/>
          <w:szCs w:val="21"/>
        </w:rPr>
        <w:t>O在光下分解,产生的[H]将固定的CO</w:t>
      </w:r>
      <w:r w:rsidRPr="00D56F8E">
        <w:rPr>
          <w:rFonts w:asciiTheme="minorEastAsia" w:eastAsiaTheme="minorEastAsia" w:hAnsiTheme="minorEastAsia"/>
          <w:color w:val="auto"/>
          <w:sz w:val="21"/>
          <w:szCs w:val="21"/>
          <w:vertAlign w:val="subscript"/>
        </w:rPr>
        <w:t>2</w:t>
      </w:r>
      <w:r w:rsidRPr="00D56F8E">
        <w:rPr>
          <w:rFonts w:asciiTheme="minorEastAsia" w:eastAsiaTheme="minorEastAsia" w:hAnsiTheme="minorEastAsia"/>
          <w:color w:val="auto"/>
          <w:sz w:val="21"/>
          <w:szCs w:val="21"/>
        </w:rPr>
        <w:t>还原成(CH</w:t>
      </w:r>
      <w:r w:rsidRPr="00D56F8E">
        <w:rPr>
          <w:rFonts w:asciiTheme="minorEastAsia" w:eastAsiaTheme="minorEastAsia" w:hAnsiTheme="minorEastAsia"/>
          <w:color w:val="auto"/>
          <w:sz w:val="21"/>
          <w:szCs w:val="21"/>
          <w:vertAlign w:val="subscript"/>
        </w:rPr>
        <w:t>2</w:t>
      </w:r>
      <w:r w:rsidRPr="00D56F8E">
        <w:rPr>
          <w:rFonts w:asciiTheme="minorEastAsia" w:eastAsiaTheme="minorEastAsia" w:hAnsiTheme="minorEastAsia"/>
          <w:color w:val="auto"/>
          <w:sz w:val="21"/>
          <w:szCs w:val="21"/>
        </w:rPr>
        <w:t>O)</w:t>
      </w:r>
    </w:p>
    <w:p w14:paraId="118F86DB"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5.[2022黑龙江齐齐哈尔检测]下列关于无机盐在生物体内所起作用的叙述,错误的是</w:t>
      </w:r>
      <w:r w:rsidRPr="00D56F8E">
        <w:rPr>
          <w:rFonts w:asciiTheme="minorEastAsia" w:eastAsiaTheme="minorEastAsia" w:hAnsiTheme="minorEastAsia"/>
          <w:color w:val="auto"/>
          <w:sz w:val="21"/>
          <w:szCs w:val="21"/>
        </w:rPr>
        <w:ptab w:relativeTo="margin" w:alignment="right" w:leader="none"/>
      </w:r>
      <w:r w:rsidRPr="00D56F8E">
        <w:rPr>
          <w:rFonts w:asciiTheme="minorEastAsia" w:eastAsiaTheme="minorEastAsia" w:hAnsiTheme="minorEastAsia"/>
          <w:color w:val="auto"/>
          <w:sz w:val="21"/>
          <w:szCs w:val="21"/>
        </w:rPr>
        <w:t>(　　)</w:t>
      </w:r>
    </w:p>
    <w:p w14:paraId="4A353009"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A.合成DNA、RNA、脂肪等物质时,都需要磷酸盐作原料</w:t>
      </w:r>
    </w:p>
    <w:p w14:paraId="7580B71D"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B.根瘤菌的固氮酶中含有钼、铁,说明无机盐是一些复杂蛋白质的重要成分</w:t>
      </w:r>
    </w:p>
    <w:p w14:paraId="65FDB850" w14:textId="77777777" w:rsidR="00784FFF" w:rsidRPr="00D56F8E" w:rsidRDefault="00784FFF" w:rsidP="00D56F8E">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C.观察人的口腔上皮细胞用质量分数为0.9%的生理盐水,说明无机盐能维持细胞渗透压</w:t>
      </w:r>
    </w:p>
    <w:p w14:paraId="51CCD128" w14:textId="120B5CFB" w:rsidR="00784FFF" w:rsidRPr="008D1317" w:rsidRDefault="00784FFF" w:rsidP="008D1317">
      <w:pPr>
        <w:spacing w:line="360" w:lineRule="auto"/>
        <w:rPr>
          <w:rFonts w:asciiTheme="minorEastAsia" w:eastAsiaTheme="minorEastAsia" w:hAnsiTheme="minorEastAsia"/>
          <w:color w:val="auto"/>
          <w:sz w:val="21"/>
          <w:szCs w:val="21"/>
        </w:rPr>
      </w:pPr>
      <w:r w:rsidRPr="00D56F8E">
        <w:rPr>
          <w:rFonts w:asciiTheme="minorEastAsia" w:eastAsiaTheme="minorEastAsia" w:hAnsiTheme="minorEastAsia"/>
          <w:color w:val="auto"/>
          <w:sz w:val="21"/>
          <w:szCs w:val="21"/>
        </w:rPr>
        <w:t>D.人缺碘会患大脖子病,是因为碘是合成甲状腺激素的原料</w:t>
      </w:r>
    </w:p>
    <w:p w14:paraId="3980C5F8" w14:textId="0FA2CA06" w:rsidR="00784FFF" w:rsidRPr="00BF1A69" w:rsidRDefault="00BF1A69" w:rsidP="00784FFF">
      <w:pPr>
        <w:spacing w:line="421" w:lineRule="atLeast"/>
        <w:rPr>
          <w:rFonts w:ascii="NEU-F5-S92" w:hAnsi="NEU-F5-S92"/>
          <w:color w:val="00FFFF"/>
          <w:sz w:val="24"/>
          <w:szCs w:val="24"/>
        </w:rPr>
      </w:pPr>
      <w:r w:rsidRPr="00BF1A69">
        <w:rPr>
          <w:rFonts w:ascii="宋体" w:eastAsia="宋体" w:hAnsi="宋体" w:hint="eastAsia"/>
          <w:b/>
          <w:bCs/>
          <w:color w:val="FF0000"/>
          <w:sz w:val="24"/>
          <w:szCs w:val="24"/>
        </w:rPr>
        <w:t>考点2</w:t>
      </w:r>
      <w:r w:rsidRPr="00BF1A69">
        <w:rPr>
          <w:rFonts w:ascii="宋体" w:eastAsia="宋体" w:hAnsi="宋体"/>
          <w:b/>
          <w:bCs/>
          <w:color w:val="FF0000"/>
          <w:sz w:val="24"/>
          <w:szCs w:val="24"/>
        </w:rPr>
        <w:t xml:space="preserve">  </w:t>
      </w:r>
      <w:r w:rsidR="00784FFF" w:rsidRPr="00BF1A69">
        <w:rPr>
          <w:rFonts w:ascii="宋体" w:eastAsia="宋体" w:hAnsi="宋体"/>
          <w:b/>
          <w:bCs/>
          <w:color w:val="FF0000"/>
          <w:sz w:val="24"/>
          <w:szCs w:val="24"/>
        </w:rPr>
        <w:t>糖类、脂肪、蛋白质的检测</w:t>
      </w:r>
    </w:p>
    <w:p w14:paraId="1C379E27"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6.下列有关实验操作步骤的叙述,正确的是</w:t>
      </w:r>
      <w:r w:rsidRPr="00BF1A69">
        <w:rPr>
          <w:rFonts w:ascii="宋体" w:eastAsia="宋体" w:hAnsi="宋体"/>
          <w:color w:val="000000" w:themeColor="text1"/>
          <w:sz w:val="21"/>
          <w:szCs w:val="21"/>
        </w:rPr>
        <w:ptab w:relativeTo="margin" w:alignment="right" w:leader="none"/>
      </w:r>
      <w:r w:rsidRPr="00BF1A69">
        <w:rPr>
          <w:rFonts w:ascii="宋体" w:eastAsia="宋体" w:hAnsi="宋体"/>
          <w:color w:val="000000" w:themeColor="text1"/>
          <w:sz w:val="21"/>
          <w:szCs w:val="21"/>
        </w:rPr>
        <w:t>(　　)</w:t>
      </w:r>
    </w:p>
    <w:p w14:paraId="1CBAF697"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A.用于鉴定还原糖的斐林试剂甲液和乙液,可直接用于蛋白质的鉴定</w:t>
      </w:r>
    </w:p>
    <w:p w14:paraId="4B92D014"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B.脂肪的鉴定实验中可能需要用显微镜才能看到被染成橘黄色的脂肪颗粒</w:t>
      </w:r>
    </w:p>
    <w:p w14:paraId="5A456535"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C.鉴定还原糖时,要先加入斐林试剂甲液摇匀后再加入乙液</w:t>
      </w:r>
    </w:p>
    <w:p w14:paraId="33488935"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D.用于鉴定蛋白质的双缩脲试剂A液与B液要混合均匀后,再加入含样品的试管中,且必须现用现配</w:t>
      </w:r>
    </w:p>
    <w:p w14:paraId="00C47FC3"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7.某农场技术员对作物种子发育过程中有机物积累及转化进行动态监测。关于检测方法及结果的叙述,错误的是</w:t>
      </w:r>
      <w:r w:rsidRPr="00BF1A69">
        <w:rPr>
          <w:rFonts w:ascii="宋体" w:eastAsia="宋体" w:hAnsi="宋体"/>
          <w:color w:val="000000" w:themeColor="text1"/>
          <w:sz w:val="21"/>
          <w:szCs w:val="21"/>
        </w:rPr>
        <w:ptab w:relativeTo="margin" w:alignment="right" w:leader="none"/>
      </w:r>
      <w:r w:rsidRPr="00BF1A69">
        <w:rPr>
          <w:rFonts w:ascii="宋体" w:eastAsia="宋体" w:hAnsi="宋体"/>
          <w:color w:val="000000" w:themeColor="text1"/>
          <w:sz w:val="21"/>
          <w:szCs w:val="21"/>
        </w:rPr>
        <w:t>(　　)</w:t>
      </w:r>
    </w:p>
    <w:p w14:paraId="0D661696"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A.嫩大豆种子切片→苏丹Ⅲ染液染色→显微镜观察细胞内被染成橘黄色的脂肪颗粒</w:t>
      </w:r>
    </w:p>
    <w:p w14:paraId="207D3B8E"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B.嫩小麦子粒加水研磨→离心取上清液→加碘液→观察被染成深蓝色的淀粉</w:t>
      </w:r>
    </w:p>
    <w:p w14:paraId="7F628B5D"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C.嫩花生种子加水研磨→加双缩脲试剂→依据紫色反应检测蛋白质</w:t>
      </w:r>
    </w:p>
    <w:p w14:paraId="02897001"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D.嫩甜玉米子粒加水研磨→离心取上清液→加斐林试剂并水浴加热→观察砖红色沉淀检测还原糖</w:t>
      </w:r>
    </w:p>
    <w:p w14:paraId="6D9A7FF2"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8.[2021辽宁丹东二模]苏轼诗“小饼如嚼月,中有酥和饴”中,“饴”是麦芽糖,“酥”是酥油。下列相关叙述正确的是</w:t>
      </w:r>
      <w:r w:rsidRPr="00BF1A69">
        <w:rPr>
          <w:rFonts w:ascii="宋体" w:eastAsia="宋体" w:hAnsi="宋体"/>
          <w:color w:val="000000" w:themeColor="text1"/>
          <w:sz w:val="21"/>
          <w:szCs w:val="21"/>
        </w:rPr>
        <w:ptab w:relativeTo="margin" w:alignment="right" w:leader="none"/>
      </w:r>
      <w:r w:rsidRPr="00BF1A69">
        <w:rPr>
          <w:rFonts w:ascii="宋体" w:eastAsia="宋体" w:hAnsi="宋体"/>
          <w:color w:val="000000" w:themeColor="text1"/>
          <w:sz w:val="21"/>
          <w:szCs w:val="21"/>
        </w:rPr>
        <w:t>(　　)</w:t>
      </w:r>
    </w:p>
    <w:p w14:paraId="5B2B5FD9"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①鉴定“饴”是不是还原糖,可将其溶解后滴加斐林试剂并水浴加热处理</w:t>
      </w:r>
    </w:p>
    <w:p w14:paraId="2A08FF32"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②人体摄入的小饼中含有的淀粉不能直接被细胞吸收利用</w:t>
      </w:r>
    </w:p>
    <w:p w14:paraId="3632E234"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③淀粉和麦芽糖均是制作小饼的谷物中含量丰富的多糖</w:t>
      </w:r>
    </w:p>
    <w:p w14:paraId="591CB1D7"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④用显微镜观察苏丹Ⅲ染色后的“小饼”切片,可见细胞中橘黄色的脂肪滴</w:t>
      </w:r>
    </w:p>
    <w:p w14:paraId="3CDF73DA"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⑤麦芽糖被分解形成的葡萄糖进入人体细胞后可以合成多糖,也可以转变成脂肪和参与形成某些氨基酸</w:t>
      </w:r>
    </w:p>
    <w:p w14:paraId="636C3781"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lastRenderedPageBreak/>
        <w:t>A.①②⑤</w:t>
      </w:r>
      <w:r w:rsidRPr="00BF1A69">
        <w:rPr>
          <w:rFonts w:ascii="宋体" w:eastAsia="宋体" w:hAnsi="宋体"/>
          <w:color w:val="000000" w:themeColor="text1"/>
          <w:sz w:val="21"/>
          <w:szCs w:val="21"/>
        </w:rPr>
        <w:tab/>
        <w:t>B.①②④</w:t>
      </w:r>
    </w:p>
    <w:p w14:paraId="499A2A60"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C.②③⑤</w:t>
      </w:r>
      <w:r w:rsidRPr="00BF1A69">
        <w:rPr>
          <w:rFonts w:ascii="宋体" w:eastAsia="宋体" w:hAnsi="宋体"/>
          <w:color w:val="000000" w:themeColor="text1"/>
          <w:sz w:val="21"/>
          <w:szCs w:val="21"/>
        </w:rPr>
        <w:tab/>
        <w:t>D.①③④</w:t>
      </w:r>
    </w:p>
    <w:p w14:paraId="3A588EE6"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9.在1、3、5号试管中分别加入2 mL蒸馏水,2、4、6号试管中分别加入2 mL发芽的小麦种子匀浆样液,然后在1~4号试管中适量滴加斐林试剂,5、6号试管中合理滴加双缩脲试剂,摇匀,如图所示。有关实验现象的描述错误的是</w:t>
      </w:r>
      <w:r w:rsidRPr="00BF1A69">
        <w:rPr>
          <w:rFonts w:ascii="宋体" w:eastAsia="宋体" w:hAnsi="宋体"/>
          <w:color w:val="000000" w:themeColor="text1"/>
          <w:sz w:val="21"/>
          <w:szCs w:val="21"/>
        </w:rPr>
        <w:ptab w:relativeTo="margin" w:alignment="right" w:leader="none"/>
      </w:r>
      <w:r w:rsidRPr="00BF1A69">
        <w:rPr>
          <w:rFonts w:ascii="宋体" w:eastAsia="宋体" w:hAnsi="宋体"/>
          <w:color w:val="000000" w:themeColor="text1"/>
          <w:sz w:val="21"/>
          <w:szCs w:val="21"/>
        </w:rPr>
        <w:t>(　　)</w:t>
      </w:r>
    </w:p>
    <w:p w14:paraId="726EE837" w14:textId="77777777" w:rsidR="00784FFF" w:rsidRPr="00BF1A69" w:rsidRDefault="00784FFF" w:rsidP="00BF1A69">
      <w:pPr>
        <w:spacing w:line="360" w:lineRule="auto"/>
        <w:jc w:val="center"/>
        <w:rPr>
          <w:rFonts w:ascii="宋体" w:eastAsia="宋体" w:hAnsi="宋体"/>
          <w:color w:val="000000" w:themeColor="text1"/>
          <w:sz w:val="21"/>
          <w:szCs w:val="21"/>
        </w:rPr>
      </w:pPr>
      <w:r w:rsidRPr="00BF1A69">
        <w:rPr>
          <w:rFonts w:ascii="宋体" w:eastAsia="宋体" w:hAnsi="宋体"/>
          <w:noProof/>
          <w:color w:val="000000" w:themeColor="text1"/>
          <w:sz w:val="21"/>
          <w:szCs w:val="21"/>
        </w:rPr>
        <w:drawing>
          <wp:inline distT="0" distB="0" distL="0" distR="0" wp14:anchorId="1D744B45" wp14:editId="11784919">
            <wp:extent cx="2272320" cy="1004400"/>
            <wp:effectExtent l="0" t="0" r="0" b="0"/>
            <wp:docPr id="57" name="22ZYB1-2-1.jpg" descr="id:21474844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1"/>
                    <a:stretch>
                      <a:fillRect/>
                    </a:stretch>
                  </pic:blipFill>
                  <pic:spPr>
                    <a:xfrm>
                      <a:off x="0" y="0"/>
                      <a:ext cx="2272320" cy="1004400"/>
                    </a:xfrm>
                    <a:prstGeom prst="rect">
                      <a:avLst/>
                    </a:prstGeom>
                  </pic:spPr>
                </pic:pic>
              </a:graphicData>
            </a:graphic>
          </wp:inline>
        </w:drawing>
      </w:r>
    </w:p>
    <w:p w14:paraId="23CF7DF1"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A.组成斐林试剂和双缩脲试剂的两种液体种类相同,但液体的浓度有差别</w:t>
      </w:r>
    </w:p>
    <w:p w14:paraId="6A1F590B"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B.三个组别中的1、3和5三支试管都起对照作用</w:t>
      </w:r>
    </w:p>
    <w:p w14:paraId="4FA7FAAC"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C.2和4对照可以说明还原糖的鉴定需要水浴加热</w:t>
      </w:r>
    </w:p>
    <w:p w14:paraId="7A48861A" w14:textId="77777777" w:rsidR="00784FFF" w:rsidRPr="00BF1A69" w:rsidRDefault="00784FFF" w:rsidP="00BF1A69">
      <w:pPr>
        <w:spacing w:line="360" w:lineRule="auto"/>
        <w:rPr>
          <w:rFonts w:ascii="宋体" w:eastAsia="宋体" w:hAnsi="宋体"/>
          <w:color w:val="000000" w:themeColor="text1"/>
          <w:sz w:val="21"/>
          <w:szCs w:val="21"/>
        </w:rPr>
      </w:pPr>
      <w:r w:rsidRPr="00BF1A69">
        <w:rPr>
          <w:rFonts w:ascii="宋体" w:eastAsia="宋体" w:hAnsi="宋体"/>
          <w:color w:val="000000" w:themeColor="text1"/>
          <w:sz w:val="21"/>
          <w:szCs w:val="21"/>
        </w:rPr>
        <w:t>D.丙组如果给予高温条件,则6中不再会发生紫色反应</w:t>
      </w:r>
    </w:p>
    <w:p w14:paraId="4B4D89AF" w14:textId="77777777" w:rsidR="00784FFF" w:rsidRPr="00BF1A69" w:rsidRDefault="00784FFF" w:rsidP="00784FFF">
      <w:pPr>
        <w:spacing w:line="490" w:lineRule="exact"/>
        <w:jc w:val="center"/>
        <w:rPr>
          <w:rFonts w:ascii="黑体" w:eastAsia="黑体" w:hAnsi="黑体"/>
          <w:sz w:val="36"/>
          <w:szCs w:val="36"/>
        </w:rPr>
      </w:pPr>
      <w:r w:rsidRPr="00BF1A69">
        <w:rPr>
          <w:rFonts w:ascii="黑体" w:eastAsia="黑体" w:hAnsi="黑体"/>
          <w:sz w:val="36"/>
          <w:szCs w:val="36"/>
        </w:rPr>
        <w:t>第3讲　细胞中的有机物</w:t>
      </w:r>
    </w:p>
    <w:p w14:paraId="5809C47E" w14:textId="13D97942" w:rsidR="00784FFF" w:rsidRPr="00BF1A69" w:rsidRDefault="00BF1A69" w:rsidP="00784FFF">
      <w:pPr>
        <w:spacing w:line="410" w:lineRule="atLeast"/>
        <w:rPr>
          <w:rFonts w:ascii="宋体" w:eastAsia="宋体" w:hAnsi="宋体"/>
          <w:b/>
          <w:bCs/>
          <w:color w:val="FF0000"/>
          <w:sz w:val="24"/>
          <w:szCs w:val="24"/>
        </w:rPr>
      </w:pPr>
      <w:r w:rsidRPr="00BF1A69">
        <w:rPr>
          <w:rFonts w:ascii="宋体" w:eastAsia="宋体" w:hAnsi="宋体" w:hint="eastAsia"/>
          <w:b/>
          <w:bCs/>
          <w:color w:val="FF0000"/>
          <w:sz w:val="24"/>
          <w:szCs w:val="24"/>
        </w:rPr>
        <w:t>考点1</w:t>
      </w:r>
      <w:r w:rsidRPr="00BF1A69">
        <w:rPr>
          <w:rFonts w:ascii="宋体" w:eastAsia="宋体" w:hAnsi="宋体"/>
          <w:b/>
          <w:bCs/>
          <w:color w:val="FF0000"/>
          <w:sz w:val="24"/>
          <w:szCs w:val="24"/>
        </w:rPr>
        <w:t xml:space="preserve">  </w:t>
      </w:r>
      <w:r w:rsidR="00784FFF" w:rsidRPr="00BF1A69">
        <w:rPr>
          <w:rFonts w:ascii="宋体" w:eastAsia="宋体" w:hAnsi="宋体"/>
          <w:b/>
          <w:bCs/>
          <w:color w:val="FF0000"/>
          <w:sz w:val="24"/>
          <w:szCs w:val="24"/>
        </w:rPr>
        <w:t>蛋白质和核酸</w:t>
      </w:r>
    </w:p>
    <w:p w14:paraId="09C3F6CF" w14:textId="260D721A"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1.下列关于细胞中蛋白质的叙述,错误的是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3DE01F4B"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A.绝大多数酶的化学本质是蛋白质</w:t>
      </w:r>
    </w:p>
    <w:p w14:paraId="5A1D4DA5"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 xml:space="preserve">B.细胞间的信息传递都离不开细胞膜上的受体蛋白 </w:t>
      </w:r>
    </w:p>
    <w:p w14:paraId="3138A52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 xml:space="preserve">C.羽毛、头发和蛛丝的主要成分都是蛋白质 </w:t>
      </w:r>
    </w:p>
    <w:p w14:paraId="6523DC4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D.蛋白质功能的多样性离不开蛋白质结构的多样性</w:t>
      </w:r>
    </w:p>
    <w:p w14:paraId="2BC72C5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2.[2021湖北武汉检测]氨基酸是构成蛋白质的基本单位,而蛋白质是生命活动的主要承担者。下列叙述正确的是</w:t>
      </w:r>
      <w:r w:rsidRPr="003342F9">
        <w:rPr>
          <w:rFonts w:ascii="宋体" w:eastAsia="宋体" w:hAnsi="宋体"/>
          <w:color w:val="000000" w:themeColor="text1"/>
          <w:sz w:val="21"/>
          <w:szCs w:val="21"/>
        </w:rPr>
        <w:ptab w:relativeTo="margin" w:alignment="left" w:leader="none"/>
      </w:r>
      <w:r w:rsidRPr="003342F9">
        <w:rPr>
          <w:rFonts w:ascii="宋体" w:eastAsia="宋体" w:hAnsi="宋体"/>
          <w:color w:val="000000" w:themeColor="text1"/>
          <w:sz w:val="21"/>
          <w:szCs w:val="21"/>
        </w:rPr>
        <w:t>(　　)</w:t>
      </w:r>
    </w:p>
    <w:p w14:paraId="12FE0D69"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A.不同氨基酸的R基一定不同,人体细胞可合成非必需氨基酸</w:t>
      </w:r>
    </w:p>
    <w:p w14:paraId="375520E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B.氨基酸的种类、数目、排列顺序和空间结构决定了蛋白质的功能</w:t>
      </w:r>
    </w:p>
    <w:p w14:paraId="57DC1AC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C.低温下蛋白质会发生变性,温度升高后蛋白质的活性可以恢复</w:t>
      </w:r>
    </w:p>
    <w:p w14:paraId="31FB39FA"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D.性激素作为信号分子调节生命活动,体现了蛋白质的信息传递功能</w:t>
      </w:r>
    </w:p>
    <w:p w14:paraId="0DEBF9D3" w14:textId="475F714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3.豆类是人类蛋白质供给的主要来源之一,下列关于豆类的说法正确的是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30DBCA80"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A.豆子吸水膨胀后蛋白质的空间结构虽有所变化,但仍然具有生物活性</w:t>
      </w:r>
    </w:p>
    <w:p w14:paraId="7AF468D6"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B.将豆子研磨成粉后,蛋白质的空间结构被完全破坏,失去生物活性</w:t>
      </w:r>
    </w:p>
    <w:p w14:paraId="0D66DFDE"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C.煮沸后的豆浆加入双缩脲试剂后,不会出现紫色</w:t>
      </w:r>
    </w:p>
    <w:p w14:paraId="3EA70085"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D.豆子煮熟后蛋白质分子中的肽键被破坏,更易于消化</w:t>
      </w:r>
    </w:p>
    <w:p w14:paraId="27CBC2FD"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lastRenderedPageBreak/>
        <w:t>4.[2021安徽合肥质检]蛋白质是生命活动的主要承担者。下列关于真核生物细胞内蛋白质的叙述,错误的是</w:t>
      </w:r>
      <w:r w:rsidRPr="003342F9">
        <w:rPr>
          <w:rFonts w:ascii="宋体" w:eastAsia="宋体" w:hAnsi="宋体"/>
          <w:color w:val="000000" w:themeColor="text1"/>
          <w:sz w:val="21"/>
          <w:szCs w:val="21"/>
        </w:rPr>
        <w:ptab w:relativeTo="margin" w:alignment="left" w:leader="none"/>
      </w:r>
      <w:r w:rsidRPr="003342F9">
        <w:rPr>
          <w:rFonts w:ascii="宋体" w:eastAsia="宋体" w:hAnsi="宋体"/>
          <w:color w:val="000000" w:themeColor="text1"/>
          <w:sz w:val="21"/>
          <w:szCs w:val="21"/>
        </w:rPr>
        <w:t>(　　)</w:t>
      </w:r>
    </w:p>
    <w:p w14:paraId="4F042120"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A.蛋白质合成时需要mRNA作模板</w:t>
      </w:r>
    </w:p>
    <w:p w14:paraId="6C77B1D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B.抗体分泌前需经过内质网和高尔基体的加工</w:t>
      </w:r>
    </w:p>
    <w:p w14:paraId="46EDC664"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C.叶绿素的化学本质是含有Mg2+的蛋白质</w:t>
      </w:r>
    </w:p>
    <w:p w14:paraId="2AE0C2F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D.细胞器间功能的差异与蛋白质的种类密切相关</w:t>
      </w:r>
    </w:p>
    <w:p w14:paraId="0BA4795E" w14:textId="40B4A236"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5.多个核苷酸通过脱水缩合连接成一条核苷酸链,而多核苷酸链中含有一条由五碳糖和磷酸交替排列构成的主链(如图)。下列相关叙述正确的是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3FD0B363" w14:textId="77777777" w:rsidR="00784FFF" w:rsidRPr="003342F9" w:rsidRDefault="00784FFF" w:rsidP="008D1317">
      <w:pPr>
        <w:spacing w:line="360" w:lineRule="auto"/>
        <w:ind w:firstLineChars="2300" w:firstLine="4830"/>
        <w:rPr>
          <w:rFonts w:ascii="宋体" w:eastAsia="宋体" w:hAnsi="宋体"/>
          <w:color w:val="000000" w:themeColor="text1"/>
          <w:sz w:val="21"/>
          <w:szCs w:val="21"/>
        </w:rPr>
      </w:pPr>
      <w:r w:rsidRPr="003342F9">
        <w:rPr>
          <w:rFonts w:ascii="宋体" w:eastAsia="宋体" w:hAnsi="宋体"/>
          <w:noProof/>
          <w:color w:val="000000" w:themeColor="text1"/>
          <w:sz w:val="21"/>
          <w:szCs w:val="21"/>
        </w:rPr>
        <w:drawing>
          <wp:inline distT="0" distB="0" distL="0" distR="0" wp14:anchorId="34C26219" wp14:editId="203A39F7">
            <wp:extent cx="934200" cy="1391400"/>
            <wp:effectExtent l="0" t="0" r="0" b="0"/>
            <wp:docPr id="59" name="21ZYB1-1.jpg" descr="id:21474844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12"/>
                    <a:stretch>
                      <a:fillRect/>
                    </a:stretch>
                  </pic:blipFill>
                  <pic:spPr>
                    <a:xfrm>
                      <a:off x="0" y="0"/>
                      <a:ext cx="934200" cy="1391400"/>
                    </a:xfrm>
                    <a:prstGeom prst="rect">
                      <a:avLst/>
                    </a:prstGeom>
                  </pic:spPr>
                </pic:pic>
              </a:graphicData>
            </a:graphic>
          </wp:inline>
        </w:drawing>
      </w:r>
    </w:p>
    <w:p w14:paraId="447EA53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A.该多核苷酸链由磷酸、脱氧核糖和5种碱基组成</w:t>
      </w:r>
    </w:p>
    <w:p w14:paraId="49944CE6"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B.主链的元素组成有C、H、O、N和P</w:t>
      </w:r>
    </w:p>
    <w:p w14:paraId="5956F64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C.一个五碳糖只与一个磷酸相连</w:t>
      </w:r>
    </w:p>
    <w:p w14:paraId="78341DF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D.该核苷酸链中只有4种核苷酸</w:t>
      </w:r>
    </w:p>
    <w:p w14:paraId="026EBB2B" w14:textId="768A4A6F"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6.下列关于蛋白质和核酸的叙述,错误的是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6D0F0EB3"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A.经高温处理的蛋白质易被消化,是因为高温破坏了蛋白质的空间结构</w:t>
      </w:r>
    </w:p>
    <w:p w14:paraId="75B3DE1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B.酶的基本单位都至少含有一个氨基和一个羧基且连在同一碳原子上</w:t>
      </w:r>
    </w:p>
    <w:p w14:paraId="105B1875"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C.在原核细胞中,DNA往往与特定的蛋白质结合后才能行使相应功能</w:t>
      </w:r>
    </w:p>
    <w:p w14:paraId="11C5F1B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D.mRNA、tRNA和rRNA三种RNA都参与了蛋白质的生物合成</w:t>
      </w:r>
    </w:p>
    <w:p w14:paraId="71D779BC" w14:textId="3AA2F22D"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7.下列有关真核生物体内核酸的叙述,错误的是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7266033A"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A.DNA和RNA的结构不同,但均可以作为遗传物质</w:t>
      </w:r>
    </w:p>
    <w:p w14:paraId="4E96B17E"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B.mRNA分子中,嘌呤数与嘧啶数不一定相等</w:t>
      </w:r>
    </w:p>
    <w:p w14:paraId="06241E7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C.玉米根尖细胞中,含碱基A、G、C、T的核苷酸种类共有7种</w:t>
      </w:r>
    </w:p>
    <w:p w14:paraId="32B29AF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D.DNA和RNA的分布可能不同,但合成场所相同</w:t>
      </w:r>
    </w:p>
    <w:p w14:paraId="08EF0138" w14:textId="3B6DFEDD"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8.下列关于“观察DNA和RNA在细胞中的分布”实验的叙述正确的是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540E89E0"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A.原理:两种染色剂对DNA和RNA的亲和力不同</w:t>
      </w:r>
    </w:p>
    <w:p w14:paraId="4CCC299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B.步骤:制片、水解、染色、冲洗涂片、观察</w:t>
      </w:r>
    </w:p>
    <w:p w14:paraId="4F658B0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C.现象:RNA呈现绿色,DNA呈现红色</w:t>
      </w:r>
    </w:p>
    <w:p w14:paraId="05939CA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D.结论:DNA都分布在细胞核中,RNA都分布在细胞质中</w:t>
      </w:r>
    </w:p>
    <w:p w14:paraId="0AEE92D6" w14:textId="6CAB81EB"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lastRenderedPageBreak/>
        <w:t>9.[2022重庆育才中学适应性考试]CRISPR-Cas9是近年来生物学科研的热门技术,该技术源于细菌的一种防御机制。如图所示,当细菌感知到噬菌体侵入时,会通过gRNA识别噬菌体DNA,并通过Cas9蛋白切断目标DNA,从而起到防御作用。下列有关描述错误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7D83C420" w14:textId="77777777" w:rsidR="00784FFF" w:rsidRPr="003342F9" w:rsidRDefault="00784FFF" w:rsidP="008D1317">
      <w:pPr>
        <w:spacing w:line="360" w:lineRule="auto"/>
        <w:jc w:val="center"/>
        <w:rPr>
          <w:rFonts w:ascii="宋体" w:eastAsia="宋体" w:hAnsi="宋体"/>
          <w:color w:val="000000" w:themeColor="text1"/>
          <w:sz w:val="21"/>
          <w:szCs w:val="21"/>
        </w:rPr>
      </w:pPr>
      <w:r w:rsidRPr="003342F9">
        <w:rPr>
          <w:rFonts w:ascii="宋体" w:eastAsia="宋体" w:hAnsi="宋体"/>
          <w:noProof/>
          <w:color w:val="000000" w:themeColor="text1"/>
          <w:sz w:val="21"/>
          <w:szCs w:val="21"/>
        </w:rPr>
        <w:drawing>
          <wp:inline distT="0" distB="0" distL="0" distR="0" wp14:anchorId="74CE8D3F" wp14:editId="330DA5E5">
            <wp:extent cx="2124720" cy="960120"/>
            <wp:effectExtent l="0" t="0" r="0" b="0"/>
            <wp:docPr id="60" name="22ZYB1-3-1.jpg" descr="id:21474844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3"/>
                    <a:stretch>
                      <a:fillRect/>
                    </a:stretch>
                  </pic:blipFill>
                  <pic:spPr>
                    <a:xfrm>
                      <a:off x="0" y="0"/>
                      <a:ext cx="2124720" cy="960120"/>
                    </a:xfrm>
                    <a:prstGeom prst="rect">
                      <a:avLst/>
                    </a:prstGeom>
                  </pic:spPr>
                </pic:pic>
              </a:graphicData>
            </a:graphic>
          </wp:inline>
        </w:drawing>
      </w:r>
    </w:p>
    <w:p w14:paraId="4307FC2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A.Cas9蛋白可断裂DNA分子的磷酸二酯键</w:t>
      </w:r>
    </w:p>
    <w:p w14:paraId="2461602D"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B.gRNA与目标DNA结合片段中最多可有8种核苷酸</w:t>
      </w:r>
    </w:p>
    <w:p w14:paraId="46B3696D"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C.识别不同噬菌体DNA所需gRNA的碱基序列可能不同</w:t>
      </w:r>
    </w:p>
    <w:p w14:paraId="6BE05496"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D.噬菌体DNA和gRNA的区别只是含有的五碳糖不同</w:t>
      </w:r>
    </w:p>
    <w:p w14:paraId="1819DE1A" w14:textId="527FAB1E"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10.[2021河北衡水三模]我国合成了一种具有镇痛作用而又不会像吗啡那样使病人上瘾的药物脑啡肽(图甲),它的结构简式如图。下列说法错误的是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336A5C98" w14:textId="77777777" w:rsidR="00784FFF" w:rsidRPr="003342F9" w:rsidRDefault="00784FFF" w:rsidP="008D1317">
      <w:pPr>
        <w:spacing w:line="360" w:lineRule="auto"/>
        <w:jc w:val="center"/>
        <w:rPr>
          <w:rFonts w:ascii="宋体" w:eastAsia="宋体" w:hAnsi="宋体"/>
          <w:color w:val="000000" w:themeColor="text1"/>
          <w:sz w:val="21"/>
          <w:szCs w:val="21"/>
        </w:rPr>
      </w:pPr>
      <w:r w:rsidRPr="003342F9">
        <w:rPr>
          <w:rFonts w:ascii="宋体" w:eastAsia="宋体" w:hAnsi="宋体"/>
          <w:noProof/>
          <w:color w:val="000000" w:themeColor="text1"/>
          <w:sz w:val="21"/>
          <w:szCs w:val="21"/>
        </w:rPr>
        <w:drawing>
          <wp:inline distT="0" distB="0" distL="0" distR="0" wp14:anchorId="2DA20D59" wp14:editId="3CE6C9ED">
            <wp:extent cx="2881080" cy="801000"/>
            <wp:effectExtent l="0" t="0" r="0" b="0"/>
            <wp:docPr id="61" name="22ZYB1-3-2.jpg" descr="id:21474844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4"/>
                    <a:stretch>
                      <a:fillRect/>
                    </a:stretch>
                  </pic:blipFill>
                  <pic:spPr>
                    <a:xfrm>
                      <a:off x="0" y="0"/>
                      <a:ext cx="2881080" cy="801000"/>
                    </a:xfrm>
                    <a:prstGeom prst="rect">
                      <a:avLst/>
                    </a:prstGeom>
                  </pic:spPr>
                </pic:pic>
              </a:graphicData>
            </a:graphic>
          </wp:inline>
        </w:drawing>
      </w:r>
    </w:p>
    <w:p w14:paraId="126F0232" w14:textId="77777777" w:rsidR="00784FFF" w:rsidRPr="003342F9" w:rsidRDefault="00784FFF" w:rsidP="008D1317">
      <w:pPr>
        <w:spacing w:line="360" w:lineRule="auto"/>
        <w:jc w:val="center"/>
        <w:rPr>
          <w:rFonts w:ascii="宋体" w:eastAsia="宋体" w:hAnsi="宋体"/>
          <w:color w:val="000000" w:themeColor="text1"/>
          <w:sz w:val="21"/>
          <w:szCs w:val="21"/>
        </w:rPr>
      </w:pPr>
      <w:r w:rsidRPr="003342F9">
        <w:rPr>
          <w:rFonts w:ascii="宋体" w:eastAsia="宋体" w:hAnsi="宋体"/>
          <w:color w:val="000000" w:themeColor="text1"/>
          <w:sz w:val="21"/>
          <w:szCs w:val="21"/>
        </w:rPr>
        <w:t>甲</w:t>
      </w:r>
    </w:p>
    <w:p w14:paraId="47B3FCE0" w14:textId="77777777" w:rsidR="00784FFF" w:rsidRPr="003342F9" w:rsidRDefault="00784FFF" w:rsidP="008D1317">
      <w:pPr>
        <w:spacing w:line="360" w:lineRule="auto"/>
        <w:jc w:val="center"/>
        <w:rPr>
          <w:rFonts w:ascii="宋体" w:eastAsia="宋体" w:hAnsi="宋体"/>
          <w:color w:val="000000" w:themeColor="text1"/>
          <w:sz w:val="21"/>
          <w:szCs w:val="21"/>
        </w:rPr>
      </w:pPr>
      <w:r w:rsidRPr="003342F9">
        <w:rPr>
          <w:rFonts w:ascii="宋体" w:eastAsia="宋体" w:hAnsi="宋体"/>
          <w:noProof/>
          <w:color w:val="000000" w:themeColor="text1"/>
          <w:sz w:val="21"/>
          <w:szCs w:val="21"/>
        </w:rPr>
        <w:drawing>
          <wp:inline distT="0" distB="0" distL="0" distR="0" wp14:anchorId="7CDD6495" wp14:editId="5468A003">
            <wp:extent cx="1436760" cy="745560"/>
            <wp:effectExtent l="0" t="0" r="0" b="0"/>
            <wp:docPr id="62" name="22ZYB1-3-3.jpg" descr="id:21474844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5"/>
                    <a:stretch>
                      <a:fillRect/>
                    </a:stretch>
                  </pic:blipFill>
                  <pic:spPr>
                    <a:xfrm>
                      <a:off x="0" y="0"/>
                      <a:ext cx="1436760" cy="745560"/>
                    </a:xfrm>
                    <a:prstGeom prst="rect">
                      <a:avLst/>
                    </a:prstGeom>
                  </pic:spPr>
                </pic:pic>
              </a:graphicData>
            </a:graphic>
          </wp:inline>
        </w:drawing>
      </w:r>
    </w:p>
    <w:p w14:paraId="5EF8E681" w14:textId="77777777" w:rsidR="00784FFF" w:rsidRPr="003342F9" w:rsidRDefault="00784FFF" w:rsidP="008D1317">
      <w:pPr>
        <w:spacing w:line="360" w:lineRule="auto"/>
        <w:jc w:val="center"/>
        <w:rPr>
          <w:rFonts w:ascii="宋体" w:eastAsia="宋体" w:hAnsi="宋体"/>
          <w:color w:val="000000" w:themeColor="text1"/>
          <w:sz w:val="21"/>
          <w:szCs w:val="21"/>
        </w:rPr>
      </w:pPr>
      <w:r w:rsidRPr="003342F9">
        <w:rPr>
          <w:rFonts w:ascii="宋体" w:eastAsia="宋体" w:hAnsi="宋体"/>
          <w:color w:val="000000" w:themeColor="text1"/>
          <w:sz w:val="21"/>
          <w:szCs w:val="21"/>
        </w:rPr>
        <w:t>乙</w:t>
      </w:r>
    </w:p>
    <w:p w14:paraId="0DAFC77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A.图甲化合物叫五肽,该化合物完全水解可形成4种氨基酸</w:t>
      </w:r>
    </w:p>
    <w:p w14:paraId="2B85047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B.某条多肽链的相对分子质量为2 778,若氨基酸的平均相对分子质量为110,组成该多肽的氨基酸数是30个</w:t>
      </w:r>
    </w:p>
    <w:p w14:paraId="29082A76"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C.图乙中,三十九肽被水解后肽键数量减少8个,这些肽链和三十九肽相比,氨基增加3个</w:t>
      </w:r>
    </w:p>
    <w:p w14:paraId="3951A85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D.若图乙所示蛋白质是抗体,说明蛋白质具有免疫功能;若为激素,说明蛋白质具有调节功能</w:t>
      </w:r>
    </w:p>
    <w:p w14:paraId="0CB2EECA"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11.DNA和蛋白质在细胞生命活动过程中起着重要的作用,下列有关叙述正确的是(　　)</w:t>
      </w:r>
    </w:p>
    <w:p w14:paraId="477F7A2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A.DNA的生物合成需要蛋白质参与,蛋白质的生物合成需要DNA参与</w:t>
      </w:r>
    </w:p>
    <w:p w14:paraId="007ECC1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B.DNA和蛋白质都以碳链为骨架,均是由4种单体构成的多聚体</w:t>
      </w:r>
    </w:p>
    <w:p w14:paraId="1B67791A"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C.DNA中N存在于碱基中,蛋白质中N主要存在于氨基中</w:t>
      </w:r>
    </w:p>
    <w:p w14:paraId="6B9D9483"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D.DNA在行使功能时不需要与蛋白质结合</w:t>
      </w:r>
    </w:p>
    <w:p w14:paraId="17576888" w14:textId="515F171F" w:rsidR="00784FFF" w:rsidRPr="008D1317" w:rsidRDefault="008D1317" w:rsidP="00784FFF">
      <w:pPr>
        <w:spacing w:line="393" w:lineRule="atLeast"/>
        <w:rPr>
          <w:rFonts w:asciiTheme="minorEastAsia" w:eastAsiaTheme="minorEastAsia" w:hAnsiTheme="minorEastAsia"/>
          <w:b/>
          <w:bCs/>
          <w:color w:val="FF0000"/>
          <w:sz w:val="24"/>
          <w:szCs w:val="24"/>
        </w:rPr>
      </w:pPr>
      <w:r w:rsidRPr="008D1317">
        <w:rPr>
          <w:rFonts w:asciiTheme="minorEastAsia" w:eastAsiaTheme="minorEastAsia" w:hAnsiTheme="minorEastAsia" w:hint="eastAsia"/>
          <w:b/>
          <w:bCs/>
          <w:noProof/>
          <w:color w:val="FF0000"/>
          <w:sz w:val="24"/>
          <w:szCs w:val="24"/>
        </w:rPr>
        <w:t>考点2</w:t>
      </w:r>
      <w:r w:rsidRPr="008D1317">
        <w:rPr>
          <w:rFonts w:asciiTheme="minorEastAsia" w:eastAsiaTheme="minorEastAsia" w:hAnsiTheme="minorEastAsia"/>
          <w:b/>
          <w:bCs/>
          <w:noProof/>
          <w:color w:val="FF0000"/>
          <w:sz w:val="24"/>
          <w:szCs w:val="24"/>
        </w:rPr>
        <w:t xml:space="preserve">  </w:t>
      </w:r>
      <w:r w:rsidR="00784FFF" w:rsidRPr="008D1317">
        <w:rPr>
          <w:rFonts w:asciiTheme="minorEastAsia" w:eastAsiaTheme="minorEastAsia" w:hAnsiTheme="minorEastAsia"/>
          <w:b/>
          <w:bCs/>
          <w:color w:val="FF0000"/>
          <w:sz w:val="24"/>
          <w:szCs w:val="24"/>
        </w:rPr>
        <w:t>糖类和脂质</w:t>
      </w:r>
    </w:p>
    <w:p w14:paraId="0F51D9BD"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12.很多种物质都可以为细胞的生命活动提供能量,其中糖类是主要的能源物质。下列关于糖类的说法,正确的是</w:t>
      </w:r>
      <w:r w:rsidRPr="003342F9">
        <w:rPr>
          <w:rFonts w:ascii="宋体" w:eastAsia="宋体" w:hAnsi="宋体"/>
          <w:color w:val="000000" w:themeColor="text1"/>
          <w:sz w:val="21"/>
          <w:szCs w:val="21"/>
        </w:rPr>
        <w:ptab w:relativeTo="margin" w:alignment="left" w:leader="none"/>
      </w:r>
      <w:r w:rsidRPr="003342F9">
        <w:rPr>
          <w:rFonts w:ascii="宋体" w:eastAsia="宋体" w:hAnsi="宋体"/>
          <w:color w:val="000000" w:themeColor="text1"/>
          <w:sz w:val="21"/>
          <w:szCs w:val="21"/>
        </w:rPr>
        <w:t>(　　)</w:t>
      </w:r>
    </w:p>
    <w:p w14:paraId="521AE134"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lastRenderedPageBreak/>
        <w:t>A.红糖、白糖和冰糖都是由乳糖加工制成的</w:t>
      </w:r>
    </w:p>
    <w:p w14:paraId="6C3E74E9"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B.淀粉不易溶于水,纤维素不溶于水,人体细胞通过合成相关酶将其分解后才能利用</w:t>
      </w:r>
    </w:p>
    <w:p w14:paraId="3317F380"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C.糖原是动物细胞的储能物质,常被形容为“生命的燃料”</w:t>
      </w:r>
    </w:p>
    <w:p w14:paraId="38E53BD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D.细胞中糖类的消耗既有氧化分解,也有物质合成</w:t>
      </w:r>
    </w:p>
    <w:p w14:paraId="4D362FE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13.[2021河北唐山模拟]糖组是一个生物体或细胞中全部糖类的总和,包括简单的糖类和缀合的糖类。在糖缀合物(如糖蛋白和糖脂等)中的糖链部分有庞大的信息量。下列相关叙述正确的是(　　)</w:t>
      </w:r>
    </w:p>
    <w:p w14:paraId="32D8879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A.多糖一般必须水解成单糖才能被细胞吸收利用</w:t>
      </w:r>
    </w:p>
    <w:p w14:paraId="37D74B95"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B.糖类是大多数动物体干重中含量最多的化合物</w:t>
      </w:r>
    </w:p>
    <w:p w14:paraId="597B59C9"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C.纤维素是植物细胞的结构成分,还是其供能物质</w:t>
      </w:r>
    </w:p>
    <w:p w14:paraId="6C3058D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D.细胞识别与糖蛋白中的蛋白质有关,与糖链无关</w:t>
      </w:r>
    </w:p>
    <w:p w14:paraId="15CE4F96" w14:textId="19DC8203"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14.下列有关脂质的叙述,正确的是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26CFE89D"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A.从油料作物中提取的食用植物油可被苏丹Ⅲ染成橘黄色</w:t>
      </w:r>
    </w:p>
    <w:p w14:paraId="111B8E94"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B.细胞膜由单层磷脂分子构成,磷脂中含有甘油、脂肪酸和磷酸</w:t>
      </w:r>
    </w:p>
    <w:p w14:paraId="69397870"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C.脂肪只存在于动物的脂肪细胞中,在其他部位和植物细胞中没有</w:t>
      </w:r>
    </w:p>
    <w:p w14:paraId="5CCE5520"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D.缺乏维生素D会影响骨骼发育是因为维生素D是构成骨骼的主要成分</w:t>
      </w:r>
    </w:p>
    <w:p w14:paraId="72A490CD" w14:textId="7C4199FB"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15.[2022吉林长春检测]常言道:“马无夜草不肥”,其实这是有科学依据的。生物体内有一种被称为“BMAL1”的蛋白质,能促进脂肪堆积,这种蛋白质在白天减少,夜间增多。下列有关叙述正确的是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2E54030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A.糖类和脂肪都是细胞中主要的能源物质</w:t>
      </w:r>
    </w:p>
    <w:p w14:paraId="6806103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B.“BMAL1”在夜间可能会促进脂肪转化为糖类</w:t>
      </w:r>
    </w:p>
    <w:p w14:paraId="4BA90FE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C.相同质量的糖类氧化分解比脂肪氧化分解释放的能量少</w:t>
      </w:r>
    </w:p>
    <w:p w14:paraId="2FD40FC6"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D.脂肪分子中氢的含量远远少于糖类</w:t>
      </w:r>
    </w:p>
    <w:p w14:paraId="756DE64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16.[10分]胆固醇是人体必需的一种脂质,可由细胞自身合成,也可从食物中摄取。胆固醇进入细胞的过程(如图所示):胆固醇先与蛋白质结合形成低密度脂蛋白(LDL)颗粒,这些颗粒与细胞膜上的LDL受体结合,然后形成包裹着LDL的小泡进入细胞。回答下列问题:</w:t>
      </w:r>
    </w:p>
    <w:p w14:paraId="14276F2F" w14:textId="77777777" w:rsidR="00784FFF" w:rsidRPr="003342F9" w:rsidRDefault="00784FFF" w:rsidP="008D1317">
      <w:pPr>
        <w:spacing w:line="360" w:lineRule="auto"/>
        <w:jc w:val="center"/>
        <w:rPr>
          <w:rFonts w:ascii="宋体" w:eastAsia="宋体" w:hAnsi="宋体"/>
          <w:color w:val="000000" w:themeColor="text1"/>
          <w:sz w:val="21"/>
          <w:szCs w:val="21"/>
        </w:rPr>
      </w:pPr>
      <w:r w:rsidRPr="003342F9">
        <w:rPr>
          <w:rFonts w:ascii="宋体" w:eastAsia="宋体" w:hAnsi="宋体"/>
          <w:noProof/>
          <w:color w:val="000000" w:themeColor="text1"/>
          <w:sz w:val="21"/>
          <w:szCs w:val="21"/>
        </w:rPr>
        <w:drawing>
          <wp:inline distT="0" distB="0" distL="0" distR="0" wp14:anchorId="0BB326C2" wp14:editId="72E28D22">
            <wp:extent cx="1837440" cy="1053720"/>
            <wp:effectExtent l="0" t="0" r="0" b="0"/>
            <wp:docPr id="64" name="2022LHJSW1-14.EPS" descr="id:21474844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6"/>
                    <a:stretch>
                      <a:fillRect/>
                    </a:stretch>
                  </pic:blipFill>
                  <pic:spPr>
                    <a:xfrm>
                      <a:off x="0" y="0"/>
                      <a:ext cx="1837440" cy="1053720"/>
                    </a:xfrm>
                    <a:prstGeom prst="rect">
                      <a:avLst/>
                    </a:prstGeom>
                  </pic:spPr>
                </pic:pic>
              </a:graphicData>
            </a:graphic>
          </wp:inline>
        </w:drawing>
      </w:r>
    </w:p>
    <w:p w14:paraId="733A3AB6" w14:textId="77777777" w:rsidR="0040640B" w:rsidRPr="0040640B" w:rsidRDefault="0040640B" w:rsidP="0040640B">
      <w:pPr>
        <w:spacing w:line="360" w:lineRule="auto"/>
        <w:rPr>
          <w:rFonts w:asciiTheme="minorEastAsia" w:eastAsiaTheme="minorEastAsia" w:hAnsiTheme="minorEastAsia"/>
          <w:sz w:val="21"/>
          <w:szCs w:val="21"/>
        </w:rPr>
      </w:pPr>
      <w:r w:rsidRPr="0040640B">
        <w:rPr>
          <w:rFonts w:asciiTheme="minorEastAsia" w:eastAsiaTheme="minorEastAsia" w:hAnsiTheme="minorEastAsia"/>
          <w:sz w:val="21"/>
          <w:szCs w:val="21"/>
        </w:rPr>
        <w:t>(1)在人体内,胆固醇的合成场所是</w:t>
      </w:r>
      <w:r w:rsidRPr="0040640B">
        <w:rPr>
          <w:rFonts w:asciiTheme="minorEastAsia" w:eastAsiaTheme="minorEastAsia" w:hAnsiTheme="minorEastAsia"/>
          <w:sz w:val="21"/>
          <w:szCs w:val="21"/>
          <w:u w:val="single" w:color="000000"/>
        </w:rPr>
        <w:t xml:space="preserve">　　　　　　</w:t>
      </w:r>
      <w:r w:rsidRPr="0040640B">
        <w:rPr>
          <w:rFonts w:asciiTheme="minorEastAsia" w:eastAsiaTheme="minorEastAsia" w:hAnsiTheme="minorEastAsia"/>
          <w:sz w:val="21"/>
          <w:szCs w:val="21"/>
        </w:rPr>
        <w:t>(填细胞器名称);胆固醇的作用为</w:t>
      </w:r>
      <w:r w:rsidRPr="0040640B">
        <w:rPr>
          <w:rFonts w:asciiTheme="minorEastAsia" w:eastAsiaTheme="minorEastAsia" w:hAnsiTheme="minorEastAsia"/>
          <w:sz w:val="21"/>
          <w:szCs w:val="21"/>
          <w:u w:val="single" w:color="000000"/>
        </w:rPr>
        <w:t xml:space="preserve">　　　　　　　　　　　　　　　　　　　　　</w:t>
      </w:r>
      <w:r w:rsidRPr="0040640B">
        <w:rPr>
          <w:rFonts w:asciiTheme="minorEastAsia" w:eastAsiaTheme="minorEastAsia" w:hAnsiTheme="minorEastAsia"/>
          <w:sz w:val="21"/>
          <w:szCs w:val="21"/>
        </w:rPr>
        <w:t>。 </w:t>
      </w:r>
    </w:p>
    <w:p w14:paraId="1BEB5819" w14:textId="77777777" w:rsidR="0040640B" w:rsidRPr="0040640B" w:rsidRDefault="0040640B" w:rsidP="0040640B">
      <w:pPr>
        <w:spacing w:line="360" w:lineRule="auto"/>
        <w:rPr>
          <w:rFonts w:asciiTheme="minorEastAsia" w:eastAsiaTheme="minorEastAsia" w:hAnsiTheme="minorEastAsia"/>
          <w:sz w:val="21"/>
          <w:szCs w:val="21"/>
        </w:rPr>
      </w:pPr>
      <w:r w:rsidRPr="0040640B">
        <w:rPr>
          <w:rFonts w:asciiTheme="minorEastAsia" w:eastAsiaTheme="minorEastAsia" w:hAnsiTheme="minorEastAsia"/>
          <w:sz w:val="21"/>
          <w:szCs w:val="21"/>
        </w:rPr>
        <w:t>(2)由图分析,血液中的LDL进入人体细胞的方式是</w:t>
      </w:r>
      <w:r w:rsidRPr="0040640B">
        <w:rPr>
          <w:rFonts w:asciiTheme="minorEastAsia" w:eastAsiaTheme="minorEastAsia" w:hAnsiTheme="minorEastAsia"/>
          <w:sz w:val="21"/>
          <w:szCs w:val="21"/>
          <w:u w:val="single" w:color="000000"/>
        </w:rPr>
        <w:t xml:space="preserve">　　　　　　　　　　</w:t>
      </w:r>
      <w:r w:rsidRPr="0040640B">
        <w:rPr>
          <w:rFonts w:asciiTheme="minorEastAsia" w:eastAsiaTheme="minorEastAsia" w:hAnsiTheme="minorEastAsia"/>
          <w:sz w:val="21"/>
          <w:szCs w:val="21"/>
        </w:rPr>
        <w:t>。膳食中,人们要注意限制高胆固醇类食物(如动物内脏、蛋黄等)的过量摄入,理由是</w:t>
      </w:r>
      <w:r w:rsidRPr="0040640B">
        <w:rPr>
          <w:rFonts w:asciiTheme="minorEastAsia" w:eastAsiaTheme="minorEastAsia" w:hAnsiTheme="minorEastAsia"/>
          <w:sz w:val="21"/>
          <w:szCs w:val="21"/>
          <w:u w:val="single" w:color="000000"/>
        </w:rPr>
        <w:t xml:space="preserve">　　　　　　　　　　　　　　　　　　　　　　　　　</w:t>
      </w:r>
      <w:r w:rsidRPr="0040640B">
        <w:rPr>
          <w:rFonts w:asciiTheme="minorEastAsia" w:eastAsiaTheme="minorEastAsia" w:hAnsiTheme="minorEastAsia"/>
          <w:sz w:val="21"/>
          <w:szCs w:val="21"/>
        </w:rPr>
        <w:t>。 </w:t>
      </w:r>
    </w:p>
    <w:p w14:paraId="63BBDBB7" w14:textId="77777777" w:rsidR="0040640B" w:rsidRPr="0040640B" w:rsidRDefault="0040640B" w:rsidP="003342F9">
      <w:pPr>
        <w:spacing w:line="360" w:lineRule="auto"/>
        <w:rPr>
          <w:rFonts w:ascii="宋体" w:eastAsia="宋体" w:hAnsi="宋体"/>
          <w:color w:val="000000" w:themeColor="text1"/>
          <w:sz w:val="21"/>
          <w:szCs w:val="21"/>
        </w:rPr>
      </w:pPr>
    </w:p>
    <w:p w14:paraId="3A6A4847" w14:textId="0B555573"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(3)高胆固醇血症是一种家族性遗传病,患者血液中胆固醇浓度非常高,结合图示分析,该病的致病原因可能是</w:t>
      </w:r>
      <w:r w:rsidRPr="008D1317">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 </w:t>
      </w:r>
    </w:p>
    <w:p w14:paraId="3780CB77" w14:textId="6798C6FB" w:rsidR="00784FFF" w:rsidRDefault="00784FFF" w:rsidP="008D1317">
      <w:pPr>
        <w:spacing w:line="410" w:lineRule="atLeast"/>
        <w:jc w:val="center"/>
      </w:pPr>
      <w:r>
        <w:rPr>
          <w:noProof/>
        </w:rPr>
        <w:drawing>
          <wp:inline distT="0" distB="0" distL="0" distR="0" wp14:anchorId="784D3514" wp14:editId="29572BAA">
            <wp:extent cx="1633728" cy="263271"/>
            <wp:effectExtent l="0" t="0" r="5080" b="3810"/>
            <wp:docPr id="65" name="练综合短.jpg" descr="id:21474844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rotWithShape="1">
                    <a:blip r:embed="rId17"/>
                    <a:srcRect t="-2369" r="53295"/>
                    <a:stretch/>
                  </pic:blipFill>
                  <pic:spPr bwMode="auto">
                    <a:xfrm>
                      <a:off x="0" y="0"/>
                      <a:ext cx="1635157" cy="26350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30A788F" w14:textId="5AAC099C"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1.细胞是一个生命系统,下列叙述正确的是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23BFE81B"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A.细胞中各种化合物的含量和比例的变化,不影响细胞中生命活动的进行</w:t>
      </w:r>
    </w:p>
    <w:p w14:paraId="14382BB4"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B.细胞是生物体代谢和遗传的基本单位,每一个细胞都可以发生生长、增殖、衰老等过程</w:t>
      </w:r>
    </w:p>
    <w:p w14:paraId="49F14E5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C.真核细胞中在细胞核的统一调控下,各种细胞器之间的分工合作高效有序</w:t>
      </w:r>
    </w:p>
    <w:p w14:paraId="4957310D"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D.成熟的细胞中各种结构的数目和形态都是不变的,从而保证细胞生命活动的正常进行</w:t>
      </w:r>
    </w:p>
    <w:p w14:paraId="3101AA92" w14:textId="4543F7BE"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2.[2022福建泉州质监]下列关于真核生物与原核生物的叙述,错误的是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27F97DA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A.遗传物质都是DNA或RNA</w:t>
      </w:r>
    </w:p>
    <w:p w14:paraId="2955541E"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B.蛋白质合成的场所都是核糖体</w:t>
      </w:r>
    </w:p>
    <w:p w14:paraId="4988D97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C.细胞膜的基本支架都是磷脂双分子层</w:t>
      </w:r>
    </w:p>
    <w:p w14:paraId="220A9606"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D.细胞质基质中都含有与细胞呼吸相关的酶</w:t>
      </w:r>
    </w:p>
    <w:p w14:paraId="0B2A3315" w14:textId="71FE0102"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3.Zn广泛存在于众多的酶系统中,是参与核酸、蛋白质、糖类等有机物合成的必需元素,具有促进生长发育、改善味觉、增强免疫力等作用,常被誉为“生命之花”“智慧之源”。下列有关组成细胞的Zn的叙述,正确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6CF66A5E"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A.Zn是组成人体的大量元素,在人体生命活动中具有重要作用</w:t>
      </w:r>
    </w:p>
    <w:p w14:paraId="445B8BC3"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B.核酸、蛋白质、糖类等有机物除含C、H、O外,还含有Zn</w:t>
      </w:r>
    </w:p>
    <w:p w14:paraId="070D9C2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C.Zn在生物界和无机自然界都存在,细胞中的Zn最终来自无机自然界</w:t>
      </w:r>
    </w:p>
    <w:p w14:paraId="302CFFC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D.Zn在不同细胞中含量可能不同,但都是以离子形式存在</w:t>
      </w:r>
    </w:p>
    <w:p w14:paraId="495D4D2F" w14:textId="6CC9B734"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4.[2022河南郑州一测]下列关于真核细胞物质组成的叙述,正确的是</w:t>
      </w:r>
      <w:r w:rsidR="008D1317"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1B66E063"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A.细胞质基质、线粒体基质和叶绿体基质中所含核酸的种类相同</w:t>
      </w:r>
    </w:p>
    <w:p w14:paraId="54BB0769"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B.糖类、脂质、蛋白质和核酸等有机物都是生物大分子</w:t>
      </w:r>
    </w:p>
    <w:p w14:paraId="261831F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C.磷脂分子水解的产物为甘油、脂肪酸和磷酸</w:t>
      </w:r>
    </w:p>
    <w:p w14:paraId="0942B7DE"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D.叶绿素、甲状腺激素、核酸和腺苷均含有氮元素</w:t>
      </w:r>
    </w:p>
    <w:p w14:paraId="5F9463EA" w14:textId="3B5572AE"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5.[2022贵州贵阳摸底]细胞中组成元素和功能两方面均存在明显差异的一组物质是</w:t>
      </w:r>
      <w:r w:rsidR="0014465C"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5AC9DE8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A.胰岛素、ATP　　 B.染色质、染色体</w:t>
      </w:r>
    </w:p>
    <w:p w14:paraId="0D6B9933"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C.淀粉、脂肪　　　D.磷脂、DNA</w:t>
      </w:r>
    </w:p>
    <w:p w14:paraId="73E0E210"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6.小麦是我国重要的粮食作物,小麦种子成熟过程中干物质和水分的变化如图所示,下列叙述正确的是</w:t>
      </w:r>
      <w:r w:rsidRPr="003342F9">
        <w:rPr>
          <w:rFonts w:ascii="宋体" w:eastAsia="宋体" w:hAnsi="宋体"/>
          <w:color w:val="000000" w:themeColor="text1"/>
          <w:sz w:val="21"/>
          <w:szCs w:val="21"/>
        </w:rPr>
        <w:ptab w:relativeTo="margin" w:alignment="left" w:leader="none"/>
      </w:r>
      <w:r w:rsidRPr="003342F9">
        <w:rPr>
          <w:rFonts w:ascii="宋体" w:eastAsia="宋体" w:hAnsi="宋体"/>
          <w:color w:val="000000" w:themeColor="text1"/>
          <w:sz w:val="21"/>
          <w:szCs w:val="21"/>
        </w:rPr>
        <w:t>(　　)</w:t>
      </w:r>
    </w:p>
    <w:p w14:paraId="7D0B35C8" w14:textId="321B3B35" w:rsidR="0014465C" w:rsidRDefault="00784FFF" w:rsidP="0014465C">
      <w:pPr>
        <w:spacing w:line="360" w:lineRule="auto"/>
        <w:jc w:val="center"/>
        <w:rPr>
          <w:rFonts w:ascii="宋体" w:eastAsia="宋体" w:hAnsi="宋体"/>
          <w:color w:val="000000" w:themeColor="text1"/>
          <w:sz w:val="21"/>
          <w:szCs w:val="21"/>
        </w:rPr>
      </w:pPr>
      <w:r w:rsidRPr="003342F9">
        <w:rPr>
          <w:rFonts w:ascii="宋体" w:eastAsia="宋体" w:hAnsi="宋体"/>
          <w:noProof/>
          <w:color w:val="000000" w:themeColor="text1"/>
          <w:sz w:val="21"/>
          <w:szCs w:val="21"/>
        </w:rPr>
        <w:lastRenderedPageBreak/>
        <w:drawing>
          <wp:inline distT="0" distB="0" distL="0" distR="0" wp14:anchorId="4E2F1CDC" wp14:editId="00730016">
            <wp:extent cx="1481400" cy="977400"/>
            <wp:effectExtent l="0" t="0" r="0" b="0"/>
            <wp:docPr id="66" name="20-21SWTK4Q1-2.jpg" descr="id:21474844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18"/>
                    <a:stretch>
                      <a:fillRect/>
                    </a:stretch>
                  </pic:blipFill>
                  <pic:spPr>
                    <a:xfrm>
                      <a:off x="0" y="0"/>
                      <a:ext cx="1481400" cy="977400"/>
                    </a:xfrm>
                    <a:prstGeom prst="rect">
                      <a:avLst/>
                    </a:prstGeom>
                  </pic:spPr>
                </pic:pic>
              </a:graphicData>
            </a:graphic>
          </wp:inline>
        </w:drawing>
      </w:r>
    </w:p>
    <w:p w14:paraId="54FEFB9F" w14:textId="581D484A"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A.种子成熟过程中,水分含量逐渐降低,种子的生命活动会暂时停止</w:t>
      </w:r>
    </w:p>
    <w:p w14:paraId="5507E704"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B.小麦种子干物质中含量最多的有机物是脂肪</w:t>
      </w:r>
    </w:p>
    <w:p w14:paraId="2B365FA4"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C.种子一旦形成,细胞中的自由水与结合水就不能相互转化</w:t>
      </w:r>
    </w:p>
    <w:p w14:paraId="5FFFF29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D.种子成熟期间,干物质量相对值升高,水分含量下降</w:t>
      </w:r>
    </w:p>
    <w:p w14:paraId="790A66CA" w14:textId="7F06B882"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7.[2022湖南名校联考]细胞是由元素和化合物构成的有机生命体。下列叙述正确的是</w:t>
      </w:r>
      <w:r w:rsidR="0014465C"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1F164EB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A.核酸能携带遗传信息,也具有催化、运输功能,但不能参与构成细胞结构</w:t>
      </w:r>
    </w:p>
    <w:p w14:paraId="35D69BB9"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B.ATP是细胞内的高能磷酸化合物,脂肪是动物细胞中的储能物质</w:t>
      </w:r>
    </w:p>
    <w:p w14:paraId="0520C880"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C.人的胰岛素中肽键数与构成该激素的氨基酸数是相等的</w:t>
      </w:r>
    </w:p>
    <w:p w14:paraId="55B8842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D.人体细胞内不存在蔗糖、果糖、麦芽糖等各种植物特有的糖</w:t>
      </w:r>
    </w:p>
    <w:p w14:paraId="22B1D795" w14:textId="40F1843A"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8.[2021山东潍坊三模]动物血液的颜色由血色蛋白所结合的金属元素决定。含铜的血色蛋白是血蓝蛋白,呈现蓝色或青色;含钒的血色蛋白是血绿蛋白,呈现绿色;含铁的血色蛋白是血红蛋白,呈现红色。蚯蚓、河蚌、蜘蛛的血色蛋白溶于血浆中,而脊椎动物的血色蛋白位于血细胞中。下列相关叙述错误的是</w:t>
      </w:r>
      <w:r w:rsidR="0014465C"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1BA830B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A.不同生物血色蛋白的空间结构都相同</w:t>
      </w:r>
    </w:p>
    <w:p w14:paraId="1E60CDAB"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B.人体的血液因部分血细胞中含有血红蛋白而呈红色</w:t>
      </w:r>
    </w:p>
    <w:p w14:paraId="02BEEB06"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C.哺乳动物成熟的红细胞中不能合成血红蛋白</w:t>
      </w:r>
    </w:p>
    <w:p w14:paraId="714AE6B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D.无机盐可参与细胞化合物的组成并影响它们的性质</w:t>
      </w:r>
    </w:p>
    <w:p w14:paraId="6183159D" w14:textId="6CEC9E4E"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9.[2022福建泉州质监]以下广告宣传内容,符合生物学原理的是</w:t>
      </w:r>
      <w:r w:rsidR="0014465C"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7CE10BE9"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A.洗发水中添加氨基酸可补充发丝营养,使发丝更坚韧</w:t>
      </w:r>
    </w:p>
    <w:p w14:paraId="6092EEB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B.鱼肝油中含有维生素D,可促进钙和磷的吸收</w:t>
      </w:r>
    </w:p>
    <w:p w14:paraId="7FDCD31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C.“零蔗糖零添加”酸奶不含任何能量,属于健康饮品</w:t>
      </w:r>
    </w:p>
    <w:p w14:paraId="559B4025"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D.服用核酸保健品,增强基因的自我修复能力</w:t>
      </w:r>
    </w:p>
    <w:p w14:paraId="3FF8B22B" w14:textId="33B07470"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10.海藻糖是由两个葡萄糖结合而成的非还原二糖,正常酵母细胞能合成并积累海藻糖,研究者将一种TPS1(海藻糖合成酶蛋白复合体的关键蛋白质之一)基因突变的酵母与正常酵母在葡萄糖培养液中培养三天,再将两种酵母放置在致死温度(54 ℃)下培养,绘制如图结果,下列相关叙述错误的是</w:t>
      </w:r>
      <w:r w:rsidR="0014465C" w:rsidRPr="003342F9">
        <w:rPr>
          <w:rFonts w:ascii="宋体" w:eastAsia="宋体" w:hAnsi="宋体"/>
          <w:color w:val="000000" w:themeColor="text1"/>
          <w:sz w:val="21"/>
          <w:szCs w:val="21"/>
        </w:rPr>
        <w:t xml:space="preserve"> </w:t>
      </w:r>
      <w:r w:rsidRPr="003342F9">
        <w:rPr>
          <w:rFonts w:ascii="宋体" w:eastAsia="宋体" w:hAnsi="宋体"/>
          <w:color w:val="000000" w:themeColor="text1"/>
          <w:sz w:val="21"/>
          <w:szCs w:val="21"/>
        </w:rPr>
        <w:t>(　　)</w:t>
      </w:r>
    </w:p>
    <w:p w14:paraId="42D7F696" w14:textId="77777777" w:rsidR="00784FFF" w:rsidRPr="003342F9" w:rsidRDefault="00784FFF" w:rsidP="0014465C">
      <w:pPr>
        <w:spacing w:line="360" w:lineRule="auto"/>
        <w:jc w:val="center"/>
        <w:rPr>
          <w:rFonts w:ascii="宋体" w:eastAsia="宋体" w:hAnsi="宋体"/>
          <w:color w:val="000000" w:themeColor="text1"/>
          <w:sz w:val="21"/>
          <w:szCs w:val="21"/>
        </w:rPr>
      </w:pPr>
      <w:r w:rsidRPr="003342F9">
        <w:rPr>
          <w:rFonts w:ascii="宋体" w:eastAsia="宋体" w:hAnsi="宋体"/>
          <w:noProof/>
          <w:color w:val="000000" w:themeColor="text1"/>
          <w:sz w:val="21"/>
          <w:szCs w:val="21"/>
        </w:rPr>
        <w:lastRenderedPageBreak/>
        <w:drawing>
          <wp:inline distT="0" distB="0" distL="0" distR="0" wp14:anchorId="56D70F80" wp14:editId="137A9498">
            <wp:extent cx="1672200" cy="1689480"/>
            <wp:effectExtent l="0" t="0" r="0" b="0"/>
            <wp:docPr id="67" name="2021HBG-7.EPS" descr="id:21474844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jpeg"/>
                    <pic:cNvPicPr/>
                  </pic:nvPicPr>
                  <pic:blipFill>
                    <a:blip r:embed="rId19"/>
                    <a:stretch>
                      <a:fillRect/>
                    </a:stretch>
                  </pic:blipFill>
                  <pic:spPr>
                    <a:xfrm>
                      <a:off x="0" y="0"/>
                      <a:ext cx="1672200" cy="1689480"/>
                    </a:xfrm>
                    <a:prstGeom prst="rect">
                      <a:avLst/>
                    </a:prstGeom>
                  </pic:spPr>
                </pic:pic>
              </a:graphicData>
            </a:graphic>
          </wp:inline>
        </w:drawing>
      </w:r>
    </w:p>
    <w:p w14:paraId="721B9F99"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A.海藻糖和麦芽糖都是由两个葡萄糖脱水缩合而成的</w:t>
      </w:r>
    </w:p>
    <w:p w14:paraId="28C698E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B.取突变型酵母的培养液,该培养液能使斐林试剂变色</w:t>
      </w:r>
    </w:p>
    <w:p w14:paraId="65E3E9F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C.在培养的20 min内,突变型酵母的死亡速率都大于正常型</w:t>
      </w:r>
    </w:p>
    <w:p w14:paraId="7392CC9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 xml:space="preserve">D.海藻糖能够提高酵母细胞耐高温的能力 </w:t>
      </w:r>
    </w:p>
    <w:p w14:paraId="61BEC6D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11.[2022湖南五市联考,10分]农谚“有收无收在于水,收多收少在于肥”形象地说明了植物的生长发育离不开水和无机盐,适时、适量灌溉和追肥是农作物稳产、高产的保障。回答下列问题:</w:t>
      </w:r>
    </w:p>
    <w:p w14:paraId="133D0983" w14:textId="77777777" w:rsidR="00600AC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(1)土壤中无机盐被吸收到植物细胞内,大多数无机盐以</w:t>
      </w:r>
      <w:r w:rsidRPr="0014465C">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形式存在,根系吸收的磷可用于合成</w:t>
      </w:r>
    </w:p>
    <w:p w14:paraId="6EDF2329" w14:textId="6E3C1D4D" w:rsidR="00784FFF" w:rsidRPr="003342F9" w:rsidRDefault="00784FFF" w:rsidP="003342F9">
      <w:pPr>
        <w:spacing w:line="360" w:lineRule="auto"/>
        <w:rPr>
          <w:rFonts w:ascii="宋体" w:eastAsia="宋体" w:hAnsi="宋体"/>
          <w:color w:val="000000" w:themeColor="text1"/>
          <w:sz w:val="21"/>
          <w:szCs w:val="21"/>
        </w:rPr>
      </w:pPr>
      <w:r w:rsidRPr="0014465C">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(答出1种即可)等有机物。 </w:t>
      </w:r>
    </w:p>
    <w:p w14:paraId="4CAA4019" w14:textId="77777777" w:rsidR="00237A63"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(2)除合理施肥外,施肥的同时还需要注意适当灌溉,这样才能够达到“以水促肥”的效果,原因是</w:t>
      </w:r>
    </w:p>
    <w:p w14:paraId="0154BBCF" w14:textId="33D34FD4" w:rsidR="00784FFF" w:rsidRPr="003342F9" w:rsidRDefault="00784FFF" w:rsidP="003342F9">
      <w:pPr>
        <w:spacing w:line="360" w:lineRule="auto"/>
        <w:rPr>
          <w:rFonts w:ascii="宋体" w:eastAsia="宋体" w:hAnsi="宋体"/>
          <w:color w:val="000000" w:themeColor="text1"/>
          <w:sz w:val="21"/>
          <w:szCs w:val="21"/>
        </w:rPr>
      </w:pPr>
      <w:r w:rsidRPr="0014465C">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 </w:t>
      </w:r>
    </w:p>
    <w:p w14:paraId="1B6F15B6" w14:textId="77777777" w:rsidR="0019787A" w:rsidRPr="0019787A" w:rsidRDefault="0019787A" w:rsidP="0019787A">
      <w:pPr>
        <w:spacing w:line="360" w:lineRule="auto"/>
        <w:rPr>
          <w:rFonts w:ascii="宋体" w:eastAsia="宋体" w:hAnsi="宋体"/>
          <w:sz w:val="21"/>
          <w:szCs w:val="21"/>
        </w:rPr>
      </w:pPr>
      <w:r w:rsidRPr="0019787A">
        <w:rPr>
          <w:rFonts w:ascii="宋体" w:eastAsia="宋体" w:hAnsi="宋体"/>
          <w:sz w:val="21"/>
          <w:szCs w:val="21"/>
        </w:rPr>
        <w:t>(3)在9~12月,随着气温和土壤温度的不断下降,冬小麦根系的吸水量</w:t>
      </w:r>
      <w:r w:rsidRPr="0019787A">
        <w:rPr>
          <w:rFonts w:ascii="宋体" w:eastAsia="宋体" w:hAnsi="宋体"/>
          <w:sz w:val="21"/>
          <w:szCs w:val="21"/>
          <w:u w:val="single" w:color="000000"/>
        </w:rPr>
        <w:t xml:space="preserve">　　　　</w:t>
      </w:r>
      <w:r w:rsidRPr="0019787A">
        <w:rPr>
          <w:rFonts w:ascii="宋体" w:eastAsia="宋体" w:hAnsi="宋体"/>
          <w:sz w:val="21"/>
          <w:szCs w:val="21"/>
        </w:rPr>
        <w:t>,细胞中自由水和结合水含量的比值</w:t>
      </w:r>
      <w:r w:rsidRPr="0019787A">
        <w:rPr>
          <w:rFonts w:ascii="宋体" w:eastAsia="宋体" w:hAnsi="宋体"/>
          <w:sz w:val="21"/>
          <w:szCs w:val="21"/>
          <w:u w:val="single" w:color="000000"/>
        </w:rPr>
        <w:t xml:space="preserve">　　　　</w:t>
      </w:r>
      <w:r w:rsidRPr="0019787A">
        <w:rPr>
          <w:rFonts w:ascii="宋体" w:eastAsia="宋体" w:hAnsi="宋体"/>
          <w:sz w:val="21"/>
          <w:szCs w:val="21"/>
        </w:rPr>
        <w:t>,有利于细胞抵抗寒冷等不良环境。 </w:t>
      </w:r>
    </w:p>
    <w:p w14:paraId="130E8AA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(4)“焦边”是缺钾引起的植物叶片边缘出现枯黄色的现象。某同学欲探究钾对植物生长情况的影响,配制了两种培养液进行实验,培养液主要成分配方如表所示。</w:t>
      </w:r>
    </w:p>
    <w:tbl>
      <w:tblPr>
        <w:tblW w:w="2709" w:type="pct"/>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709"/>
        <w:gridCol w:w="842"/>
        <w:gridCol w:w="717"/>
        <w:gridCol w:w="1134"/>
        <w:gridCol w:w="1276"/>
        <w:gridCol w:w="992"/>
      </w:tblGrid>
      <w:tr w:rsidR="00784FFF" w:rsidRPr="003342F9" w14:paraId="3DF39BA7" w14:textId="77777777" w:rsidTr="0014465C">
        <w:trPr>
          <w:jc w:val="center"/>
        </w:trPr>
        <w:tc>
          <w:tcPr>
            <w:tcW w:w="709" w:type="dxa"/>
            <w:vMerge w:val="restart"/>
            <w:tcMar>
              <w:left w:w="0" w:type="dxa"/>
              <w:right w:w="0" w:type="dxa"/>
            </w:tcMar>
            <w:vAlign w:val="center"/>
          </w:tcPr>
          <w:p w14:paraId="1BB8B239" w14:textId="2FA2D994" w:rsidR="00784FFF" w:rsidRPr="003342F9" w:rsidRDefault="00784FFF" w:rsidP="0014465C">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组别</w:t>
            </w:r>
          </w:p>
        </w:tc>
        <w:tc>
          <w:tcPr>
            <w:tcW w:w="842" w:type="dxa"/>
            <w:vMerge w:val="restart"/>
            <w:tcMar>
              <w:left w:w="0" w:type="dxa"/>
              <w:right w:w="0" w:type="dxa"/>
            </w:tcMar>
            <w:vAlign w:val="center"/>
          </w:tcPr>
          <w:p w14:paraId="1799EDB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培养液</w:t>
            </w:r>
          </w:p>
          <w:p w14:paraId="07406B3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类型</w:t>
            </w:r>
          </w:p>
        </w:tc>
        <w:tc>
          <w:tcPr>
            <w:tcW w:w="4119" w:type="dxa"/>
            <w:gridSpan w:val="4"/>
            <w:tcMar>
              <w:left w:w="0" w:type="dxa"/>
              <w:right w:w="0" w:type="dxa"/>
            </w:tcMar>
            <w:vAlign w:val="center"/>
          </w:tcPr>
          <w:p w14:paraId="4EB9836C" w14:textId="710E52A2" w:rsidR="00784FFF" w:rsidRPr="003342F9" w:rsidRDefault="00784FFF" w:rsidP="00017F17">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培养液所含主要成分的质量浓度/(mg·L-1)</w:t>
            </w:r>
          </w:p>
        </w:tc>
      </w:tr>
      <w:tr w:rsidR="00784FFF" w:rsidRPr="003342F9" w14:paraId="65355180" w14:textId="77777777" w:rsidTr="00017F17">
        <w:trPr>
          <w:jc w:val="center"/>
        </w:trPr>
        <w:tc>
          <w:tcPr>
            <w:tcW w:w="709" w:type="dxa"/>
            <w:vMerge/>
            <w:tcMar>
              <w:left w:w="0" w:type="dxa"/>
              <w:right w:w="0" w:type="dxa"/>
            </w:tcMar>
            <w:vAlign w:val="center"/>
          </w:tcPr>
          <w:p w14:paraId="45A73234" w14:textId="77777777" w:rsidR="00784FFF" w:rsidRPr="003342F9" w:rsidRDefault="00784FFF" w:rsidP="003342F9">
            <w:pPr>
              <w:spacing w:line="360" w:lineRule="auto"/>
              <w:rPr>
                <w:rFonts w:ascii="宋体" w:eastAsia="宋体" w:hAnsi="宋体"/>
                <w:color w:val="000000" w:themeColor="text1"/>
                <w:sz w:val="21"/>
                <w:szCs w:val="21"/>
              </w:rPr>
            </w:pPr>
          </w:p>
        </w:tc>
        <w:tc>
          <w:tcPr>
            <w:tcW w:w="842" w:type="dxa"/>
            <w:vMerge/>
            <w:tcMar>
              <w:left w:w="0" w:type="dxa"/>
              <w:right w:w="0" w:type="dxa"/>
            </w:tcMar>
            <w:vAlign w:val="center"/>
          </w:tcPr>
          <w:p w14:paraId="3A3DDB3E" w14:textId="77777777" w:rsidR="00784FFF" w:rsidRPr="003342F9" w:rsidRDefault="00784FFF" w:rsidP="003342F9">
            <w:pPr>
              <w:spacing w:line="360" w:lineRule="auto"/>
              <w:rPr>
                <w:rFonts w:ascii="宋体" w:eastAsia="宋体" w:hAnsi="宋体"/>
                <w:color w:val="000000" w:themeColor="text1"/>
                <w:sz w:val="21"/>
                <w:szCs w:val="21"/>
              </w:rPr>
            </w:pPr>
          </w:p>
        </w:tc>
        <w:tc>
          <w:tcPr>
            <w:tcW w:w="717" w:type="dxa"/>
            <w:tcMar>
              <w:left w:w="0" w:type="dxa"/>
              <w:right w:w="0" w:type="dxa"/>
            </w:tcMar>
            <w:vAlign w:val="center"/>
          </w:tcPr>
          <w:p w14:paraId="7210B80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KNO</w:t>
            </w:r>
            <w:r w:rsidRPr="0014465C">
              <w:rPr>
                <w:rFonts w:ascii="宋体" w:eastAsia="宋体" w:hAnsi="宋体"/>
                <w:color w:val="000000" w:themeColor="text1"/>
                <w:sz w:val="21"/>
                <w:szCs w:val="21"/>
                <w:vertAlign w:val="subscript"/>
              </w:rPr>
              <w:t>3</w:t>
            </w:r>
          </w:p>
        </w:tc>
        <w:tc>
          <w:tcPr>
            <w:tcW w:w="1134" w:type="dxa"/>
            <w:tcMar>
              <w:left w:w="0" w:type="dxa"/>
              <w:right w:w="0" w:type="dxa"/>
            </w:tcMar>
            <w:vAlign w:val="center"/>
          </w:tcPr>
          <w:p w14:paraId="0670007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CaCl·2H</w:t>
            </w:r>
            <w:r w:rsidRPr="0014465C">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O</w:t>
            </w:r>
          </w:p>
        </w:tc>
        <w:tc>
          <w:tcPr>
            <w:tcW w:w="1276" w:type="dxa"/>
            <w:tcMar>
              <w:left w:w="0" w:type="dxa"/>
              <w:right w:w="0" w:type="dxa"/>
            </w:tcMar>
            <w:vAlign w:val="center"/>
          </w:tcPr>
          <w:p w14:paraId="11CDAF1E"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MgSO</w:t>
            </w:r>
            <w:r w:rsidRPr="0014465C">
              <w:rPr>
                <w:rFonts w:ascii="宋体" w:eastAsia="宋体" w:hAnsi="宋体"/>
                <w:color w:val="000000" w:themeColor="text1"/>
                <w:sz w:val="21"/>
                <w:szCs w:val="21"/>
                <w:vertAlign w:val="subscript"/>
              </w:rPr>
              <w:t>4</w:t>
            </w:r>
            <w:r w:rsidRPr="003342F9">
              <w:rPr>
                <w:rFonts w:ascii="宋体" w:eastAsia="宋体" w:hAnsi="宋体"/>
                <w:color w:val="000000" w:themeColor="text1"/>
                <w:sz w:val="21"/>
                <w:szCs w:val="21"/>
              </w:rPr>
              <w:t>·7H</w:t>
            </w:r>
            <w:r w:rsidRPr="0014465C">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O</w:t>
            </w:r>
          </w:p>
        </w:tc>
        <w:tc>
          <w:tcPr>
            <w:tcW w:w="992" w:type="dxa"/>
            <w:tcMar>
              <w:left w:w="0" w:type="dxa"/>
              <w:right w:w="0" w:type="dxa"/>
            </w:tcMar>
            <w:vAlign w:val="center"/>
          </w:tcPr>
          <w:p w14:paraId="1AC3D0FE"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Na</w:t>
            </w:r>
            <w:r w:rsidRPr="0014465C">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SO4</w:t>
            </w:r>
          </w:p>
        </w:tc>
      </w:tr>
      <w:tr w:rsidR="00784FFF" w:rsidRPr="003342F9" w14:paraId="492CC90D" w14:textId="77777777" w:rsidTr="00017F17">
        <w:trPr>
          <w:jc w:val="center"/>
        </w:trPr>
        <w:tc>
          <w:tcPr>
            <w:tcW w:w="709" w:type="dxa"/>
            <w:tcMar>
              <w:left w:w="0" w:type="dxa"/>
              <w:right w:w="0" w:type="dxa"/>
            </w:tcMar>
            <w:vAlign w:val="center"/>
          </w:tcPr>
          <w:p w14:paraId="7B87A5E7" w14:textId="1581E17A" w:rsidR="00784FFF" w:rsidRPr="003342F9" w:rsidRDefault="00784FFF" w:rsidP="0014465C">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A组</w:t>
            </w:r>
          </w:p>
        </w:tc>
        <w:tc>
          <w:tcPr>
            <w:tcW w:w="842" w:type="dxa"/>
            <w:tcMar>
              <w:left w:w="0" w:type="dxa"/>
              <w:right w:w="0" w:type="dxa"/>
            </w:tcMar>
            <w:vAlign w:val="center"/>
          </w:tcPr>
          <w:p w14:paraId="1DF47845"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完全</w:t>
            </w:r>
          </w:p>
          <w:p w14:paraId="46B6B18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培养液</w:t>
            </w:r>
          </w:p>
        </w:tc>
        <w:tc>
          <w:tcPr>
            <w:tcW w:w="717" w:type="dxa"/>
            <w:tcMar>
              <w:left w:w="0" w:type="dxa"/>
              <w:right w:w="0" w:type="dxa"/>
            </w:tcMar>
            <w:vAlign w:val="center"/>
          </w:tcPr>
          <w:p w14:paraId="69C5664D"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25 000</w:t>
            </w:r>
          </w:p>
        </w:tc>
        <w:tc>
          <w:tcPr>
            <w:tcW w:w="1134" w:type="dxa"/>
            <w:tcMar>
              <w:left w:w="0" w:type="dxa"/>
              <w:right w:w="0" w:type="dxa"/>
            </w:tcMar>
            <w:vAlign w:val="center"/>
          </w:tcPr>
          <w:p w14:paraId="54F28524"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150</w:t>
            </w:r>
          </w:p>
        </w:tc>
        <w:tc>
          <w:tcPr>
            <w:tcW w:w="1276" w:type="dxa"/>
            <w:tcMar>
              <w:left w:w="0" w:type="dxa"/>
              <w:right w:w="0" w:type="dxa"/>
            </w:tcMar>
            <w:vAlign w:val="center"/>
          </w:tcPr>
          <w:p w14:paraId="76EAA8DE"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150</w:t>
            </w:r>
          </w:p>
        </w:tc>
        <w:tc>
          <w:tcPr>
            <w:tcW w:w="992" w:type="dxa"/>
            <w:tcMar>
              <w:left w:w="0" w:type="dxa"/>
              <w:right w:w="0" w:type="dxa"/>
            </w:tcMar>
            <w:vAlign w:val="center"/>
          </w:tcPr>
          <w:p w14:paraId="235D30FB"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134</w:t>
            </w:r>
          </w:p>
        </w:tc>
      </w:tr>
      <w:tr w:rsidR="00784FFF" w:rsidRPr="003342F9" w14:paraId="15FBACBE" w14:textId="77777777" w:rsidTr="00017F17">
        <w:trPr>
          <w:jc w:val="center"/>
        </w:trPr>
        <w:tc>
          <w:tcPr>
            <w:tcW w:w="709" w:type="dxa"/>
            <w:tcMar>
              <w:left w:w="0" w:type="dxa"/>
              <w:right w:w="0" w:type="dxa"/>
            </w:tcMar>
            <w:vAlign w:val="center"/>
          </w:tcPr>
          <w:p w14:paraId="1E19EA52" w14:textId="32B3CF93" w:rsidR="00784FFF" w:rsidRPr="003342F9" w:rsidRDefault="00784FFF" w:rsidP="0014465C">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B组</w:t>
            </w:r>
          </w:p>
        </w:tc>
        <w:tc>
          <w:tcPr>
            <w:tcW w:w="842" w:type="dxa"/>
            <w:tcMar>
              <w:left w:w="0" w:type="dxa"/>
              <w:right w:w="0" w:type="dxa"/>
            </w:tcMar>
            <w:vAlign w:val="center"/>
          </w:tcPr>
          <w:p w14:paraId="633F1D9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缺素</w:t>
            </w:r>
          </w:p>
          <w:p w14:paraId="075FD100"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培养液</w:t>
            </w:r>
          </w:p>
        </w:tc>
        <w:tc>
          <w:tcPr>
            <w:tcW w:w="717" w:type="dxa"/>
            <w:tcMar>
              <w:left w:w="0" w:type="dxa"/>
              <w:right w:w="0" w:type="dxa"/>
            </w:tcMar>
            <w:vAlign w:val="center"/>
          </w:tcPr>
          <w:p w14:paraId="01E1B2FD"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0</w:t>
            </w:r>
          </w:p>
        </w:tc>
        <w:tc>
          <w:tcPr>
            <w:tcW w:w="1134" w:type="dxa"/>
            <w:tcMar>
              <w:left w:w="0" w:type="dxa"/>
              <w:right w:w="0" w:type="dxa"/>
            </w:tcMar>
            <w:vAlign w:val="center"/>
          </w:tcPr>
          <w:p w14:paraId="4A9C3A0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150</w:t>
            </w:r>
          </w:p>
        </w:tc>
        <w:tc>
          <w:tcPr>
            <w:tcW w:w="1276" w:type="dxa"/>
            <w:tcMar>
              <w:left w:w="0" w:type="dxa"/>
              <w:right w:w="0" w:type="dxa"/>
            </w:tcMar>
            <w:vAlign w:val="center"/>
          </w:tcPr>
          <w:p w14:paraId="666BC9A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250</w:t>
            </w:r>
          </w:p>
        </w:tc>
        <w:tc>
          <w:tcPr>
            <w:tcW w:w="992" w:type="dxa"/>
            <w:tcMar>
              <w:left w:w="0" w:type="dxa"/>
              <w:right w:w="0" w:type="dxa"/>
            </w:tcMar>
            <w:vAlign w:val="center"/>
          </w:tcPr>
          <w:p w14:paraId="5024271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134</w:t>
            </w:r>
          </w:p>
        </w:tc>
      </w:tr>
    </w:tbl>
    <w:p w14:paraId="0E4BB97A" w14:textId="7E79184A" w:rsidR="00600AC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该实验设计存在两处不足之处:①</w:t>
      </w:r>
      <w:r w:rsidRPr="00017F17">
        <w:rPr>
          <w:rFonts w:ascii="宋体" w:eastAsia="宋体" w:hAnsi="宋体"/>
          <w:color w:val="000000" w:themeColor="text1"/>
          <w:sz w:val="21"/>
          <w:szCs w:val="21"/>
          <w:u w:val="single"/>
        </w:rPr>
        <w:t xml:space="preserve">　　</w:t>
      </w:r>
      <w:r w:rsidR="00017F17">
        <w:rPr>
          <w:rFonts w:ascii="宋体" w:eastAsia="宋体" w:hAnsi="宋体" w:hint="eastAsia"/>
          <w:color w:val="000000" w:themeColor="text1"/>
          <w:sz w:val="21"/>
          <w:szCs w:val="21"/>
          <w:u w:val="single"/>
        </w:rPr>
        <w:t xml:space="preserve"> </w:t>
      </w:r>
      <w:r w:rsidR="00017F17">
        <w:rPr>
          <w:rFonts w:ascii="宋体" w:eastAsia="宋体" w:hAnsi="宋体"/>
          <w:color w:val="000000" w:themeColor="text1"/>
          <w:sz w:val="21"/>
          <w:szCs w:val="21"/>
          <w:u w:val="single"/>
        </w:rPr>
        <w:t xml:space="preserve">            </w:t>
      </w:r>
      <w:r w:rsidR="00600AC9">
        <w:rPr>
          <w:rFonts w:ascii="宋体" w:eastAsia="宋体" w:hAnsi="宋体"/>
          <w:color w:val="000000" w:themeColor="text1"/>
          <w:sz w:val="21"/>
          <w:szCs w:val="21"/>
          <w:u w:val="single"/>
        </w:rPr>
        <w:t xml:space="preserve">                                               </w:t>
      </w:r>
      <w:r w:rsidR="00017F17">
        <w:rPr>
          <w:rFonts w:ascii="宋体" w:eastAsia="宋体" w:hAnsi="宋体"/>
          <w:color w:val="000000" w:themeColor="text1"/>
          <w:sz w:val="21"/>
          <w:szCs w:val="21"/>
          <w:u w:val="single"/>
        </w:rPr>
        <w:t xml:space="preserve">  </w:t>
      </w:r>
      <w:r w:rsidR="00017F17" w:rsidRPr="00017F17">
        <w:rPr>
          <w:rFonts w:ascii="宋体" w:eastAsia="宋体" w:hAnsi="宋体"/>
          <w:color w:val="000000" w:themeColor="text1"/>
          <w:sz w:val="21"/>
          <w:szCs w:val="21"/>
          <w:u w:val="single"/>
        </w:rPr>
        <w:t xml:space="preserve"> </w:t>
      </w:r>
      <w:r w:rsidRPr="00017F17">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w:t>
      </w:r>
    </w:p>
    <w:p w14:paraId="47FA1BC7" w14:textId="31D01A08"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②</w:t>
      </w:r>
      <w:r w:rsidRPr="00017F17">
        <w:rPr>
          <w:rFonts w:ascii="宋体" w:eastAsia="宋体" w:hAnsi="宋体"/>
          <w:color w:val="000000" w:themeColor="text1"/>
          <w:sz w:val="21"/>
          <w:szCs w:val="21"/>
          <w:u w:val="single"/>
        </w:rPr>
        <w:t xml:space="preserve">　</w:t>
      </w:r>
      <w:r w:rsidR="00017F17">
        <w:rPr>
          <w:rFonts w:ascii="宋体" w:eastAsia="宋体" w:hAnsi="宋体" w:hint="eastAsia"/>
          <w:color w:val="000000" w:themeColor="text1"/>
          <w:sz w:val="21"/>
          <w:szCs w:val="21"/>
          <w:u w:val="single"/>
        </w:rPr>
        <w:t xml:space="preserve"> </w:t>
      </w:r>
      <w:r w:rsidR="00017F17">
        <w:rPr>
          <w:rFonts w:ascii="宋体" w:eastAsia="宋体" w:hAnsi="宋体"/>
          <w:color w:val="000000" w:themeColor="text1"/>
          <w:sz w:val="21"/>
          <w:szCs w:val="21"/>
          <w:u w:val="single"/>
        </w:rPr>
        <w:t xml:space="preserve">                            </w:t>
      </w:r>
      <w:r w:rsidR="00600AC9">
        <w:rPr>
          <w:rFonts w:ascii="宋体" w:eastAsia="宋体" w:hAnsi="宋体"/>
          <w:color w:val="000000" w:themeColor="text1"/>
          <w:sz w:val="21"/>
          <w:szCs w:val="21"/>
          <w:u w:val="single"/>
        </w:rPr>
        <w:t xml:space="preserve">                       </w:t>
      </w:r>
      <w:r w:rsidR="00017F17">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 </w:t>
      </w:r>
    </w:p>
    <w:p w14:paraId="61087570"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12.[2022山西朔州检测,6分]瘦素是一种由脂肪细胞分泌的蛋白质类激素,其和胰岛素一样,需注射使用,能使人的食欲下降,从而对人体是否发胖起到重要的调节作用。</w:t>
      </w:r>
    </w:p>
    <w:p w14:paraId="13DBE4E2" w14:textId="38E8B1E4"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(1)瘦素对肥胖患者减肥有重要意义,肥胖患者不能通过口服瘦素的方法减肥的原因是</w:t>
      </w:r>
      <w:r w:rsidR="00017F17">
        <w:rPr>
          <w:rFonts w:ascii="宋体" w:eastAsia="宋体" w:hAnsi="宋体" w:hint="eastAsia"/>
          <w:color w:val="000000" w:themeColor="text1"/>
          <w:sz w:val="21"/>
          <w:szCs w:val="21"/>
          <w:u w:val="single"/>
        </w:rPr>
        <w:t xml:space="preserve"> </w:t>
      </w:r>
      <w:r w:rsidR="00017F17">
        <w:rPr>
          <w:rFonts w:ascii="宋体" w:eastAsia="宋体" w:hAnsi="宋体"/>
          <w:color w:val="000000" w:themeColor="text1"/>
          <w:sz w:val="21"/>
          <w:szCs w:val="21"/>
          <w:u w:val="single"/>
        </w:rPr>
        <w:t xml:space="preserve">                       </w:t>
      </w:r>
      <w:r w:rsidR="003E232C">
        <w:rPr>
          <w:rFonts w:ascii="宋体" w:eastAsia="宋体" w:hAnsi="宋体"/>
          <w:color w:val="000000" w:themeColor="text1"/>
          <w:sz w:val="21"/>
          <w:szCs w:val="21"/>
          <w:u w:val="single"/>
        </w:rPr>
        <w:t xml:space="preserve">                       </w:t>
      </w:r>
      <w:r w:rsidR="00017F17">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 </w:t>
      </w:r>
    </w:p>
    <w:p w14:paraId="75E863DA"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lastRenderedPageBreak/>
        <w:t>(2)某校生物兴趣小组想利用以下材料,设计实验探究瘦素能否起到减肥作用,请帮他们完成下列实验设计。</w:t>
      </w:r>
    </w:p>
    <w:p w14:paraId="6F4B9369"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材料用具:大鼠若干只、普通饲料、一定剂量的瘦素溶液、生理盐水,其他所需条件均满足。</w:t>
      </w:r>
    </w:p>
    <w:p w14:paraId="41630EAB"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实验步骤:</w:t>
      </w:r>
    </w:p>
    <w:p w14:paraId="103682C7" w14:textId="465B4912"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第一步,选取</w:t>
      </w:r>
      <w:r w:rsidRPr="00020FFC">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的大鼠若干只,随机、平均分为两组,并编号为甲、乙。 </w:t>
      </w:r>
    </w:p>
    <w:p w14:paraId="1643B8CE" w14:textId="677ADB4B"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第二步,甲组每天注射一定剂量(适量)的瘦素溶液,乙组</w:t>
      </w:r>
      <w:r w:rsidRPr="00020FFC">
        <w:rPr>
          <w:rFonts w:ascii="宋体" w:eastAsia="宋体" w:hAnsi="宋体"/>
          <w:color w:val="000000" w:themeColor="text1"/>
          <w:sz w:val="21"/>
          <w:szCs w:val="21"/>
          <w:u w:val="single"/>
        </w:rPr>
        <w:t xml:space="preserve">　　　　　　　　</w:t>
      </w:r>
      <w:r w:rsidR="003E232C">
        <w:rPr>
          <w:rFonts w:ascii="宋体" w:eastAsia="宋体" w:hAnsi="宋体" w:hint="eastAsia"/>
          <w:color w:val="000000" w:themeColor="text1"/>
          <w:sz w:val="21"/>
          <w:szCs w:val="21"/>
          <w:u w:val="single"/>
        </w:rPr>
        <w:t xml:space="preserve"> </w:t>
      </w:r>
      <w:r w:rsidR="003E232C">
        <w:rPr>
          <w:rFonts w:ascii="宋体" w:eastAsia="宋体" w:hAnsi="宋体"/>
          <w:color w:val="000000" w:themeColor="text1"/>
          <w:sz w:val="21"/>
          <w:szCs w:val="21"/>
          <w:u w:val="single"/>
        </w:rPr>
        <w:t xml:space="preserve">          </w:t>
      </w:r>
      <w:r w:rsidRPr="00020FFC">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 </w:t>
      </w:r>
    </w:p>
    <w:p w14:paraId="3F156644"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第三步,在正常饲养的基础上,在相同且适宜的条件下分别饲养一段时间。</w:t>
      </w:r>
    </w:p>
    <w:p w14:paraId="330117B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第四步,一段时间后,称量并统计各组大鼠的体重。</w:t>
      </w:r>
    </w:p>
    <w:p w14:paraId="4BF7BF9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13.[2019江苏,8分]为探究玉米子粒发芽过程中一些有机物含量的变化,研究小组利用下列供选材料用具进行了实验。材料用具:玉米子粒;斐林试剂,双缩脲试剂,碘液,缓冲液,淀粉,淀粉酶等;研钵,水浴锅,天平,试管,滴管,量筒,容量瓶,显微镜,玻片,酒精灯等。请回答下列问题。</w:t>
      </w:r>
    </w:p>
    <w:p w14:paraId="7A7DE436" w14:textId="147AC01C"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(1)为了检测玉米子粒发芽过程中蛋白质(肽类)含量变化,在不同发芽阶段玉米提取液中,分别加入</w:t>
      </w:r>
      <w:r w:rsidRPr="00020FFC">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试剂,比较颜色变化。该实验需要选用的器具有</w:t>
      </w:r>
      <w:r w:rsidRPr="00AF4FC4">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(填序号)。 </w:t>
      </w:r>
    </w:p>
    <w:p w14:paraId="4AA8DC16"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①试管　②滴管　③量筒　④酒精灯　⑤显微镜</w:t>
      </w:r>
    </w:p>
    <w:p w14:paraId="5BB8C036" w14:textId="77777777" w:rsidR="003E232C" w:rsidRDefault="00784FFF" w:rsidP="003E232C">
      <w:pPr>
        <w:spacing w:line="360" w:lineRule="auto"/>
        <w:rPr>
          <w:rFonts w:ascii="宋体" w:eastAsia="宋体" w:hAnsi="宋体"/>
          <w:color w:val="000000" w:themeColor="text1"/>
          <w:sz w:val="21"/>
          <w:szCs w:val="21"/>
          <w:u w:val="single"/>
        </w:rPr>
      </w:pPr>
      <w:r w:rsidRPr="003342F9">
        <w:rPr>
          <w:rFonts w:ascii="宋体" w:eastAsia="宋体" w:hAnsi="宋体"/>
          <w:color w:val="000000" w:themeColor="text1"/>
          <w:sz w:val="21"/>
          <w:szCs w:val="21"/>
        </w:rPr>
        <w:t>(2)为了检测玉米子粒发芽过程中淀粉含量变化,将不同发芽阶段的玉米子粒纵切,滴加</w:t>
      </w:r>
      <w:r w:rsidRPr="00AF4FC4">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,进行观察。结果显示,胚乳呈蓝色块状,且随着发芽时间的延长,蓝色块状物变小。由此可得出的结论是</w:t>
      </w:r>
      <w:r w:rsidR="00AF4FC4">
        <w:rPr>
          <w:rFonts w:ascii="宋体" w:eastAsia="宋体" w:hAnsi="宋体" w:hint="eastAsia"/>
          <w:color w:val="000000" w:themeColor="text1"/>
          <w:sz w:val="21"/>
          <w:szCs w:val="21"/>
          <w:u w:val="single"/>
        </w:rPr>
        <w:t xml:space="preserve"> </w:t>
      </w:r>
      <w:r w:rsidR="00AF4FC4">
        <w:rPr>
          <w:rFonts w:ascii="宋体" w:eastAsia="宋体" w:hAnsi="宋体"/>
          <w:color w:val="000000" w:themeColor="text1"/>
          <w:sz w:val="21"/>
          <w:szCs w:val="21"/>
          <w:u w:val="single"/>
        </w:rPr>
        <w:t xml:space="preserve">                    </w:t>
      </w:r>
    </w:p>
    <w:p w14:paraId="407DC197" w14:textId="0AB860A4" w:rsidR="00784FFF" w:rsidRPr="003E232C" w:rsidRDefault="00AF4FC4" w:rsidP="003E232C">
      <w:pPr>
        <w:spacing w:line="360" w:lineRule="auto"/>
        <w:rPr>
          <w:rFonts w:ascii="宋体" w:eastAsia="宋体" w:hAnsi="宋体"/>
          <w:color w:val="000000" w:themeColor="text1"/>
          <w:sz w:val="21"/>
          <w:szCs w:val="21"/>
          <w:u w:val="wave" w:color="FF0000"/>
        </w:rPr>
      </w:pPr>
      <w:r>
        <w:rPr>
          <w:rFonts w:ascii="宋体" w:eastAsia="宋体" w:hAnsi="宋体"/>
          <w:color w:val="000000" w:themeColor="text1"/>
          <w:sz w:val="21"/>
          <w:szCs w:val="21"/>
          <w:u w:val="single"/>
        </w:rPr>
        <w:t xml:space="preserve"> </w:t>
      </w:r>
      <w:r w:rsidR="003E232C">
        <w:rPr>
          <w:rFonts w:ascii="宋体" w:eastAsia="宋体" w:hAnsi="宋体"/>
          <w:color w:val="000000" w:themeColor="text1"/>
          <w:sz w:val="21"/>
          <w:szCs w:val="21"/>
          <w:u w:val="single"/>
        </w:rPr>
        <w:t xml:space="preserve">                                                             </w:t>
      </w:r>
      <w:r w:rsidRPr="00AF4FC4">
        <w:rPr>
          <w:rFonts w:ascii="宋体" w:eastAsia="宋体" w:hAnsi="宋体" w:hint="eastAsia"/>
          <w:color w:val="000000" w:themeColor="text1"/>
          <w:sz w:val="21"/>
          <w:szCs w:val="21"/>
        </w:rPr>
        <w:t>。</w:t>
      </w:r>
    </w:p>
    <w:p w14:paraId="33788603"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(3)为了验证上述蓝色块状物变小是淀粉酶作用的结果,设计了如下实验:在1~4号试管中分别加入相应的提取液和溶液(如图所示),40 ℃温育30 min后,分别加入斐林试剂并60 ℃水浴加热,观察试管内颜色变化。请继续以下分析:</w:t>
      </w:r>
    </w:p>
    <w:p w14:paraId="31B9F7DC" w14:textId="77777777" w:rsidR="00784FFF" w:rsidRPr="003342F9" w:rsidRDefault="00784FFF" w:rsidP="00AF4FC4">
      <w:pPr>
        <w:spacing w:line="360" w:lineRule="auto"/>
        <w:jc w:val="center"/>
        <w:rPr>
          <w:rFonts w:ascii="宋体" w:eastAsia="宋体" w:hAnsi="宋体"/>
          <w:color w:val="000000" w:themeColor="text1"/>
          <w:sz w:val="21"/>
          <w:szCs w:val="21"/>
        </w:rPr>
      </w:pPr>
      <w:r w:rsidRPr="003342F9">
        <w:rPr>
          <w:rFonts w:ascii="宋体" w:eastAsia="宋体" w:hAnsi="宋体"/>
          <w:noProof/>
          <w:color w:val="000000" w:themeColor="text1"/>
          <w:sz w:val="21"/>
          <w:szCs w:val="21"/>
        </w:rPr>
        <w:drawing>
          <wp:inline distT="0" distB="0" distL="0" distR="0" wp14:anchorId="60A34A28" wp14:editId="7360D08C">
            <wp:extent cx="2244240" cy="1004400"/>
            <wp:effectExtent l="0" t="0" r="0" b="0"/>
            <wp:docPr id="68" name="2019GKJJSSW30T-3.jpg" descr="id:214748451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5.jpeg"/>
                    <pic:cNvPicPr/>
                  </pic:nvPicPr>
                  <pic:blipFill>
                    <a:blip r:embed="rId20"/>
                    <a:stretch>
                      <a:fillRect/>
                    </a:stretch>
                  </pic:blipFill>
                  <pic:spPr>
                    <a:xfrm>
                      <a:off x="0" y="0"/>
                      <a:ext cx="2244240" cy="1004400"/>
                    </a:xfrm>
                    <a:prstGeom prst="rect">
                      <a:avLst/>
                    </a:prstGeom>
                  </pic:spPr>
                </pic:pic>
              </a:graphicData>
            </a:graphic>
          </wp:inline>
        </w:drawing>
      </w:r>
    </w:p>
    <w:p w14:paraId="4666736F" w14:textId="2E135FAA"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①设置试管1作为对照,其主要目的是</w:t>
      </w:r>
      <w:r w:rsidRPr="006D5E38">
        <w:rPr>
          <w:rFonts w:ascii="宋体" w:eastAsia="宋体" w:hAnsi="宋体"/>
          <w:color w:val="000000" w:themeColor="text1"/>
          <w:sz w:val="21"/>
          <w:szCs w:val="21"/>
          <w:u w:val="single"/>
        </w:rPr>
        <w:t xml:space="preserve">　　　</w:t>
      </w:r>
      <w:r w:rsidR="00877FCB">
        <w:rPr>
          <w:rFonts w:ascii="宋体" w:eastAsia="宋体" w:hAnsi="宋体" w:hint="eastAsia"/>
          <w:color w:val="000000" w:themeColor="text1"/>
          <w:sz w:val="21"/>
          <w:szCs w:val="21"/>
          <w:u w:val="single"/>
        </w:rPr>
        <w:t xml:space="preserve"> </w:t>
      </w:r>
      <w:r w:rsidR="00877FCB">
        <w:rPr>
          <w:rFonts w:ascii="宋体" w:eastAsia="宋体" w:hAnsi="宋体"/>
          <w:color w:val="000000" w:themeColor="text1"/>
          <w:sz w:val="21"/>
          <w:szCs w:val="21"/>
          <w:u w:val="single"/>
        </w:rPr>
        <w:t xml:space="preserve">                            </w:t>
      </w:r>
      <w:r w:rsidRPr="006D5E38">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 </w:t>
      </w:r>
    </w:p>
    <w:p w14:paraId="63675239" w14:textId="523454BB"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②试管2中应加入的X是</w:t>
      </w:r>
      <w:r w:rsidRPr="00935A7A">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的提取液。 </w:t>
      </w:r>
    </w:p>
    <w:p w14:paraId="0DCA39F0" w14:textId="44C6F47E"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③预测试管3中的颜色变化是</w:t>
      </w:r>
      <w:r w:rsidRPr="00935A7A">
        <w:rPr>
          <w:rFonts w:ascii="宋体" w:eastAsia="宋体" w:hAnsi="宋体"/>
          <w:color w:val="000000" w:themeColor="text1"/>
          <w:sz w:val="21"/>
          <w:szCs w:val="21"/>
          <w:u w:val="single"/>
        </w:rPr>
        <w:t xml:space="preserve">　　</w:t>
      </w:r>
      <w:r w:rsidR="00877FCB">
        <w:rPr>
          <w:rFonts w:ascii="宋体" w:eastAsia="宋体" w:hAnsi="宋体" w:hint="eastAsia"/>
          <w:color w:val="000000" w:themeColor="text1"/>
          <w:sz w:val="21"/>
          <w:szCs w:val="21"/>
          <w:u w:val="single"/>
        </w:rPr>
        <w:t xml:space="preserve"> </w:t>
      </w:r>
      <w:r w:rsidR="00877FCB">
        <w:rPr>
          <w:rFonts w:ascii="宋体" w:eastAsia="宋体" w:hAnsi="宋体"/>
          <w:color w:val="000000" w:themeColor="text1"/>
          <w:sz w:val="21"/>
          <w:szCs w:val="21"/>
          <w:u w:val="single"/>
        </w:rPr>
        <w:t xml:space="preserve">             </w:t>
      </w:r>
      <w:r w:rsidRPr="00935A7A">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。若试管4未出现预期结果(其他试管中结果符合预期),则最可能的原因是</w:t>
      </w:r>
      <w:r w:rsidRPr="00935A7A">
        <w:rPr>
          <w:rFonts w:ascii="宋体" w:eastAsia="宋体" w:hAnsi="宋体"/>
          <w:color w:val="000000" w:themeColor="text1"/>
          <w:sz w:val="21"/>
          <w:szCs w:val="21"/>
          <w:u w:val="single"/>
        </w:rPr>
        <w:t xml:space="preserve">　　</w:t>
      </w:r>
      <w:r w:rsidR="00877FCB">
        <w:rPr>
          <w:rFonts w:ascii="宋体" w:eastAsia="宋体" w:hAnsi="宋体" w:hint="eastAsia"/>
          <w:color w:val="000000" w:themeColor="text1"/>
          <w:sz w:val="21"/>
          <w:szCs w:val="21"/>
          <w:u w:val="single"/>
        </w:rPr>
        <w:t xml:space="preserve"> </w:t>
      </w:r>
      <w:r w:rsidR="00877FCB">
        <w:rPr>
          <w:rFonts w:ascii="宋体" w:eastAsia="宋体" w:hAnsi="宋体"/>
          <w:color w:val="000000" w:themeColor="text1"/>
          <w:sz w:val="21"/>
          <w:szCs w:val="21"/>
          <w:u w:val="single"/>
        </w:rPr>
        <w:t xml:space="preserve">                                   </w:t>
      </w:r>
      <w:r w:rsidRPr="00935A7A">
        <w:rPr>
          <w:rFonts w:ascii="宋体" w:eastAsia="宋体" w:hAnsi="宋体"/>
          <w:color w:val="000000" w:themeColor="text1"/>
          <w:sz w:val="21"/>
          <w:szCs w:val="21"/>
          <w:u w:val="single"/>
        </w:rPr>
        <w:t xml:space="preserve">　　　</w:t>
      </w:r>
      <w:r w:rsidRPr="003342F9">
        <w:rPr>
          <w:rFonts w:ascii="宋体" w:eastAsia="宋体" w:hAnsi="宋体"/>
          <w:color w:val="000000" w:themeColor="text1"/>
          <w:sz w:val="21"/>
          <w:szCs w:val="21"/>
        </w:rPr>
        <w:t>。 </w:t>
      </w:r>
    </w:p>
    <w:p w14:paraId="76B969B7" w14:textId="77777777" w:rsidR="00784FFF" w:rsidRDefault="00784FFF" w:rsidP="00870D3C">
      <w:pPr>
        <w:tabs>
          <w:tab w:val="center" w:pos="5233"/>
          <w:tab w:val="left" w:pos="6960"/>
        </w:tabs>
        <w:spacing w:line="360" w:lineRule="auto"/>
        <w:rPr>
          <w:rFonts w:ascii="黑体" w:eastAsia="黑体" w:hAnsi="黑体" w:cs="黑体"/>
          <w:sz w:val="44"/>
          <w:szCs w:val="44"/>
        </w:rPr>
      </w:pPr>
    </w:p>
    <w:p w14:paraId="68C1FA6E" w14:textId="77777777" w:rsidR="00877FCB" w:rsidRDefault="00877FCB" w:rsidP="00784FFF">
      <w:pPr>
        <w:tabs>
          <w:tab w:val="center" w:pos="5233"/>
          <w:tab w:val="left" w:pos="6960"/>
        </w:tabs>
        <w:spacing w:line="360" w:lineRule="auto"/>
        <w:jc w:val="center"/>
        <w:rPr>
          <w:rFonts w:ascii="黑体" w:eastAsia="黑体" w:hAnsi="黑体" w:cs="黑体"/>
          <w:sz w:val="44"/>
          <w:szCs w:val="44"/>
        </w:rPr>
      </w:pPr>
    </w:p>
    <w:p w14:paraId="4FAEE2D6" w14:textId="77777777" w:rsidR="00877FCB" w:rsidRDefault="00877FCB" w:rsidP="00784FFF">
      <w:pPr>
        <w:tabs>
          <w:tab w:val="center" w:pos="5233"/>
          <w:tab w:val="left" w:pos="6960"/>
        </w:tabs>
        <w:spacing w:line="360" w:lineRule="auto"/>
        <w:jc w:val="center"/>
        <w:rPr>
          <w:rFonts w:ascii="黑体" w:eastAsia="黑体" w:hAnsi="黑体" w:cs="黑体"/>
          <w:sz w:val="44"/>
          <w:szCs w:val="44"/>
        </w:rPr>
      </w:pPr>
    </w:p>
    <w:p w14:paraId="71AAE959" w14:textId="77777777" w:rsidR="00877FCB" w:rsidRDefault="00877FCB" w:rsidP="00784FFF">
      <w:pPr>
        <w:tabs>
          <w:tab w:val="center" w:pos="5233"/>
          <w:tab w:val="left" w:pos="6960"/>
        </w:tabs>
        <w:spacing w:line="360" w:lineRule="auto"/>
        <w:jc w:val="center"/>
        <w:rPr>
          <w:rFonts w:ascii="黑体" w:eastAsia="黑体" w:hAnsi="黑体" w:cs="黑体"/>
          <w:sz w:val="44"/>
          <w:szCs w:val="44"/>
        </w:rPr>
      </w:pPr>
    </w:p>
    <w:p w14:paraId="75B67BCC" w14:textId="03410D61" w:rsidR="00751151" w:rsidRPr="00574C2D" w:rsidRDefault="00D07EF7" w:rsidP="00784FFF">
      <w:pPr>
        <w:tabs>
          <w:tab w:val="center" w:pos="5233"/>
          <w:tab w:val="left" w:pos="6960"/>
        </w:tabs>
        <w:spacing w:line="360" w:lineRule="auto"/>
        <w:jc w:val="center"/>
        <w:rPr>
          <w:rFonts w:ascii="黑体" w:eastAsia="黑体" w:hAnsi="黑体" w:cs="黑体"/>
          <w:sz w:val="44"/>
          <w:szCs w:val="44"/>
        </w:rPr>
      </w:pPr>
      <w:r>
        <w:rPr>
          <w:rFonts w:ascii="黑体" w:eastAsia="黑体" w:hAnsi="黑体" w:cs="黑体" w:hint="eastAsia"/>
          <w:sz w:val="44"/>
          <w:szCs w:val="44"/>
        </w:rPr>
        <w:lastRenderedPageBreak/>
        <w:t>答  案</w:t>
      </w:r>
    </w:p>
    <w:p w14:paraId="3A54777B" w14:textId="77777777" w:rsidR="00784FFF" w:rsidRPr="00211E96" w:rsidRDefault="00784FFF" w:rsidP="00784FFF">
      <w:pPr>
        <w:spacing w:line="462" w:lineRule="exact"/>
        <w:jc w:val="center"/>
        <w:rPr>
          <w:rFonts w:ascii="黑体" w:eastAsia="黑体" w:hAnsi="黑体"/>
        </w:rPr>
      </w:pPr>
      <w:r w:rsidRPr="00211E96">
        <w:rPr>
          <w:rFonts w:ascii="黑体" w:eastAsia="黑体" w:hAnsi="黑体"/>
          <w:sz w:val="32"/>
        </w:rPr>
        <w:t>专题一　细胞的概述及细胞的分子组成</w:t>
      </w:r>
    </w:p>
    <w:p w14:paraId="557889F7" w14:textId="77777777" w:rsidR="00784FFF" w:rsidRDefault="00784FFF" w:rsidP="00211E96">
      <w:pPr>
        <w:spacing w:line="322" w:lineRule="atLeast"/>
      </w:pPr>
      <w:r>
        <w:rPr>
          <w:noProof/>
        </w:rPr>
        <w:drawing>
          <wp:inline distT="0" distB="0" distL="0" distR="0" wp14:anchorId="49EF14E7" wp14:editId="7401AFFE">
            <wp:extent cx="1301400" cy="157680"/>
            <wp:effectExtent l="0" t="0" r="0" b="0"/>
            <wp:docPr id="87" name="夯基础.jpg" descr="id:214748642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3.jpeg"/>
                    <pic:cNvPicPr/>
                  </pic:nvPicPr>
                  <pic:blipFill>
                    <a:blip r:embed="rId21"/>
                    <a:stretch>
                      <a:fillRect/>
                    </a:stretch>
                  </pic:blipFill>
                  <pic:spPr>
                    <a:xfrm>
                      <a:off x="0" y="0"/>
                      <a:ext cx="1301400" cy="157680"/>
                    </a:xfrm>
                    <a:prstGeom prst="rect">
                      <a:avLst/>
                    </a:prstGeom>
                  </pic:spPr>
                </pic:pic>
              </a:graphicData>
            </a:graphic>
          </wp:inline>
        </w:drawing>
      </w:r>
    </w:p>
    <w:p w14:paraId="0C51B23C" w14:textId="77777777" w:rsidR="00784FFF" w:rsidRPr="00211E96" w:rsidRDefault="00784FFF" w:rsidP="00784FFF">
      <w:pPr>
        <w:spacing w:line="382" w:lineRule="exact"/>
        <w:jc w:val="center"/>
        <w:rPr>
          <w:rFonts w:ascii="黑体" w:eastAsia="黑体" w:hAnsi="黑体"/>
          <w:sz w:val="30"/>
          <w:szCs w:val="30"/>
        </w:rPr>
      </w:pPr>
      <w:r w:rsidRPr="00211E96">
        <w:rPr>
          <w:rFonts w:ascii="黑体" w:eastAsia="黑体" w:hAnsi="黑体"/>
          <w:sz w:val="30"/>
          <w:szCs w:val="30"/>
        </w:rPr>
        <w:t>第1讲　走近细胞</w:t>
      </w:r>
    </w:p>
    <w:p w14:paraId="352F51A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1.A　离体的叶绿体是细胞器,属于细胞内的一部分,不能说明生命活动离不开细胞,A正确;兔的胚胎发育过程中,细胞不断地进行分裂繁殖,说明兔等多细胞生物依赖各种分化的细胞密切合作,共同完成一系列复杂的生命活动,B错误;草履虫是单细胞动物,它有纤毛可以运动,与细胞有关,体现了生命活动离不开细胞,C错误;手触碰到盛有沸水的电水壶会迅速缩回离不开神经细胞,说明生命活动离不开细胞,D错误。</w:t>
      </w:r>
    </w:p>
    <w:p w14:paraId="735D6EA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2.C　红豆叶肉细胞内的叶绿体和线粒体不能独立完成生命活动,不属于生命系统,A错误;红豆所在的生态系统是由所有生物及其生活的无机环境构成的,包括土壤、水等成分,所以土壤等非生物成分也是生命系统的组成成分,B错误;一株红豆是个体层次,由低到高的层次是细胞→组织→器官→个体,植物没有系统层次,C正确;群落是指在一定自然区域内所有生物的总和,所以红豆和生活在同一区域内的所有其他生物才能构成群落,D错误。</w:t>
      </w:r>
    </w:p>
    <w:p w14:paraId="626AF2D4"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3.D　细菌是原核生物,只有核糖体这一种细胞器,A正确;据题意可知,该细菌通过胞吞作用摄取DNA,B正确;DNA被彻底水解后,可得到四种含氮碱基、脱氧核糖及磷酸等六种小分子化合物,C正确;细菌的遗传物质是DNA,D错误。</w:t>
      </w:r>
    </w:p>
    <w:p w14:paraId="3BF29A1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4.A　病毒无细胞结构,由蛋白质和核酸构成,高温会破坏蛋白质的空间结构,使蛋白质发生变性,故煮沸处理可杀死病原体,A正确;病毒无细胞结构,只能在活细胞中生存、增殖,不能在餐具上增殖,B错误;细胞是生命系统最基本的结构层次,C错误;新型冠状病毒是RNA病毒,而染色体的主要成分是蛋白质和DNA,D错误。</w:t>
      </w:r>
    </w:p>
    <w:p w14:paraId="650E2D7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5.B　原核细胞只有核糖体一种细胞器,真核细胞不是都具有多种细胞器,如哺乳动物成熟红细胞不含有细胞器,A错误;原核生物和真核生物的遗传物质都是DNA,B正确;原核生物无线粒体,也可以进行有氧呼吸,C错误;真核细胞的细胞核中的遗传物质是先转录后翻译的,线粒体和叶绿体中遗传物质是边转录边翻译的,D错误。</w:t>
      </w:r>
    </w:p>
    <w:p w14:paraId="6BF3D2A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6.D　蓝藻属于原核生物,水绵属于真核生物,两者都具有细胞壁、细胞膜和核糖体,A正确;蓝藻和水绵均含有DNA和RNA两种核酸,蓝藻细胞内的DNA主要位于拟核,水绵细胞内的DNA主要位于细胞核,B正确;蓝藻细胞中含有藻蓝素和叶绿素,水绵细胞的叶绿体中也含有叶绿素,都能进行光合作用,属于自养生物,C正确;蓝藻和水绵细胞呼吸都可以产生CO</w:t>
      </w:r>
      <w:r w:rsidRPr="002E0E48">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,但蓝藻细胞呼吸产生CO</w:t>
      </w:r>
      <w:r w:rsidRPr="002E0E48">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的场所是细胞质基质,水绵有氧呼吸产生CO</w:t>
      </w:r>
      <w:r w:rsidRPr="002E0E48">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的场所是线粒体基质,无氧呼吸产生CO</w:t>
      </w:r>
      <w:r w:rsidRPr="008A265B">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的场所是细胞质基质,D错误。</w:t>
      </w:r>
    </w:p>
    <w:p w14:paraId="03E60E85"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7.D　动物体是由细胞和细胞产物构成的,细胞产物可能是细胞代谢废物,也可能是生命活动所需的物质,A正确;细胞是一个相对独立的单位,既有它自己的生命,又对与其他细胞共同组成的整体的生命起作用,B正确;新细胞都是由老细胞产生的,细胞的增殖和分化对生物体的生长发育具有重要意义,C正确;并非所有生物都是由细胞构成的,如病毒,反射活动的结构基础是反射弧,神经元只构成反射弧的一部分,D错误。</w:t>
      </w:r>
    </w:p>
    <w:p w14:paraId="2BC7A583"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8.A　玉米和寄生花都为高等植物,细胞中都无中心体,A错误;蓝藻细胞中含有叶绿素和藻蓝素,能进行光合作用,寄生花不能进行光合作用,其细胞中无光合色素,B正确;T</w:t>
      </w:r>
      <w:r w:rsidRPr="002E0E48">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噬菌体的遗传物质为DNA,由细胞构成的生物的遗传物质都是DNA,C正确;变形虫属于消费者,寄生花不能进行光合作用,通常寄生在其他植物的根上,以吸取寄主的营养为生,在生态系统中属于消费者,D正确。</w:t>
      </w:r>
    </w:p>
    <w:p w14:paraId="252557FA"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lastRenderedPageBreak/>
        <w:t>9.D　标本染色很浅,为了更好地观察,在观察时应降低视野亮度,选用平面反光镜和调小光圈,A错误;显微镜的放大倍数是指物像的长度或宽度的放大倍数,B错误;换用高倍物镜前应先将物像移至视野中央,再转动转换器,切换为高倍镜,并不需提升镜筒,C错误;显微镜下所成的像是倒立放大的虚像,视野中看到细胞质顺时针流动,实际上细胞质就是顺时针流动,D正确。</w:t>
      </w:r>
    </w:p>
    <w:p w14:paraId="24ACCCF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10.A　甲是低倍镜下观察的结果,乙是高倍镜下观察的结果,因为甲条件下实际观察到的面积大,且低倍镜曲率小,使得通过物镜进入镜筒的光更多,因此若使用相同的光圈,则甲比乙亮,A正确;甲的放大倍数小,观察到的细胞多,乙的放大倍数大,观察到的细胞少,B错误;由于在显微镜下观察到的是倒像,若玻片标本右移(实物右移),则甲、乙的影像都会左移,C错误;甲是低倍镜观察的物像,乙是高倍镜观察的物像,如果视野模糊,可以通过调节准焦螺旋,不能通过换用高倍物镜调节,D错误。</w:t>
      </w:r>
    </w:p>
    <w:p w14:paraId="143EF91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11.C　在显微镜下成的像是倒立的虚像,因此显微镜下看到向右游动,实际上是向左移动,因此可向右移动装片进行追踪,A正确;如果用10倍物镜观察水绵玻片时,玻片与物镜的距离为0.5 cm,若改用40倍物镜观察时,则玻片与物镜的距离应小于0.5 cm,B正确;在10×10的放大倍数下看到32个细胞,而且在视野的直径上排成一行,则转换为10×40的放大倍数后,即在原来的基础上又放大4倍,因此看到的一行细胞数为32÷4=8个,C错误;若视野中有一异物,移动装片和转动物镜后异物不动,则异物应位于目镜上,D正确。</w:t>
      </w:r>
    </w:p>
    <w:p w14:paraId="4EE6C265"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12.C　b条件的物镜比c条件的物镜长,放大倍数更大,所以看到的细胞数更少,A错误;由d条件下转变为a条件下观察时,放大倍数变大,视野变暗,应用凹面镜调节视野的亮度,B错误;图乙中,物体位于视野的右上方,而高倍镜下观察到的是低倍镜视野中央的一小部分,因此,a条件下可能观察不到细胞,C正确;由d条件下转变为c条件下观察时,应先将载玻片向右上方移动,D错误。</w:t>
      </w:r>
    </w:p>
    <w:p w14:paraId="05BC6AC5" w14:textId="77777777" w:rsidR="00784FFF" w:rsidRPr="002A754D" w:rsidRDefault="00784FFF" w:rsidP="002A754D">
      <w:pPr>
        <w:spacing w:line="360" w:lineRule="auto"/>
        <w:jc w:val="center"/>
        <w:rPr>
          <w:rFonts w:ascii="黑体" w:eastAsia="黑体" w:hAnsi="黑体"/>
          <w:color w:val="000000" w:themeColor="text1"/>
          <w:sz w:val="30"/>
          <w:szCs w:val="30"/>
        </w:rPr>
      </w:pPr>
      <w:r w:rsidRPr="002A754D">
        <w:rPr>
          <w:rFonts w:ascii="黑体" w:eastAsia="黑体" w:hAnsi="黑体"/>
          <w:color w:val="000000" w:themeColor="text1"/>
          <w:sz w:val="30"/>
          <w:szCs w:val="30"/>
        </w:rPr>
        <w:t>第2讲　细胞中的元素、化合物和无机物</w:t>
      </w:r>
    </w:p>
    <w:p w14:paraId="2858C56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1.A　组成细胞的化学元素,在无机自然界中都能够找到,A正确;Mg属于大量元素,B错误;并非所有有机化合物中都含有N,如糖类、脂肪等,C错误;细胞鲜重中含量最多的元素是O,其次是C,D错误。</w:t>
      </w:r>
    </w:p>
    <w:p w14:paraId="709914D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2.C　采摘的新鲜茶叶的细胞中含量最高的化合物是H2O,A正确;茶叶和人体所含元素种类大致相同,但含量有差异,B正确;Fe属于微量元素,S属于大量元素,C错误;制好的干茶叶中含量最多的化合物是蛋白质,含量最多的化学元素是C,D正确。</w:t>
      </w:r>
    </w:p>
    <w:p w14:paraId="3BC09C6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3.D　冬季的植物体内自由水含量相对降低,自由水/结合水的值会减小,以增强植物的抗寒能力,A错误;将干树叶点燃烧尽后产生的灰烬就是树叶中的无机盐,B错误;细胞中的水在一定条件下产生的自由基会攻击和破坏细胞内各种执行正常功能的生物分子,从而使细胞衰老,C错误;引起细胞癌变的致癌因子大致分为物理致癌因子、化学致癌因子、病毒致癌因子,无机化合物如石棉、砷化物、铬化物、镉化物等都是化学致癌因子,D正确。</w:t>
      </w:r>
    </w:p>
    <w:p w14:paraId="673DB6D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4.C　细胞是最基本的生命系统,细胞中H</w:t>
      </w:r>
      <w:r w:rsidRPr="002A754D">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O有自由水和结合水两种存在形式,A正确;葡萄糖脱水缩合形成糖原的过程中一定有H</w:t>
      </w:r>
      <w:r w:rsidRPr="002A754D">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O产生,B正确;有氧呼吸时,生成物H</w:t>
      </w:r>
      <w:r w:rsidRPr="002A754D">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O中的氢来自细胞质基质中葡萄糖的分解和线粒体中丙酮酸的分解,C错误;H</w:t>
      </w:r>
      <w:r w:rsidRPr="002A754D">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O在光下分解,产生的[H]将CO</w:t>
      </w:r>
      <w:r w:rsidRPr="002A754D">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固定的产物C</w:t>
      </w:r>
      <w:r w:rsidRPr="002A754D">
        <w:rPr>
          <w:rFonts w:ascii="宋体" w:eastAsia="宋体" w:hAnsi="宋体"/>
          <w:color w:val="000000" w:themeColor="text1"/>
          <w:sz w:val="21"/>
          <w:szCs w:val="21"/>
          <w:vertAlign w:val="subscript"/>
        </w:rPr>
        <w:t>3</w:t>
      </w:r>
      <w:r w:rsidRPr="003342F9">
        <w:rPr>
          <w:rFonts w:ascii="宋体" w:eastAsia="宋体" w:hAnsi="宋体"/>
          <w:color w:val="000000" w:themeColor="text1"/>
          <w:sz w:val="21"/>
          <w:szCs w:val="21"/>
        </w:rPr>
        <w:t>还原成(CH</w:t>
      </w:r>
      <w:r w:rsidRPr="002A754D">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O),D正确。</w:t>
      </w:r>
    </w:p>
    <w:p w14:paraId="459D687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lastRenderedPageBreak/>
        <w:t>5.A　ATP、DNA、RNA的元素组成是C、H、O、N、P,需要磷酸盐,但脂肪只含C、H、O,不需要磷酸盐作原料,A错误;固氮酶的化学本质是蛋白质,则固氮酶中含有钼、铁说明无机盐是一些蛋白质的重要成分,B正确;观察人口腔上皮细胞要用质量分数为0.9%的氯化钠溶液,说明无机盐在维持细胞的形态中有重要作用,即维持渗透压平衡,C正确;人缺碘会患大脖子病(地方性甲状腺肿),是因为碘是合成甲状腺激素的重要原料,甲状腺激素分泌减少,促甲状腺激素量增加,促进甲状腺的生长,D正确。</w:t>
      </w:r>
    </w:p>
    <w:p w14:paraId="42BDAD2B"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6.B　鉴定蛋白质的双缩脲试剂中CuSO</w:t>
      </w:r>
      <w:r w:rsidRPr="002A754D">
        <w:rPr>
          <w:rFonts w:ascii="宋体" w:eastAsia="宋体" w:hAnsi="宋体"/>
          <w:color w:val="000000" w:themeColor="text1"/>
          <w:sz w:val="21"/>
          <w:szCs w:val="21"/>
          <w:vertAlign w:val="subscript"/>
        </w:rPr>
        <w:t>4</w:t>
      </w:r>
      <w:r w:rsidRPr="003342F9">
        <w:rPr>
          <w:rFonts w:ascii="宋体" w:eastAsia="宋体" w:hAnsi="宋体"/>
          <w:color w:val="000000" w:themeColor="text1"/>
          <w:sz w:val="21"/>
          <w:szCs w:val="21"/>
        </w:rPr>
        <w:t>溶液的质量浓度与斐林试剂中的不同,故斐林试剂甲液和乙液不可直接用于蛋白质的鉴定,A错误;脂肪的鉴定实验中,切片法需要用显微镜才能看到被染成橘黄色的脂肪颗粒,B正确;鉴定还原糖时,要加入斐林试剂(甲液和乙液等量混合均匀再加入),并进行水浴加热后才可观察到实验现象,C错误;双缩脲试剂需要先加入A液,再加入B液,D错误。</w:t>
      </w:r>
    </w:p>
    <w:p w14:paraId="01A921D7"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7.B　嫩大豆种子中含有脂肪,脂肪可被苏丹Ⅲ染液染成橘黄色,A正确;与成熟小麦子粒相比,嫩小麦子粒中淀粉含量较低,淀粉不易溶于水,嫩小麦子粒加水研磨,经离心后,上清液中几乎不含淀粉,取上清液加碘液,一般不会出现深蓝色,B错误;嫩花生种子中含有较多的蛋白质,加双缩脲试剂后,可发生紫色反应,C正确;嫩甜玉米子粒中含有的还原糖较多,离心取上清液后加斐林试剂并水浴加热,可观察到砖红色沉淀,D正确。</w:t>
      </w:r>
    </w:p>
    <w:p w14:paraId="5083F91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8.A　①“饴”溶解后制成溶液滴加斐林试剂并水浴加热处理后出现砖红色沉淀,则说明“饴”是还原糖,正确;②人体摄入的小饼中含有的淀粉要水解形成单糖后才会被细胞吸收利用,正确;③淀粉是制作小饼的谷物中含量丰富的多糖,麦芽糖不是多糖,是二糖,错误;④加工制成的饼已经没有细胞结构,无法观察到细胞内的脂肪滴,错误;⑤麦芽糖被分解形成的葡萄糖进入人体细胞后可以合成多糖,也可以转变成脂肪和参与形成某些氨基酸,正确。</w:t>
      </w:r>
    </w:p>
    <w:p w14:paraId="71F6D159"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9.D　斐林试剂由0.1 g/mLNaOH溶液、0.05 g/mLCuSO</w:t>
      </w:r>
      <w:r w:rsidRPr="002A754D">
        <w:rPr>
          <w:rFonts w:ascii="宋体" w:eastAsia="宋体" w:hAnsi="宋体"/>
          <w:color w:val="000000" w:themeColor="text1"/>
          <w:sz w:val="21"/>
          <w:szCs w:val="21"/>
          <w:vertAlign w:val="subscript"/>
        </w:rPr>
        <w:t>4</w:t>
      </w:r>
      <w:r w:rsidRPr="003342F9">
        <w:rPr>
          <w:rFonts w:ascii="宋体" w:eastAsia="宋体" w:hAnsi="宋体"/>
          <w:color w:val="000000" w:themeColor="text1"/>
          <w:sz w:val="21"/>
          <w:szCs w:val="21"/>
        </w:rPr>
        <w:t>溶液配制而成,双缩脲试剂由0.1 g/mLNaOH溶液、0.01 g/mLCuSO</w:t>
      </w:r>
      <w:r w:rsidRPr="002A754D">
        <w:rPr>
          <w:rFonts w:ascii="宋体" w:eastAsia="宋体" w:hAnsi="宋体"/>
          <w:color w:val="000000" w:themeColor="text1"/>
          <w:sz w:val="21"/>
          <w:szCs w:val="21"/>
          <w:vertAlign w:val="subscript"/>
        </w:rPr>
        <w:t>4</w:t>
      </w:r>
      <w:r w:rsidRPr="003342F9">
        <w:rPr>
          <w:rFonts w:ascii="宋体" w:eastAsia="宋体" w:hAnsi="宋体"/>
          <w:color w:val="000000" w:themeColor="text1"/>
          <w:sz w:val="21"/>
          <w:szCs w:val="21"/>
        </w:rPr>
        <w:t>溶液配制而成,组成斐林试剂和双缩脲试剂的两种液体种类相同,但液体的浓度有差别,A正确;三个组别中的1、3和5三支试管分别与2、4、6三支试管遵循单一变量原则,起对照作用,B正确;2和4之间的单一变量为是否水浴加热,经对照比较可以说明还原糖的鉴定需要水浴加热,C正确;6号试管中含有淀粉酶等酶,其化学本质是蛋白质,蛋白质在高温下虽然会变性,但仍含有肽键,所以还可以与双缩脲试剂发生紫色反应,D错误。</w:t>
      </w:r>
    </w:p>
    <w:p w14:paraId="24CA3646" w14:textId="77777777" w:rsidR="00784FFF" w:rsidRPr="008E65F3" w:rsidRDefault="00784FFF" w:rsidP="008E65F3">
      <w:pPr>
        <w:spacing w:line="360" w:lineRule="auto"/>
        <w:jc w:val="center"/>
        <w:rPr>
          <w:rFonts w:ascii="黑体" w:eastAsia="黑体" w:hAnsi="黑体"/>
          <w:color w:val="000000" w:themeColor="text1"/>
          <w:sz w:val="30"/>
          <w:szCs w:val="30"/>
        </w:rPr>
      </w:pPr>
      <w:r w:rsidRPr="008E65F3">
        <w:rPr>
          <w:rFonts w:ascii="黑体" w:eastAsia="黑体" w:hAnsi="黑体"/>
          <w:color w:val="000000" w:themeColor="text1"/>
          <w:sz w:val="30"/>
          <w:szCs w:val="30"/>
        </w:rPr>
        <w:t>第3讲　细胞中的有机物</w:t>
      </w:r>
    </w:p>
    <w:p w14:paraId="7C90E77B"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1.B　绝大多数酶的化学本质是蛋白质,极少数是RNA,A正确;细胞间的信息传递不一定依赖于细胞膜上的受体蛋白,如性激素的受体在细胞内,B错误;羽毛、头发和蛛丝的主要成分都是蛋白质,C正确;结构决定功能,蛋白质的功能多样性由其结构多样性决定,D正确。</w:t>
      </w:r>
    </w:p>
    <w:p w14:paraId="5E0D418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2.A　氨基酸的R基是区别氨基酸种类的依据,非必需氨基酸是人体细胞能够合成的,而必需氨基酸人体细胞不能合成,必须从外界环境中获取,A正确;氨基酸的种类、数目、排列顺序以及肽链形成的空间结构决定了蛋白质的功能,B错误;低温下蛋白质不会发生变性,蛋白质变性后,活性不能恢复,C错误;性激素的化学本质是固醇,其作为信号分子调节生命活动不能体现蛋白质的信息传递功能,D错误。</w:t>
      </w:r>
    </w:p>
    <w:p w14:paraId="3D97F55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lastRenderedPageBreak/>
        <w:t>3.A　豆子吸水膨胀以后,蛋白质的空间结构会有所改变,但仍然具有生物活性,A正确;将豆子磨成粉是物理变化的过程,蛋白质的空间结构没有被破坏,B错误;双缩脲试剂与肽键反应出现紫色,煮沸后的豆浆所含蛋白质的肽键没有被破坏,C错误;加热使蛋白质的空间结构变得伸展、松散,但肽键没有被破坏,D错误。</w:t>
      </w:r>
    </w:p>
    <w:p w14:paraId="09AB086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4.C　在基因指导蛋白质合成的过程中,首先以DNA的一条链为模板合成mRNA,再以mRNA为模板合成具有一定氨基酸顺序的蛋白质,A正确;抗体属于分泌蛋白,分泌蛋白最初是在内质网上的核糖体中由氨基酸形成肽链,肽链进入内质网进行加工,形成具有一定空间结构的蛋白质,再经高尔基体进一步的修饰加工,然后形成包裹着蛋白质的囊泡,囊泡移动至细胞膜,与细胞膜融合,将蛋白质分泌到细胞外,B正确;Mg</w:t>
      </w:r>
      <w:r w:rsidRPr="00D731A5">
        <w:rPr>
          <w:rFonts w:ascii="宋体" w:eastAsia="宋体" w:hAnsi="宋体"/>
          <w:color w:val="000000" w:themeColor="text1"/>
          <w:sz w:val="21"/>
          <w:szCs w:val="21"/>
          <w:vertAlign w:val="superscript"/>
        </w:rPr>
        <w:t>2+</w:t>
      </w:r>
      <w:r w:rsidRPr="003342F9">
        <w:rPr>
          <w:rFonts w:ascii="宋体" w:eastAsia="宋体" w:hAnsi="宋体"/>
          <w:color w:val="000000" w:themeColor="text1"/>
          <w:sz w:val="21"/>
          <w:szCs w:val="21"/>
        </w:rPr>
        <w:t>是组成叶绿素的重要成分,叶绿素的化学本质不是蛋白质,C错误;蛋白质是生命活动的主要承担者,不同细胞器的结构及蛋白质种类、结构不同,导致细胞器间功能有差异,D正确。</w:t>
      </w:r>
    </w:p>
    <w:p w14:paraId="016D56E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5.D　该多核苷酸链由磷酸、脱氧核糖和4种碱基组成,A错误;主链的元素组成有C、H、O、P,B错误;3'末端的五碳糖只与一个磷酸相连,但中间的五碳糖都与两个磷酸相连,C错误;该核苷酸链中只有4种核苷酸,D正确。</w:t>
      </w:r>
    </w:p>
    <w:p w14:paraId="5AAC3B8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6.B　高温使蛋白质的空间结构变得伸展、松散,容易被蛋白酶水解,因此经高温处理的蛋白质易被消化,A正确;酶的化学本质是蛋白质或RNA,化学本质是RNA的酶,其基本单位为核糖核苷酸,B错误;在原核细胞中,DNA与DNA聚合酶或RNA聚合酶结合后才能进行DNA复制或转录,C正确;mRNA是翻译的模板,tRNA在翻译过程中运输氨基酸,rRNA参与核糖体的构成,D正确。</w:t>
      </w:r>
    </w:p>
    <w:p w14:paraId="1C739E4E"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7.A　DNA和RNA的结构不同,但在真核生物体内,只有DNA可以作为遗传物质,A错误;mRNA是单链,嘌呤数与嘧啶数不一定相等,B正确;玉米根尖细胞中含有DNA和RNA两种核酸,因此含有碱基A、G、C、T的核苷酸种类有2+2+2+1=7种,C正确;在真核生物体内,DNA主要分布在细胞核中,RNA主要分布在细胞质中,但二者的合成场所相同,D正确。</w:t>
      </w:r>
    </w:p>
    <w:p w14:paraId="1A8CDE7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8.A　原理:两种染色剂对DNA和RNA的亲和力不同,甲基绿能使DNA呈绿色,吡罗红能使RNA呈红色,A正确;观察DNA和RNA在细胞中的分布的实验步骤是:制片→水解→冲洗涂片→染色→观察,B错误;现象:细胞质呈现红色,细胞核呈现绿色,C错误;结论:DNA主要分布在细胞核中,RNA主要分布在细胞质中,D错误。</w:t>
      </w:r>
    </w:p>
    <w:p w14:paraId="29405E8B"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9.D　根据题干信息“Cas9蛋白切断目标DNA”可推知,Cas9蛋白可破坏DNA分子的磷酸二酯键,A正确;gRNA为RNA,最多含有4种核糖核苷酸,DNA含有4种脱氧核苷酸,故gRNA与目标DNA结合片段中最多含有8种核苷酸,B正确;不同噬菌体DNA的碱基序列不同,噬菌体DNA与gRNA的结合具有特异性,在结合时遵循碱基互补配对原则,且识别序列较短,故识别不同噬菌体DNA所需gRNA的碱基序列可能不同,C正确;噬菌体DNA和gRNA的区别在于五碳糖和含氮碱基,D错误。</w:t>
      </w:r>
    </w:p>
    <w:p w14:paraId="2577BB03"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10.C　图甲所示化合物含有5个4种氨基酸,叫五肽,完全水解可形成4种氨基酸,A正确。设组成该多肽的氨基酸数为</w:t>
      </w:r>
      <w:r w:rsidRPr="00A33B09">
        <w:rPr>
          <w:rFonts w:ascii="宋体" w:eastAsia="宋体" w:hAnsi="宋体"/>
          <w:i/>
          <w:iCs/>
          <w:color w:val="000000" w:themeColor="text1"/>
          <w:sz w:val="21"/>
          <w:szCs w:val="21"/>
        </w:rPr>
        <w:t>x</w:t>
      </w:r>
      <w:r w:rsidRPr="003342F9">
        <w:rPr>
          <w:rFonts w:ascii="宋体" w:eastAsia="宋体" w:hAnsi="宋体"/>
          <w:color w:val="000000" w:themeColor="text1"/>
          <w:sz w:val="21"/>
          <w:szCs w:val="21"/>
        </w:rPr>
        <w:t>,则110</w:t>
      </w:r>
      <w:r w:rsidRPr="00A33B09">
        <w:rPr>
          <w:rFonts w:ascii="宋体" w:eastAsia="宋体" w:hAnsi="宋体"/>
          <w:i/>
          <w:iCs/>
          <w:color w:val="000000" w:themeColor="text1"/>
          <w:sz w:val="21"/>
          <w:szCs w:val="21"/>
        </w:rPr>
        <w:t>x-</w:t>
      </w:r>
      <w:r w:rsidRPr="003342F9">
        <w:rPr>
          <w:rFonts w:ascii="宋体" w:eastAsia="宋体" w:hAnsi="宋体"/>
          <w:color w:val="000000" w:themeColor="text1"/>
          <w:sz w:val="21"/>
          <w:szCs w:val="21"/>
        </w:rPr>
        <w:t>(</w:t>
      </w:r>
      <w:r w:rsidRPr="00A33B09">
        <w:rPr>
          <w:rFonts w:ascii="宋体" w:eastAsia="宋体" w:hAnsi="宋体"/>
          <w:i/>
          <w:iCs/>
          <w:color w:val="000000" w:themeColor="text1"/>
          <w:sz w:val="21"/>
          <w:szCs w:val="21"/>
        </w:rPr>
        <w:t>x</w:t>
      </w:r>
      <w:r w:rsidRPr="003342F9">
        <w:rPr>
          <w:rFonts w:ascii="宋体" w:eastAsia="宋体" w:hAnsi="宋体"/>
          <w:color w:val="000000" w:themeColor="text1"/>
          <w:sz w:val="21"/>
          <w:szCs w:val="21"/>
        </w:rPr>
        <w:t>-1)×18=2 778,求得</w:t>
      </w:r>
      <w:r w:rsidRPr="00A33B09">
        <w:rPr>
          <w:rFonts w:ascii="宋体" w:eastAsia="宋体" w:hAnsi="宋体"/>
          <w:i/>
          <w:iCs/>
          <w:color w:val="000000" w:themeColor="text1"/>
          <w:sz w:val="21"/>
          <w:szCs w:val="21"/>
        </w:rPr>
        <w:t>x</w:t>
      </w:r>
      <w:r w:rsidRPr="003342F9">
        <w:rPr>
          <w:rFonts w:ascii="宋体" w:eastAsia="宋体" w:hAnsi="宋体"/>
          <w:color w:val="000000" w:themeColor="text1"/>
          <w:sz w:val="21"/>
          <w:szCs w:val="21"/>
        </w:rPr>
        <w:t>等于30,B正确。由题意可知,切去的氨基酸的位置是8、18、27、39位,因此由该三十九肽得到4条长短不等的多肽需要水解7个肽键,即肽键数减少7个;4条短肽至少含有4个游离的氨基和游离的羧基,氨基和羧基数增加3个,C错误。蛋白质有多种功能,当它是抗体时,能与抗原结合发挥免疫功能;当它是激素时,能与靶细胞结合发挥调节功能,D正确。</w:t>
      </w:r>
    </w:p>
    <w:p w14:paraId="7D4E249F"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lastRenderedPageBreak/>
        <w:t>11.A　DNA的生物合成需要DNA聚合酶等的催化,DNA聚合酶的化学本质是蛋白质;蛋白质的生物合成需要经过转录和翻译两个过程,而转录是以DNA的一条链为模板合成RNA的过程,蛋白质的合成需要DNA参与,A正确。DNA和蛋白质都以碳链为骨架,组成DNA的单体是4种脱氧核苷酸,组成蛋白质的单体是氨基酸,组成蛋白质的氨基酸约有20种,B错误。DNA中N存在于碱基中,蛋白质中N主要存在于—OC—NH—中,C错误。DNA在行使功能时常需要与蛋白质结合,如DNA复制、转录等需要酶参与,这些酶多是蛋白质,D错误。</w:t>
      </w:r>
    </w:p>
    <w:p w14:paraId="39DFF35B"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12.D　红糖、白糖和冰糖都主要是由蔗糖加工制成的,A错误。淀粉不易溶于水,纤维素不溶于水,人体细胞可以合成分解淀粉的酶,但正常情况下人体细胞不能合成分解纤维素的酶,B错误。葡萄糖是细胞生命活动所需要的主要能源物质,常被形容为“生命的燃料”,C错误。细胞中糖类的消耗可以是氧化分解,如通过细胞呼吸消耗葡萄糖,也可以是参与物质合成,如糖蛋白的合成,D正确。</w:t>
      </w:r>
    </w:p>
    <w:p w14:paraId="5F87ACD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13.A　细胞不能直接利用多糖,多糖一般必须水解为单糖才能被细胞吸收利用,A正确;动物体干重中含量最多的化合物是蛋白质,B错误;纤维素是植物细胞壁的主要组成成分,纤维素不是植物的供能物质,C错误;分布在细胞膜表面的糖蛋白有保护和润滑作用,糖蛋白在细胞识别中所起的作用与糖蛋白中的蛋白质和糖链均有关,D错误。</w:t>
      </w:r>
    </w:p>
    <w:p w14:paraId="72FDC80E"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14.A　食用植物油的主要成分是脂肪,可被苏丹Ⅲ染成橘黄色,A正确;细胞膜由双层磷脂分子构成,B错误;动植物细胞都具有脂肪,其是良好的储能物质,脂肪除了存在于动物脂肪细胞中,还可以存在于动物皮下以及内脏器官周围等地方,C错误;维生素D能有效地促进人和动物肠道对钙和磷的吸收,从而促进骨骼发育,因而缺乏维生素D会影响骨骼发育,D错误。</w:t>
      </w:r>
    </w:p>
    <w:p w14:paraId="0CF0C424"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15.C　糖类是主要的能源物质,脂肪是良好的储能物质,A错误;BMAL1蛋白质在夜间增加,因此判断BMAL1在夜间促进糖类转化成脂肪,B错误;与糖类相比,相同质量的脂肪含有更多的氢原子,在氧化分解的过程中消耗更多的氧气,释放更多的能量,C正确、D错误。</w:t>
      </w:r>
    </w:p>
    <w:p w14:paraId="0BA140B8"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16.(1)内质网(2分)　参与构成细胞膜,参与血液中脂质的运输(2分)　(2)胞吞(2分)　过多地摄入胆固醇,会在血管壁上形成沉积,造成血管堵塞,危及生命(合理即可,2分)　(3)细胞膜上LDL受体蛋白受损,导致LDL颗粒不能进入细胞而在血液中积累(合理即可,2分)</w:t>
      </w:r>
    </w:p>
    <w:p w14:paraId="443C89B1" w14:textId="77777777" w:rsidR="00784FFF" w:rsidRPr="003342F9" w:rsidRDefault="00784FFF" w:rsidP="003342F9">
      <w:pPr>
        <w:spacing w:line="360" w:lineRule="auto"/>
        <w:rPr>
          <w:rFonts w:ascii="宋体" w:eastAsia="宋体" w:hAnsi="宋体"/>
          <w:color w:val="000000" w:themeColor="text1"/>
          <w:sz w:val="21"/>
          <w:szCs w:val="21"/>
        </w:rPr>
      </w:pPr>
      <w:r w:rsidRPr="00CB43B0">
        <w:rPr>
          <w:rFonts w:ascii="宋体" w:eastAsia="宋体" w:hAnsi="宋体"/>
          <w:color w:val="FF0000"/>
          <w:sz w:val="21"/>
          <w:szCs w:val="21"/>
        </w:rPr>
        <w:t>【解析】</w:t>
      </w:r>
      <w:r w:rsidRPr="003342F9">
        <w:rPr>
          <w:rFonts w:ascii="宋体" w:eastAsia="宋体" w:hAnsi="宋体"/>
          <w:color w:val="000000" w:themeColor="text1"/>
          <w:sz w:val="21"/>
          <w:szCs w:val="21"/>
        </w:rPr>
        <w:t xml:space="preserve">　(1)胆固醇属于脂质,脂质的合成场所是内质网;胆固醇是构成细胞膜的重要成分,在人体内还参与血液中脂质的运输。(2)分析可知,LDL与细胞膜上的LDL受体结合后,细胞膜向内凹陷形成囊泡,包裹LDL进入细胞,所以运输方式是胞吞。人体过多摄入胆固醇会在血管壁上形成沉积,造成血管堵塞,危及生命,因此膳食中要注意限制高胆固醇类食物(如动物内脏、蛋黄等)的过量摄入。(3)因为LDL进入细胞需要借助LDL受体,所以血液中胆固醇浓度过高的原因可能是LDL受体受损,不能运输LDL进入细胞,导致其在血液中积累。</w:t>
      </w:r>
    </w:p>
    <w:p w14:paraId="617B23A4"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noProof/>
          <w:color w:val="000000" w:themeColor="text1"/>
          <w:sz w:val="21"/>
          <w:szCs w:val="21"/>
        </w:rPr>
        <w:drawing>
          <wp:inline distT="0" distB="0" distL="0" distR="0" wp14:anchorId="7FC98773" wp14:editId="715E416F">
            <wp:extent cx="1301400" cy="157680"/>
            <wp:effectExtent l="0" t="0" r="0" b="0"/>
            <wp:docPr id="88" name="练综合.jpg" descr="id:21474864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4.jpeg"/>
                    <pic:cNvPicPr/>
                  </pic:nvPicPr>
                  <pic:blipFill>
                    <a:blip r:embed="rId22"/>
                    <a:stretch>
                      <a:fillRect/>
                    </a:stretch>
                  </pic:blipFill>
                  <pic:spPr>
                    <a:xfrm>
                      <a:off x="0" y="0"/>
                      <a:ext cx="1301400" cy="157680"/>
                    </a:xfrm>
                    <a:prstGeom prst="rect">
                      <a:avLst/>
                    </a:prstGeom>
                  </pic:spPr>
                </pic:pic>
              </a:graphicData>
            </a:graphic>
          </wp:inline>
        </w:drawing>
      </w:r>
    </w:p>
    <w:p w14:paraId="4C132A56" w14:textId="77777777" w:rsidR="00784FFF" w:rsidRPr="00211E96" w:rsidRDefault="00784FFF" w:rsidP="00211E96">
      <w:pPr>
        <w:tabs>
          <w:tab w:val="left" w:pos="312"/>
        </w:tabs>
        <w:spacing w:line="360" w:lineRule="auto"/>
        <w:rPr>
          <w:rFonts w:ascii="宋体" w:eastAsia="宋体" w:hAnsi="宋体" w:cs="宋体"/>
          <w:sz w:val="21"/>
          <w:szCs w:val="21"/>
        </w:rPr>
      </w:pPr>
      <w:r w:rsidRPr="003342F9">
        <w:rPr>
          <w:rFonts w:ascii="宋体" w:eastAsia="宋体" w:hAnsi="宋体"/>
          <w:color w:val="000000" w:themeColor="text1"/>
          <w:sz w:val="21"/>
          <w:szCs w:val="21"/>
        </w:rPr>
        <w:t>1.C　细胞中各种化合物的含量和比例在一定范围内变化,保持相对稳定,才能保证细胞生命活动的正常进行,A错误;不是所有细胞都能发生增殖,B错误;真核细胞中在细胞核的统一调控下,各种细胞器、细胞结构协调配合,使生命活动高效有序地进行,C正确;细胞中有些结构的数目和形态是在不断变化的,如参与分泌蛋白合成与加工过程的</w:t>
      </w:r>
      <w:r w:rsidRPr="00211E96">
        <w:rPr>
          <w:rFonts w:ascii="宋体" w:eastAsia="宋体" w:hAnsi="宋体" w:cs="宋体"/>
          <w:sz w:val="21"/>
          <w:szCs w:val="21"/>
        </w:rPr>
        <w:t xml:space="preserve">内质网、高尔基体等,D错误。 </w:t>
      </w:r>
    </w:p>
    <w:p w14:paraId="164C0454" w14:textId="77777777" w:rsidR="00784FFF" w:rsidRPr="00211E96" w:rsidRDefault="00784FFF" w:rsidP="00211E96">
      <w:pPr>
        <w:tabs>
          <w:tab w:val="left" w:pos="312"/>
        </w:tabs>
        <w:spacing w:line="360" w:lineRule="auto"/>
        <w:rPr>
          <w:rFonts w:ascii="宋体" w:eastAsia="宋体" w:hAnsi="宋体" w:cs="宋体"/>
          <w:sz w:val="21"/>
          <w:szCs w:val="21"/>
        </w:rPr>
      </w:pPr>
      <w:r w:rsidRPr="00211E96">
        <w:rPr>
          <w:rFonts w:ascii="宋体" w:eastAsia="宋体" w:hAnsi="宋体" w:cs="宋体"/>
          <w:sz w:val="21"/>
          <w:szCs w:val="21"/>
        </w:rPr>
        <w:lastRenderedPageBreak/>
        <w:t>2.A　真核生物和原核生物的遗传物质都是DNA,A错误;原核生物和真核生物的蛋白质都是在核糖体上合成的,B正确;真核生物和原核生物的细胞膜的基本支架都是磷脂双分子层,C正确;真核生物和原核生物细胞呼吸的第一阶段都是在细胞质基质中进行的,故真核生物和原核生物细胞质基质中都含有与细胞呼吸相关的酶,D正确。</w:t>
      </w:r>
    </w:p>
    <w:p w14:paraId="6598C417" w14:textId="77777777" w:rsidR="00E1398C" w:rsidRDefault="00784FFF" w:rsidP="00211E96">
      <w:pPr>
        <w:tabs>
          <w:tab w:val="left" w:pos="312"/>
        </w:tabs>
        <w:spacing w:line="360" w:lineRule="auto"/>
        <w:rPr>
          <w:rFonts w:ascii="宋体" w:eastAsia="宋体" w:hAnsi="宋体" w:cs="宋体"/>
          <w:sz w:val="21"/>
          <w:szCs w:val="21"/>
        </w:rPr>
      </w:pPr>
      <w:r w:rsidRPr="00211E96">
        <w:rPr>
          <w:rFonts w:ascii="宋体" w:eastAsia="宋体" w:hAnsi="宋体" w:cs="宋体"/>
          <w:sz w:val="21"/>
          <w:szCs w:val="21"/>
        </w:rPr>
        <w:t>3.C　组成细胞的各种元素中,C、H、O、N、P、S、K、Ca、Mg等属于大量元素,</w:t>
      </w:r>
      <w:r w:rsidRPr="00E1398C">
        <w:rPr>
          <w:rFonts w:ascii="宋体" w:eastAsia="宋体" w:hAnsi="宋体" w:cs="宋体"/>
          <w:sz w:val="21"/>
          <w:szCs w:val="21"/>
          <w:u w:val="wave" w:color="FF0000"/>
        </w:rPr>
        <w:t>Zn属于微量元素</w:t>
      </w:r>
      <w:r w:rsidRPr="00211E96">
        <w:rPr>
          <w:rFonts w:ascii="宋体" w:eastAsia="宋体" w:hAnsi="宋体" w:cs="宋体"/>
          <w:sz w:val="21"/>
          <w:szCs w:val="21"/>
        </w:rPr>
        <w:t>,A错误。核酸的组</w:t>
      </w:r>
    </w:p>
    <w:p w14:paraId="7D4ED13F" w14:textId="304884E8" w:rsidR="00784FFF" w:rsidRPr="00484145" w:rsidRDefault="00C64B01" w:rsidP="00484145">
      <w:pPr>
        <w:tabs>
          <w:tab w:val="left" w:pos="312"/>
        </w:tabs>
        <w:spacing w:line="360" w:lineRule="auto"/>
        <w:ind w:firstLineChars="2300" w:firstLine="4140"/>
        <w:rPr>
          <w:rFonts w:ascii="楷体" w:eastAsia="楷体" w:hAnsi="楷体" w:cs="宋体"/>
          <w:color w:val="FF0000"/>
          <w:szCs w:val="18"/>
        </w:rPr>
      </w:pPr>
      <w:r w:rsidRPr="00C64B01">
        <w:rPr>
          <w:rFonts w:ascii="楷体" w:eastAsia="楷体" w:hAnsi="楷体" w:cs="宋体"/>
          <w:color w:val="FF0000"/>
          <w:szCs w:val="18"/>
        </w:rPr>
        <w:t>【速记】常见微量元素记忆口诀:铁猛碰新木桶(Fe、 Mn、 B、Zn、 Mo、Cu)</w:t>
      </w:r>
      <w:r w:rsidR="00484145">
        <w:rPr>
          <w:rFonts w:ascii="楷体" w:eastAsia="楷体" w:hAnsi="楷体" w:cs="宋体" w:hint="eastAsia"/>
          <w:color w:val="FF0000"/>
          <w:szCs w:val="18"/>
        </w:rPr>
        <w:t>。</w:t>
      </w:r>
      <w:r w:rsidR="00784FFF" w:rsidRPr="00211E96">
        <w:rPr>
          <w:rFonts w:ascii="宋体" w:eastAsia="宋体" w:hAnsi="宋体" w:cs="宋体"/>
          <w:sz w:val="21"/>
          <w:szCs w:val="21"/>
        </w:rPr>
        <w:t>成元素是C、H、O、N、P;糖类的组成元素一般是C、H、O,B错误。组成细胞的元素在无机自然界都存在,细胞中的元素最终来自无机自然界,Zn也一样,C正确。Zn广泛存在于众多的酶系统中,说明Zn在细胞中可以化合物的形式存在,D错误。</w:t>
      </w:r>
    </w:p>
    <w:p w14:paraId="53BE49B5" w14:textId="77777777" w:rsidR="00784FFF" w:rsidRPr="00211E96" w:rsidRDefault="00784FFF" w:rsidP="00211E96">
      <w:pPr>
        <w:tabs>
          <w:tab w:val="left" w:pos="312"/>
        </w:tabs>
        <w:spacing w:line="360" w:lineRule="auto"/>
        <w:rPr>
          <w:rFonts w:ascii="宋体" w:eastAsia="宋体" w:hAnsi="宋体" w:cs="宋体"/>
          <w:sz w:val="21"/>
          <w:szCs w:val="21"/>
        </w:rPr>
      </w:pPr>
      <w:r w:rsidRPr="00211E96">
        <w:rPr>
          <w:rFonts w:ascii="宋体" w:eastAsia="宋体" w:hAnsi="宋体" w:cs="宋体"/>
          <w:sz w:val="21"/>
          <w:szCs w:val="21"/>
        </w:rPr>
        <w:t>4.D　核酸包括DNA和RNA,细胞质基质、线粒体基质和叶绿体基质中所含核酸的种类不完全相同,A错误;脂质不是生物大分子,B错误;磷脂的成分很复杂,其水解产物不止甘油、脂肪酸和磷酸三种,C错误;叶绿素、甲状腺激素、核酸和腺苷均含有氮元素,D正确。</w:t>
      </w:r>
    </w:p>
    <w:p w14:paraId="461E8D47" w14:textId="77777777" w:rsidR="00784FFF" w:rsidRPr="00211E96" w:rsidRDefault="00784FFF" w:rsidP="00211E96">
      <w:pPr>
        <w:tabs>
          <w:tab w:val="left" w:pos="312"/>
        </w:tabs>
        <w:spacing w:line="360" w:lineRule="auto"/>
        <w:rPr>
          <w:rFonts w:ascii="宋体" w:eastAsia="宋体" w:hAnsi="宋体" w:cs="宋体"/>
          <w:sz w:val="21"/>
          <w:szCs w:val="21"/>
        </w:rPr>
      </w:pPr>
      <w:r w:rsidRPr="00211E96">
        <w:rPr>
          <w:rFonts w:ascii="宋体" w:eastAsia="宋体" w:hAnsi="宋体" w:cs="宋体"/>
          <w:sz w:val="21"/>
          <w:szCs w:val="21"/>
        </w:rPr>
        <w:t>5.A　胰岛素的组成元素为C、H、O、N、S,其功能是促进组织细胞加速摄取、利用和储存葡萄糖,从而降低血糖;ATP的组成元素为C、H、O、N、P,其功能是直接给细胞的生命活动提供能量,A符合题意。染色质和染色体是同种物质在不同时期的两种存在状态,二者的组成元素和功能相同,B不符合题意。淀粉的组成元素为C、H、O,是植物细胞内的储能物质;脂肪的组成元素为C、H、O,是细胞内良好的储能物质,C不符合题意。磷脂的组成元素为C、H、O、N、P,是构成细胞膜等膜的重要成分;DNA的组成元素为C、H、O、N、P,是生物遗传信息的携带者,D不符合题意。</w:t>
      </w:r>
    </w:p>
    <w:p w14:paraId="1D1EC58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6.D　小麦种子在成熟过程中,水分含量逐渐下降,种子的代谢活动降低,但种子的生命活动不会暂时停止,A错误;小麦种子干物质中含量最多的有机物是淀粉,B错误;种子形成以后,细胞中的自由水和结合水仍可相互转化,C错误;从曲线图可以看出,种子成熟过程中干物质量相对值升高,水分含量下降,D正确。</w:t>
      </w:r>
    </w:p>
    <w:p w14:paraId="408D3CCA"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7.B　核酸能携带遗传信息,也具有催化功能(如RNA酶可催化化学反应)、运输功能(如tRNA可运输氨基酸),也可参与构成细胞结构(如rRNA参与构成核糖体),A错误;ATP是细胞内的一种高能磷酸化合物,脂肪是动物细胞中良好的储能物质,B正确;人的胰岛素是由两条多肽链(非环状)构成的,其中肽键数比构成该激素的氨基酸数少2个,C错误;果糖属于单糖,可以被人体细胞直接吸收,因此人体细胞内存在果糖,D错误。</w:t>
      </w:r>
    </w:p>
    <w:p w14:paraId="0561DC51"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8.A　由题干信息可知,有的血色蛋白含铜,有的血色蛋白含钒,有的血色蛋白含铁,故不同生物血色蛋白的空间结构不同,A错误;人体的血液因部分血细胞(红细胞)中含有血红蛋白而呈红色,B正确;哺乳动物成熟的红细胞没有细胞核和核糖体,不能合成血红蛋白,C正确;无机盐可参与细胞化合物的组成,如无机盐参与构成血色蛋白,并影响它们的性质,D正确。</w:t>
      </w:r>
    </w:p>
    <w:p w14:paraId="164DB51E"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9.B　氨基酸是组成蛋白质的基本单位,头发丝的主要成分是蛋白质,但对于头发本身来说不能利用氨基酸,即洗发水中添加氨基酸并不能补充发丝营养,A错误;鱼肝油中含有维生素D,维生素D能有效地促进人和动物肠道对钙和磷的吸收,B正确;“零蔗糖零添加”酸奶中含有蛋白质等物质,这些物质中含有能量,C错误;核酸是大分子物质,服</w:t>
      </w:r>
      <w:r w:rsidRPr="003342F9">
        <w:rPr>
          <w:rFonts w:ascii="宋体" w:eastAsia="宋体" w:hAnsi="宋体"/>
          <w:color w:val="000000" w:themeColor="text1"/>
          <w:sz w:val="21"/>
          <w:szCs w:val="21"/>
        </w:rPr>
        <w:lastRenderedPageBreak/>
        <w:t>用核酸保健品后,核酸被消化为小分子物质后才能被细胞利用,且人体一般不会缺乏核苷酸,故服用核酸保健品并不能增强基因的自我修复能力,D错误。</w:t>
      </w:r>
    </w:p>
    <w:p w14:paraId="3E2A0163"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10.C　海藻糖和麦芽糖都是二糖,由两个葡萄糖脱水缩合而成,A正确;突变型酵母的培养液中含有葡萄糖,因此能使斐林试剂变色,B正确;分析题图,在培养后期15~20 min,突变型酵母的存活率下降速率低于正常酵母,说明该时间段突变型酵母的死亡速率小于正常酵母,C错误;分析题图及题干,正常酵母能够合成海藻糖,在相同的培养时间下,正常酵母的存活率高于突变型酵母,说明海藻糖能够提高酵母细胞的耐高温能力,D正确。</w:t>
      </w:r>
    </w:p>
    <w:p w14:paraId="6C84035C"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11.(除标明外,每空1分)(1)离子　磷脂(或核酸或核苷酸)　(2)无机肥必须溶解于水中才能被根系吸收,适当灌溉可促进根系对无机肥的吸收(2分)　(3)减少 　减小　(4)①A组和B组营养液中MgSO</w:t>
      </w:r>
      <w:r w:rsidRPr="001E2D66">
        <w:rPr>
          <w:rFonts w:ascii="宋体" w:eastAsia="宋体" w:hAnsi="宋体"/>
          <w:color w:val="000000" w:themeColor="text1"/>
          <w:sz w:val="21"/>
          <w:szCs w:val="21"/>
          <w:vertAlign w:val="subscript"/>
        </w:rPr>
        <w:t>4</w:t>
      </w:r>
      <w:r w:rsidRPr="003342F9">
        <w:rPr>
          <w:rFonts w:ascii="宋体" w:eastAsia="宋体" w:hAnsi="宋体"/>
          <w:color w:val="000000" w:themeColor="text1"/>
          <w:sz w:val="21"/>
          <w:szCs w:val="21"/>
        </w:rPr>
        <w:t>·7H</w:t>
      </w:r>
      <w:r w:rsidRPr="001E2D66">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O用量不同(2分)　②缺素培养液缺K</w:t>
      </w:r>
      <w:r w:rsidRPr="00146AD7">
        <w:rPr>
          <w:rFonts w:ascii="宋体" w:eastAsia="宋体" w:hAnsi="宋体"/>
          <w:color w:val="000000" w:themeColor="text1"/>
          <w:sz w:val="21"/>
          <w:szCs w:val="21"/>
          <w:vertAlign w:val="superscript"/>
        </w:rPr>
        <w:t>+</w:t>
      </w:r>
      <w:r w:rsidRPr="003342F9">
        <w:rPr>
          <w:rFonts w:ascii="宋体" w:eastAsia="宋体" w:hAnsi="宋体"/>
          <w:color w:val="000000" w:themeColor="text1"/>
          <w:sz w:val="21"/>
          <w:szCs w:val="21"/>
        </w:rPr>
        <w:t>也缺N</w:t>
      </w:r>
      <m:oMath>
        <m:sSubSup>
          <m:sSubSupPr>
            <m:ctrlPr>
              <w:rPr>
                <w:rFonts w:ascii="Cambria Math" w:eastAsia="宋体" w:hAnsi="Cambria Math"/>
                <w:color w:val="000000" w:themeColor="text1"/>
                <w:sz w:val="21"/>
                <w:szCs w:val="21"/>
              </w:rPr>
            </m:ctrlPr>
          </m:sSubSupPr>
          <m:e>
            <m:r>
              <m:rPr>
                <m:sty m:val="p"/>
              </m:rPr>
              <w:rPr>
                <w:rFonts w:ascii="Cambria Math" w:eastAsia="宋体" w:hAnsi="Cambria Math"/>
                <w:color w:val="000000" w:themeColor="text1"/>
                <w:sz w:val="21"/>
                <w:szCs w:val="21"/>
              </w:rPr>
              <m:t>O</m:t>
            </m:r>
          </m:e>
          <m:sub>
            <m:r>
              <m:rPr>
                <m:sty m:val="p"/>
              </m:rPr>
              <w:rPr>
                <w:rFonts w:ascii="Cambria Math" w:eastAsia="宋体" w:hAnsi="宋体"/>
                <w:color w:val="000000" w:themeColor="text1"/>
                <w:sz w:val="21"/>
                <w:szCs w:val="21"/>
              </w:rPr>
              <m:t>3</m:t>
            </m:r>
          </m:sub>
          <m:sup>
            <m:r>
              <m:rPr>
                <m:nor/>
              </m:rPr>
              <w:rPr>
                <w:rFonts w:ascii="宋体" w:eastAsia="宋体" w:hAnsi="宋体"/>
                <w:color w:val="000000" w:themeColor="text1"/>
                <w:sz w:val="21"/>
                <w:szCs w:val="21"/>
              </w:rPr>
              <m:t>-</m:t>
            </m:r>
          </m:sup>
        </m:sSubSup>
      </m:oMath>
      <w:r w:rsidRPr="003342F9">
        <w:rPr>
          <w:rFonts w:ascii="宋体" w:eastAsia="宋体" w:hAnsi="宋体"/>
          <w:color w:val="000000" w:themeColor="text1"/>
          <w:sz w:val="21"/>
          <w:szCs w:val="21"/>
        </w:rPr>
        <w:t>(2分)</w:t>
      </w:r>
    </w:p>
    <w:p w14:paraId="1F81DCCE" w14:textId="02D5BAEF" w:rsidR="00784FFF" w:rsidRPr="003342F9" w:rsidRDefault="00784FFF" w:rsidP="003342F9">
      <w:pPr>
        <w:spacing w:line="360" w:lineRule="auto"/>
        <w:rPr>
          <w:rFonts w:ascii="宋体" w:eastAsia="宋体" w:hAnsi="宋体"/>
          <w:color w:val="000000" w:themeColor="text1"/>
          <w:sz w:val="21"/>
          <w:szCs w:val="21"/>
        </w:rPr>
      </w:pPr>
      <w:r w:rsidRPr="00484145">
        <w:rPr>
          <w:rFonts w:ascii="宋体" w:eastAsia="宋体" w:hAnsi="宋体"/>
          <w:color w:val="FF0000"/>
          <w:sz w:val="21"/>
          <w:szCs w:val="21"/>
        </w:rPr>
        <w:t xml:space="preserve">【解析】　</w:t>
      </w:r>
      <w:r w:rsidRPr="003342F9">
        <w:rPr>
          <w:rFonts w:ascii="宋体" w:eastAsia="宋体" w:hAnsi="宋体"/>
          <w:color w:val="000000" w:themeColor="text1"/>
          <w:sz w:val="21"/>
          <w:szCs w:val="21"/>
        </w:rPr>
        <w:t>(1)细胞中的无机盐主要以离子的形式存在,少数以化合物的形式存在。根系吸收的磷可用于合成磷脂、核酸、核苷酸等含磷元素的化合物。(2)无机肥必须溶解于水中才能被根系吸收,适当灌溉可促进根系对无机肥的吸收,因此施肥的同时还有必要注意适当灌溉。(3)随着气温和土壤温度的不断下降,冬小麦根系的吸水量下降,组织的含水量降低,自由水量下降,故自由水与结合水含量的比值减小。(4)实验设计过程中应遵循等量原则、单一变量原则等,该实验的目的是验证缺钾会引起植物的焦边现象,实验的自变量是钾离子的有无,其余均为无关变量,因此在实验设计的A、B两组中,存在的缺陷首先是A组和B组营养液中MgSO</w:t>
      </w:r>
      <w:r w:rsidRPr="00C2028F">
        <w:rPr>
          <w:rFonts w:ascii="宋体" w:eastAsia="宋体" w:hAnsi="宋体"/>
          <w:color w:val="000000" w:themeColor="text1"/>
          <w:sz w:val="21"/>
          <w:szCs w:val="21"/>
          <w:vertAlign w:val="subscript"/>
        </w:rPr>
        <w:t>4</w:t>
      </w:r>
      <w:r w:rsidRPr="003342F9">
        <w:rPr>
          <w:rFonts w:ascii="宋体" w:eastAsia="宋体" w:hAnsi="宋体"/>
          <w:color w:val="000000" w:themeColor="text1"/>
          <w:sz w:val="21"/>
          <w:szCs w:val="21"/>
        </w:rPr>
        <w:t>·7H</w:t>
      </w:r>
      <w:r w:rsidRPr="00C2028F">
        <w:rPr>
          <w:rFonts w:ascii="宋体" w:eastAsia="宋体" w:hAnsi="宋体"/>
          <w:color w:val="000000" w:themeColor="text1"/>
          <w:sz w:val="21"/>
          <w:szCs w:val="21"/>
          <w:vertAlign w:val="subscript"/>
        </w:rPr>
        <w:t>2</w:t>
      </w:r>
      <w:r w:rsidRPr="003342F9">
        <w:rPr>
          <w:rFonts w:ascii="宋体" w:eastAsia="宋体" w:hAnsi="宋体"/>
          <w:color w:val="000000" w:themeColor="text1"/>
          <w:sz w:val="21"/>
          <w:szCs w:val="21"/>
        </w:rPr>
        <w:t>O用量不同,其次是缺素培养液缺K</w:t>
      </w:r>
      <w:r w:rsidRPr="001A4269">
        <w:rPr>
          <w:rFonts w:ascii="宋体" w:eastAsia="宋体" w:hAnsi="宋体"/>
          <w:color w:val="000000" w:themeColor="text1"/>
          <w:sz w:val="21"/>
          <w:szCs w:val="21"/>
          <w:vertAlign w:val="superscript"/>
        </w:rPr>
        <w:t>+</w:t>
      </w:r>
      <w:r w:rsidRPr="003342F9">
        <w:rPr>
          <w:rFonts w:ascii="宋体" w:eastAsia="宋体" w:hAnsi="宋体"/>
          <w:color w:val="000000" w:themeColor="text1"/>
          <w:sz w:val="21"/>
          <w:szCs w:val="21"/>
        </w:rPr>
        <w:t>也缺N</w:t>
      </w:r>
      <m:oMath>
        <m:sSubSup>
          <m:sSubSupPr>
            <m:ctrlPr>
              <w:rPr>
                <w:rFonts w:ascii="Cambria Math" w:eastAsia="宋体" w:hAnsi="Cambria Math"/>
                <w:color w:val="000000" w:themeColor="text1"/>
                <w:sz w:val="21"/>
                <w:szCs w:val="21"/>
              </w:rPr>
            </m:ctrlPr>
          </m:sSubSupPr>
          <m:e>
            <m:r>
              <m:rPr>
                <m:sty m:val="p"/>
              </m:rPr>
              <w:rPr>
                <w:rFonts w:ascii="Cambria Math" w:eastAsia="宋体" w:hAnsi="Cambria Math"/>
                <w:color w:val="000000" w:themeColor="text1"/>
                <w:sz w:val="21"/>
                <w:szCs w:val="21"/>
              </w:rPr>
              <m:t>O</m:t>
            </m:r>
          </m:e>
          <m:sub>
            <m:r>
              <m:rPr>
                <m:sty m:val="p"/>
              </m:rPr>
              <w:rPr>
                <w:rFonts w:ascii="Cambria Math" w:eastAsia="宋体" w:hAnsi="宋体"/>
                <w:color w:val="000000" w:themeColor="text1"/>
                <w:sz w:val="21"/>
                <w:szCs w:val="21"/>
              </w:rPr>
              <m:t>3</m:t>
            </m:r>
          </m:sub>
          <m:sup>
            <m:r>
              <m:rPr>
                <m:nor/>
              </m:rPr>
              <w:rPr>
                <w:rFonts w:ascii="宋体" w:eastAsia="宋体" w:hAnsi="宋体"/>
                <w:color w:val="000000" w:themeColor="text1"/>
                <w:sz w:val="21"/>
                <w:szCs w:val="21"/>
              </w:rPr>
              <m:t>-</m:t>
            </m:r>
          </m:sup>
        </m:sSubSup>
      </m:oMath>
      <w:r w:rsidRPr="003342F9">
        <w:rPr>
          <w:rFonts w:ascii="宋体" w:eastAsia="宋体" w:hAnsi="宋体"/>
          <w:color w:val="000000" w:themeColor="text1"/>
          <w:sz w:val="21"/>
          <w:szCs w:val="21"/>
        </w:rPr>
        <w:t>,无法排除N</w:t>
      </w:r>
      <m:oMath>
        <m:sSubSup>
          <m:sSubSupPr>
            <m:ctrlPr>
              <w:rPr>
                <w:rFonts w:ascii="Cambria Math" w:eastAsia="宋体" w:hAnsi="Cambria Math"/>
                <w:color w:val="000000" w:themeColor="text1"/>
                <w:sz w:val="21"/>
                <w:szCs w:val="21"/>
              </w:rPr>
            </m:ctrlPr>
          </m:sSubSupPr>
          <m:e>
            <m:r>
              <m:rPr>
                <m:sty m:val="p"/>
              </m:rPr>
              <w:rPr>
                <w:rFonts w:ascii="Cambria Math" w:eastAsia="宋体" w:hAnsi="Cambria Math"/>
                <w:color w:val="000000" w:themeColor="text1"/>
                <w:sz w:val="21"/>
                <w:szCs w:val="21"/>
              </w:rPr>
              <m:t>O</m:t>
            </m:r>
          </m:e>
          <m:sub>
            <m:r>
              <m:rPr>
                <m:sty m:val="p"/>
              </m:rPr>
              <w:rPr>
                <w:rFonts w:ascii="Cambria Math" w:eastAsia="宋体" w:hAnsi="宋体"/>
                <w:color w:val="000000" w:themeColor="text1"/>
                <w:sz w:val="21"/>
                <w:szCs w:val="21"/>
              </w:rPr>
              <m:t>3</m:t>
            </m:r>
          </m:sub>
          <m:sup>
            <m:r>
              <m:rPr>
                <m:nor/>
              </m:rPr>
              <w:rPr>
                <w:rFonts w:ascii="宋体" w:eastAsia="宋体" w:hAnsi="宋体"/>
                <w:color w:val="000000" w:themeColor="text1"/>
                <w:sz w:val="21"/>
                <w:szCs w:val="21"/>
              </w:rPr>
              <m:t>-</m:t>
            </m:r>
          </m:sup>
        </m:sSubSup>
      </m:oMath>
      <w:r w:rsidRPr="003342F9">
        <w:rPr>
          <w:rFonts w:ascii="宋体" w:eastAsia="宋体" w:hAnsi="宋体"/>
          <w:color w:val="000000" w:themeColor="text1"/>
          <w:sz w:val="21"/>
          <w:szCs w:val="21"/>
        </w:rPr>
        <w:t>对实验结果的影响。</w:t>
      </w:r>
    </w:p>
    <w:p w14:paraId="02E76DE9" w14:textId="77777777" w:rsidR="00D731A5"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12.(每空2分)(1)瘦素的化学本质为蛋白质,口服将会被蛋白酶水解而失去作用　(2)身体健康、生长状况基本相同　每天注射等量的生理盐水</w:t>
      </w:r>
    </w:p>
    <w:p w14:paraId="34FCF213" w14:textId="7826C884" w:rsidR="00784FFF" w:rsidRPr="003342F9" w:rsidRDefault="00784FFF" w:rsidP="003342F9">
      <w:pPr>
        <w:spacing w:line="360" w:lineRule="auto"/>
        <w:rPr>
          <w:rFonts w:ascii="宋体" w:eastAsia="宋体" w:hAnsi="宋体"/>
          <w:color w:val="000000" w:themeColor="text1"/>
          <w:sz w:val="21"/>
          <w:szCs w:val="21"/>
        </w:rPr>
      </w:pPr>
      <w:r w:rsidRPr="00C2028F">
        <w:rPr>
          <w:rFonts w:ascii="宋体" w:eastAsia="宋体" w:hAnsi="宋体"/>
          <w:color w:val="FF0000"/>
          <w:sz w:val="21"/>
          <w:szCs w:val="21"/>
        </w:rPr>
        <w:t xml:space="preserve">【解析】　</w:t>
      </w:r>
      <w:r w:rsidRPr="003342F9">
        <w:rPr>
          <w:rFonts w:ascii="宋体" w:eastAsia="宋体" w:hAnsi="宋体"/>
          <w:color w:val="000000" w:themeColor="text1"/>
          <w:sz w:val="21"/>
          <w:szCs w:val="21"/>
        </w:rPr>
        <w:t>(1)结合题意可知,瘦素的化学本质为蛋白质,口服将会被蛋白酶水解而失去作用,故肥胖患者不能通过口服瘦素的方法减肥。(2)本实验的目的是探究瘦素能否起到减肥作用,该实验的自变量是瘦素的有无,因变量是大鼠体重的变化,实验设计应遵循对照原则与单一变量原则等,故可设计实验如下:第一步,选取身体健康、生长状况基本相同的大鼠若干只,随机、平均分为两组,并编号为甲、乙。第二步,甲组每天注射一定剂量(适量)的瘦素溶液,乙组每天注射等量的生理盐水。第三步,在正常饲养的基础上,在相同且适宜的条件下分别饲养一段时间。第四步,一段时间后,称量并统计各组大鼠的体重。</w:t>
      </w:r>
    </w:p>
    <w:p w14:paraId="66DFA462" w14:textId="77777777" w:rsidR="00784FFF" w:rsidRPr="003342F9" w:rsidRDefault="00784FFF" w:rsidP="003342F9">
      <w:pPr>
        <w:spacing w:line="360" w:lineRule="auto"/>
        <w:rPr>
          <w:rFonts w:ascii="宋体" w:eastAsia="宋体" w:hAnsi="宋体"/>
          <w:color w:val="000000" w:themeColor="text1"/>
          <w:sz w:val="21"/>
          <w:szCs w:val="21"/>
        </w:rPr>
      </w:pPr>
      <w:r w:rsidRPr="003342F9">
        <w:rPr>
          <w:rFonts w:ascii="宋体" w:eastAsia="宋体" w:hAnsi="宋体"/>
          <w:color w:val="000000" w:themeColor="text1"/>
          <w:sz w:val="21"/>
          <w:szCs w:val="21"/>
        </w:rPr>
        <w:t>13.(每空1分)(1)双缩脲　①②③　(2)碘液　玉米发芽过程中胚乳中的淀粉逐渐减少　(3)①排除用于实验的淀粉溶液中含有还原糖的情况　②发芽前玉米　③蓝色</w:t>
      </w:r>
      <w:r w:rsidRPr="003342F9">
        <w:rPr>
          <w:rFonts w:ascii="MS Mincho" w:eastAsia="MS Mincho" w:hAnsi="MS Mincho" w:cs="MS Mincho" w:hint="eastAsia"/>
          <w:color w:val="000000" w:themeColor="text1"/>
          <w:sz w:val="21"/>
          <w:szCs w:val="21"/>
        </w:rPr>
        <w:t>➝</w:t>
      </w:r>
      <w:r w:rsidRPr="003342F9">
        <w:rPr>
          <w:rFonts w:ascii="宋体" w:eastAsia="宋体" w:hAnsi="宋体"/>
          <w:color w:val="000000" w:themeColor="text1"/>
          <w:sz w:val="21"/>
          <w:szCs w:val="21"/>
        </w:rPr>
        <w:t>砖红色　淀粉酶已失活</w:t>
      </w:r>
    </w:p>
    <w:p w14:paraId="2CB22981" w14:textId="77777777" w:rsidR="00784FFF" w:rsidRPr="003342F9" w:rsidRDefault="00784FFF" w:rsidP="003342F9">
      <w:pPr>
        <w:spacing w:line="360" w:lineRule="auto"/>
        <w:rPr>
          <w:rFonts w:ascii="宋体" w:eastAsia="宋体" w:hAnsi="宋体"/>
          <w:color w:val="000000" w:themeColor="text1"/>
          <w:sz w:val="21"/>
          <w:szCs w:val="21"/>
        </w:rPr>
      </w:pPr>
      <w:r w:rsidRPr="00C2028F">
        <w:rPr>
          <w:rFonts w:ascii="宋体" w:eastAsia="宋体" w:hAnsi="宋体"/>
          <w:color w:val="FF0000"/>
          <w:sz w:val="21"/>
          <w:szCs w:val="21"/>
        </w:rPr>
        <w:t xml:space="preserve">【解析】　</w:t>
      </w:r>
      <w:r w:rsidRPr="003342F9">
        <w:rPr>
          <w:rFonts w:ascii="宋体" w:eastAsia="宋体" w:hAnsi="宋体"/>
          <w:color w:val="000000" w:themeColor="text1"/>
          <w:sz w:val="21"/>
          <w:szCs w:val="21"/>
        </w:rPr>
        <w:t>(1)常用双缩脲试剂检测蛋白质的存在。检测组织中的蛋白质时,先向含有组织样液的试管内加入双缩脲试剂A液1 mL,摇匀后再加入双缩脲试剂B液3~4滴,因此要用到试管、滴管和量筒,不需要酒精灯加热,也不需要借助显微镜观察。(2)淀粉遇碘变蓝色,常用碘液检测生物组织中淀粉的存在。随着发芽时间的延长,蓝色块状物变小,说明玉米萌发过程中会不断消耗胚乳中储存的淀粉,使胚乳中的淀粉逐渐减少。(3)在验证蓝色块状物变小是淀粉酶作用的结果的实验设计中,要严格遵循对照原则、单一变量原则等。设置1号试管的主要目的是排除用于实验的淀粉溶液中含有还原糖的情况,试管2中应加入发芽前的玉米提取液。试管3与试管4对照,预期二者的颜色</w:t>
      </w:r>
      <w:r w:rsidRPr="003342F9">
        <w:rPr>
          <w:rFonts w:ascii="宋体" w:eastAsia="宋体" w:hAnsi="宋体"/>
          <w:color w:val="000000" w:themeColor="text1"/>
          <w:sz w:val="21"/>
          <w:szCs w:val="21"/>
        </w:rPr>
        <w:lastRenderedPageBreak/>
        <w:t>变化都是蓝色→砖红色,说明发芽玉米提取液中含有淀粉酶并可催化淀粉水解形成还原糖;如果试管4中没有出现砖红色沉淀,最可能的原因是淀粉酶失活。</w:t>
      </w:r>
    </w:p>
    <w:p w14:paraId="23F8DC5E" w14:textId="77777777" w:rsidR="00751151" w:rsidRPr="003342F9" w:rsidRDefault="00751151">
      <w:pPr>
        <w:spacing w:line="360" w:lineRule="auto"/>
        <w:rPr>
          <w:rFonts w:ascii="宋体" w:eastAsia="宋体" w:hAnsi="宋体"/>
          <w:color w:val="000000" w:themeColor="text1"/>
          <w:sz w:val="21"/>
          <w:szCs w:val="21"/>
        </w:rPr>
      </w:pPr>
    </w:p>
    <w:p w14:paraId="06BD3717" w14:textId="2066674E" w:rsidR="00751151" w:rsidRDefault="00D07EF7">
      <w:pPr>
        <w:spacing w:line="360" w:lineRule="auto"/>
        <w:rPr>
          <w:rFonts w:ascii="宋体" w:eastAsia="宋体" w:hAnsi="宋体" w:cs="宋体"/>
          <w:sz w:val="21"/>
          <w:szCs w:val="21"/>
        </w:rPr>
      </w:pPr>
      <w:r>
        <w:rPr>
          <w:rFonts w:ascii="宋体" w:eastAsia="宋体" w:hAnsi="宋体" w:cs="宋体" w:hint="eastAsia"/>
          <w:noProof/>
          <w:sz w:val="21"/>
          <w:szCs w:val="21"/>
        </w:rPr>
        <w:drawing>
          <wp:inline distT="0" distB="0" distL="114300" distR="114300" wp14:anchorId="50791FE7" wp14:editId="51C9B835">
            <wp:extent cx="6644640" cy="3737610"/>
            <wp:effectExtent l="0" t="0" r="3810" b="15240"/>
            <wp:docPr id="1" name="图片 1" descr="高考帮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高考帮模板"/>
                    <pic:cNvPicPr>
                      <a:picLocks noChangeAspect="1"/>
                    </pic:cNvPicPr>
                  </pic:nvPicPr>
                  <pic:blipFill>
                    <a:blip r:embed="rId23"/>
                    <a:stretch>
                      <a:fillRect/>
                    </a:stretch>
                  </pic:blipFill>
                  <pic:spPr>
                    <a:xfrm>
                      <a:off x="0" y="0"/>
                      <a:ext cx="6644640" cy="3737610"/>
                    </a:xfrm>
                    <a:prstGeom prst="rect">
                      <a:avLst/>
                    </a:prstGeom>
                  </pic:spPr>
                </pic:pic>
              </a:graphicData>
            </a:graphic>
          </wp:inline>
        </w:drawing>
      </w:r>
    </w:p>
    <w:sectPr w:rsidR="00751151">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397"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543EB" w14:textId="77777777" w:rsidR="00A20F12" w:rsidRDefault="00A20F12">
      <w:pPr>
        <w:spacing w:line="240" w:lineRule="auto"/>
      </w:pPr>
      <w:r>
        <w:separator/>
      </w:r>
    </w:p>
  </w:endnote>
  <w:endnote w:type="continuationSeparator" w:id="0">
    <w:p w14:paraId="4E186183" w14:textId="77777777" w:rsidR="00A20F12" w:rsidRDefault="00A20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U-BZ-S92">
    <w:altName w:val="宋体"/>
    <w:charset w:val="86"/>
    <w:family w:val="roman"/>
    <w:pitch w:val="variable"/>
    <w:sig w:usb0="E00002FF" w:usb1="5BCFECFE" w:usb2="05000016" w:usb3="00000000" w:csb0="003E0001" w:csb1="00000000"/>
  </w:font>
  <w:font w:name="方正书宋_GBK">
    <w:altName w:val="微软雅黑"/>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NEU-F5-S92">
    <w:altName w:val="微软雅黑"/>
    <w:charset w:val="86"/>
    <w:family w:val="script"/>
    <w:pitch w:val="variable"/>
    <w:sig w:usb0="10002003" w:usb1="AB1E0800" w:usb2="000A005E" w:usb3="00000000" w:csb0="003C004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5CFE" w14:textId="77777777" w:rsidR="00EB7E8C" w:rsidRDefault="00EB7E8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2487" w14:textId="77777777" w:rsidR="00751151" w:rsidRDefault="00D07EF7">
    <w:pPr>
      <w:pStyle w:val="a5"/>
    </w:pPr>
    <w:r>
      <w:rPr>
        <w:noProof/>
      </w:rPr>
      <mc:AlternateContent>
        <mc:Choice Requires="wps">
          <w:drawing>
            <wp:anchor distT="0" distB="0" distL="114300" distR="114300" simplePos="0" relativeHeight="251661312" behindDoc="0" locked="0" layoutInCell="1" allowOverlap="1" wp14:anchorId="0096BDFA" wp14:editId="3202CDE7">
              <wp:simplePos x="0" y="0"/>
              <wp:positionH relativeFrom="margin">
                <wp:align>center</wp:align>
              </wp:positionH>
              <wp:positionV relativeFrom="paragraph">
                <wp:posOffset>0</wp:posOffset>
              </wp:positionV>
              <wp:extent cx="1828800" cy="1828800"/>
              <wp:effectExtent l="0" t="0" r="0" b="0"/>
              <wp:wrapNone/>
              <wp:docPr id="25"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A1E598" w14:textId="77777777" w:rsidR="00751151" w:rsidRDefault="00D07EF7">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wps:txbx>
                    <wps:bodyPr vert="horz" wrap="none" lIns="0" tIns="0" rIns="0" bIns="0" anchor="t">
                      <a:spAutoFit/>
                    </wps:bodyPr>
                  </wps:wsp>
                </a:graphicData>
              </a:graphic>
            </wp:anchor>
          </w:drawing>
        </mc:Choice>
        <mc:Fallback>
          <w:pict>
            <v:shapetype w14:anchorId="0096BDFA" id="_x0000_t202" coordsize="21600,21600" o:spt="202" path="m,l,21600r21600,l21600,xe">
              <v:stroke joinstyle="miter"/>
              <v:path gradientshapeok="t" o:connecttype="rect"/>
            </v:shapetype>
            <v:shape id="文本框 16"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vQlQEAADADAAAOAAAAZHJzL2Uyb0RvYy54bWysUk2LGzEMvRf6H4zvjWdzKGHIZGlZdlko&#10;bWHbH+B47MyAbRnJm5n011d2Mkk/bqUXW5asp6cnbe/n4MXRIo0QO3m3aqSw0UA/xkMnv397fLeR&#10;grKOvfYQbSdPluT97u2b7ZRau4YBfG9RMEikdkqdHHJOrVJkBhs0rSDZyEEHGHTmJx5Uj3pi9ODV&#10;umneqwmwTwjGErH34RyUu4rvnDX5i3Nks/CdZG65nljPfTnVbqvbA+o0jOZCQ/8Di6DHyEWvUA86&#10;a/GK419QYTQIBC6vDAQFzo3G1h64m7vmj25eBp1s7YXFoXSVif4frPl8fElfUeT5I8w8wCLIlKgl&#10;dpZ+Zoeh3MxUcJwlPF1ls3MWpiRt1ptNwyHDseXBOOqWnpDyk4UgitFJ5LlUufTxE+Xz1+VLqRbh&#10;cfS+zsbH3xyMWTzqxrFYed7PF+J76E/cD68k1xkAf0gx8Xg7GXn/pPDPkdUrm7AYuBj7xdDRcGIn&#10;zxQpfXjNzKfSLMXOFS4ceCy10csKlbn/+q6/bou++wkAAP//AwBQSwMEFAAGAAgAAAAhAAxK8O7W&#10;AAAABQEAAA8AAABkcnMvZG93bnJldi54bWxMj0FrwzAMhe+D/gejwm6r0x62kMUppdBLb+vGYDc3&#10;VuMwWw62myb/ftoYbBehxxNP36u3k3dixJj6QArWqwIEUhtMT52Ct9fDQwkiZU1Gu0CoYMYE22Zx&#10;V+vKhBu94HjKneAQSpVWYHMeKilTa9HrtAoDEnuXEL3OLGMnTdQ3DvdOboriUXrdE3+wesC9xfbz&#10;dPUKnqb3gEPCPX5cxjbafi7dcVbqfjntnkFknPLfMXzjMzo0zHQOVzJJOAVcJP9M9jZlyfL8u8im&#10;lv/pmy8AAAD//wMAUEsBAi0AFAAGAAgAAAAhALaDOJL+AAAA4QEAABMAAAAAAAAAAAAAAAAAAAAA&#10;AFtDb250ZW50X1R5cGVzXS54bWxQSwECLQAUAAYACAAAACEAOP0h/9YAAACUAQAACwAAAAAAAAAA&#10;AAAAAAAvAQAAX3JlbHMvLnJlbHNQSwECLQAUAAYACAAAACEAHH9r0JUBAAAwAwAADgAAAAAAAAAA&#10;AAAAAAAuAgAAZHJzL2Uyb0RvYy54bWxQSwECLQAUAAYACAAAACEADErw7tYAAAAFAQAADwAAAAAA&#10;AAAAAAAAAADvAwAAZHJzL2Rvd25yZXYueG1sUEsFBgAAAAAEAAQA8wAAAPIEAAAAAA==&#10;" filled="f" stroked="f">
              <v:textbox style="mso-fit-shape-to-text:t" inset="0,0,0,0">
                <w:txbxContent>
                  <w:p w14:paraId="30A1E598" w14:textId="77777777" w:rsidR="00751151" w:rsidRDefault="00D07EF7">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562F" w14:textId="77777777" w:rsidR="00EB7E8C" w:rsidRDefault="00EB7E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24E7" w14:textId="77777777" w:rsidR="00A20F12" w:rsidRDefault="00A20F12">
      <w:pPr>
        <w:spacing w:line="240" w:lineRule="auto"/>
      </w:pPr>
      <w:r>
        <w:separator/>
      </w:r>
    </w:p>
  </w:footnote>
  <w:footnote w:type="continuationSeparator" w:id="0">
    <w:p w14:paraId="4FAAB922" w14:textId="77777777" w:rsidR="00A20F12" w:rsidRDefault="00A20F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CD16" w14:textId="77777777" w:rsidR="00EB7E8C" w:rsidRDefault="00EB7E8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130C" w14:textId="11CE8B29" w:rsidR="00751151" w:rsidRDefault="00D07EF7">
    <w:pPr>
      <w:pStyle w:val="a7"/>
      <w:pBdr>
        <w:bottom w:val="single" w:sz="4" w:space="1" w:color="auto"/>
      </w:pBdr>
      <w:spacing w:line="240" w:lineRule="auto"/>
      <w:ind w:firstLineChars="100" w:firstLine="240"/>
      <w:jc w:val="both"/>
      <w:rPr>
        <w:rFonts w:ascii="黑体" w:eastAsia="黑体" w:hAnsi="黑体" w:cs="黑体"/>
        <w:color w:val="F50B05"/>
        <w:sz w:val="28"/>
        <w:szCs w:val="28"/>
      </w:rPr>
    </w:pPr>
    <w:r>
      <w:rPr>
        <w:rFonts w:ascii="黑体" w:eastAsia="黑体" w:hAnsi="黑体" w:cs="黑体" w:hint="eastAsia"/>
        <w:noProof/>
        <w:color w:val="F50B05"/>
        <w:sz w:val="24"/>
        <w:szCs w:val="24"/>
      </w:rPr>
      <mc:AlternateContent>
        <mc:Choice Requires="wpg">
          <w:drawing>
            <wp:anchor distT="0" distB="0" distL="114300" distR="114300" simplePos="0" relativeHeight="251660288" behindDoc="0" locked="0" layoutInCell="1" allowOverlap="1" wp14:anchorId="6A77ADD1" wp14:editId="0C5408AA">
              <wp:simplePos x="0" y="0"/>
              <wp:positionH relativeFrom="column">
                <wp:posOffset>34290</wp:posOffset>
              </wp:positionH>
              <wp:positionV relativeFrom="paragraph">
                <wp:posOffset>26035</wp:posOffset>
              </wp:positionV>
              <wp:extent cx="86995" cy="170815"/>
              <wp:effectExtent l="6350" t="0" r="20955" b="19685"/>
              <wp:wrapNone/>
              <wp:docPr id="22" name="组合 15"/>
              <wp:cNvGraphicFramePr/>
              <a:graphic xmlns:a="http://schemas.openxmlformats.org/drawingml/2006/main">
                <a:graphicData uri="http://schemas.microsoft.com/office/word/2010/wordprocessingGroup">
                  <wpg:wgp>
                    <wpg:cNvGrpSpPr/>
                    <wpg:grpSpPr>
                      <a:xfrm>
                        <a:off x="0" y="0"/>
                        <a:ext cx="86995" cy="170815"/>
                        <a:chOff x="8465487" y="93561"/>
                        <a:chExt cx="85864" cy="154303"/>
                      </a:xfrm>
                      <a:effectLst/>
                    </wpg:grpSpPr>
                    <wps:wsp>
                      <wps:cNvPr id="23" name="任意多边形: 形状 16"/>
                      <wps:cNvSpPr/>
                      <wps:spPr>
                        <a:xfrm flipH="1">
                          <a:off x="8465487" y="154304"/>
                          <a:ext cx="85864" cy="93560"/>
                        </a:xfrm>
                        <a:custGeom>
                          <a:avLst/>
                          <a:gdLst>
                            <a:gd name="connsiteX0" fmla="*/ 61853 w 85864"/>
                            <a:gd name="connsiteY0" fmla="*/ 0 h 93560"/>
                            <a:gd name="connsiteX1" fmla="*/ 24011 w 85864"/>
                            <a:gd name="connsiteY1" fmla="*/ 0 h 93560"/>
                            <a:gd name="connsiteX2" fmla="*/ 23729 w 85864"/>
                            <a:gd name="connsiteY2" fmla="*/ 3111 h 93560"/>
                            <a:gd name="connsiteX3" fmla="*/ 15368 w 85864"/>
                            <a:gd name="connsiteY3" fmla="*/ 17274 h 93560"/>
                            <a:gd name="connsiteX4" fmla="*/ 12624 w 85864"/>
                            <a:gd name="connsiteY4" fmla="*/ 20162 h 93560"/>
                            <a:gd name="connsiteX5" fmla="*/ 12624 w 85864"/>
                            <a:gd name="connsiteY5" fmla="*/ 20230 h 93560"/>
                            <a:gd name="connsiteX6" fmla="*/ 12575 w 85864"/>
                            <a:gd name="connsiteY6" fmla="*/ 20270 h 93560"/>
                            <a:gd name="connsiteX7" fmla="*/ 0 w 85864"/>
                            <a:gd name="connsiteY7" fmla="*/ 50628 h 93560"/>
                            <a:gd name="connsiteX8" fmla="*/ 42932 w 85864"/>
                            <a:gd name="connsiteY8" fmla="*/ 93560 h 93560"/>
                            <a:gd name="connsiteX9" fmla="*/ 85864 w 85864"/>
                            <a:gd name="connsiteY9" fmla="*/ 50628 h 93560"/>
                            <a:gd name="connsiteX10" fmla="*/ 73290 w 85864"/>
                            <a:gd name="connsiteY10" fmla="*/ 20270 h 93560"/>
                            <a:gd name="connsiteX11" fmla="*/ 73241 w 85864"/>
                            <a:gd name="connsiteY11" fmla="*/ 20230 h 93560"/>
                            <a:gd name="connsiteX12" fmla="*/ 73241 w 85864"/>
                            <a:gd name="connsiteY12" fmla="*/ 20162 h 93560"/>
                            <a:gd name="connsiteX13" fmla="*/ 70496 w 85864"/>
                            <a:gd name="connsiteY13" fmla="*/ 17274 h 93560"/>
                            <a:gd name="connsiteX14" fmla="*/ 62136 w 85864"/>
                            <a:gd name="connsiteY14" fmla="*/ 3111 h 935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5864" h="93560">
                              <a:moveTo>
                                <a:pt x="61853" y="0"/>
                              </a:moveTo>
                              <a:lnTo>
                                <a:pt x="24011" y="0"/>
                              </a:lnTo>
                              <a:lnTo>
                                <a:pt x="23729" y="3111"/>
                              </a:lnTo>
                              <a:cubicBezTo>
                                <a:pt x="21429" y="8686"/>
                                <a:pt x="18499" y="13538"/>
                                <a:pt x="15368" y="17274"/>
                              </a:cubicBezTo>
                              <a:lnTo>
                                <a:pt x="12624" y="20162"/>
                              </a:lnTo>
                              <a:lnTo>
                                <a:pt x="12624" y="20230"/>
                              </a:lnTo>
                              <a:lnTo>
                                <a:pt x="12575" y="20270"/>
                              </a:lnTo>
                              <a:cubicBezTo>
                                <a:pt x="4806" y="28040"/>
                                <a:pt x="0" y="38773"/>
                                <a:pt x="0" y="50628"/>
                              </a:cubicBezTo>
                              <a:cubicBezTo>
                                <a:pt x="0" y="74339"/>
                                <a:pt x="19222" y="93560"/>
                                <a:pt x="42932" y="93560"/>
                              </a:cubicBezTo>
                              <a:cubicBezTo>
                                <a:pt x="66643" y="93560"/>
                                <a:pt x="85864" y="74339"/>
                                <a:pt x="85864" y="50628"/>
                              </a:cubicBezTo>
                              <a:cubicBezTo>
                                <a:pt x="85864" y="38773"/>
                                <a:pt x="81059" y="28040"/>
                                <a:pt x="73290" y="20270"/>
                              </a:cubicBezTo>
                              <a:lnTo>
                                <a:pt x="73241" y="20230"/>
                              </a:lnTo>
                              <a:lnTo>
                                <a:pt x="73241" y="20162"/>
                              </a:lnTo>
                              <a:lnTo>
                                <a:pt x="70496" y="17274"/>
                              </a:lnTo>
                              <a:cubicBezTo>
                                <a:pt x="67366" y="13538"/>
                                <a:pt x="64436" y="8686"/>
                                <a:pt x="62136" y="3111"/>
                              </a:cubicBezTo>
                              <a:close/>
                            </a:path>
                          </a:pathLst>
                        </a:custGeom>
                        <a:solidFill>
                          <a:srgbClr val="FFFFFF"/>
                        </a:solid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4" name="任意多边形: 形状 17"/>
                      <wps:cNvSpPr/>
                      <wps:spPr>
                        <a:xfrm>
                          <a:off x="8486110" y="93561"/>
                          <a:ext cx="49867" cy="70269"/>
                        </a:xfrm>
                        <a:custGeom>
                          <a:avLst/>
                          <a:gdLst>
                            <a:gd name="connsiteX0" fmla="*/ 19901 w 49867"/>
                            <a:gd name="connsiteY0" fmla="*/ 0 h 70269"/>
                            <a:gd name="connsiteX1" fmla="*/ 29966 w 49867"/>
                            <a:gd name="connsiteY1" fmla="*/ 0 h 70269"/>
                            <a:gd name="connsiteX2" fmla="*/ 29966 w 49867"/>
                            <a:gd name="connsiteY2" fmla="*/ 7176 h 70269"/>
                            <a:gd name="connsiteX3" fmla="*/ 34160 w 49867"/>
                            <a:gd name="connsiteY3" fmla="*/ 7176 h 70269"/>
                            <a:gd name="connsiteX4" fmla="*/ 43157 w 49867"/>
                            <a:gd name="connsiteY4" fmla="*/ 14256 h 70269"/>
                            <a:gd name="connsiteX5" fmla="*/ 43157 w 49867"/>
                            <a:gd name="connsiteY5" fmla="*/ 14958 h 70269"/>
                            <a:gd name="connsiteX6" fmla="*/ 43534 w 49867"/>
                            <a:gd name="connsiteY6" fmla="*/ 15018 h 70269"/>
                            <a:gd name="connsiteX7" fmla="*/ 49867 w 49867"/>
                            <a:gd name="connsiteY7" fmla="*/ 22537 h 70269"/>
                            <a:gd name="connsiteX8" fmla="*/ 49867 w 49867"/>
                            <a:gd name="connsiteY8" fmla="*/ 22927 h 70269"/>
                            <a:gd name="connsiteX9" fmla="*/ 49867 w 49867"/>
                            <a:gd name="connsiteY9" fmla="*/ 27097 h 70269"/>
                            <a:gd name="connsiteX10" fmla="*/ 49867 w 49867"/>
                            <a:gd name="connsiteY10" fmla="*/ 70269 h 70269"/>
                            <a:gd name="connsiteX11" fmla="*/ 0 w 49867"/>
                            <a:gd name="connsiteY11" fmla="*/ 70269 h 70269"/>
                            <a:gd name="connsiteX12" fmla="*/ 0 w 49867"/>
                            <a:gd name="connsiteY12" fmla="*/ 27097 h 70269"/>
                            <a:gd name="connsiteX13" fmla="*/ 0 w 49867"/>
                            <a:gd name="connsiteY13" fmla="*/ 22927 h 70269"/>
                            <a:gd name="connsiteX14" fmla="*/ 0 w 49867"/>
                            <a:gd name="connsiteY14" fmla="*/ 22537 h 70269"/>
                            <a:gd name="connsiteX15" fmla="*/ 6333 w 49867"/>
                            <a:gd name="connsiteY15" fmla="*/ 15018 h 70269"/>
                            <a:gd name="connsiteX16" fmla="*/ 6710 w 49867"/>
                            <a:gd name="connsiteY16" fmla="*/ 14958 h 70269"/>
                            <a:gd name="connsiteX17" fmla="*/ 6710 w 49867"/>
                            <a:gd name="connsiteY17" fmla="*/ 14256 h 70269"/>
                            <a:gd name="connsiteX18" fmla="*/ 15707 w 49867"/>
                            <a:gd name="connsiteY18" fmla="*/ 7176 h 70269"/>
                            <a:gd name="connsiteX19" fmla="*/ 19901 w 49867"/>
                            <a:gd name="connsiteY19" fmla="*/ 7176 h 70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49867" h="70269">
                              <a:moveTo>
                                <a:pt x="19901" y="0"/>
                              </a:moveTo>
                              <a:lnTo>
                                <a:pt x="29966" y="0"/>
                              </a:lnTo>
                              <a:lnTo>
                                <a:pt x="29966" y="7176"/>
                              </a:lnTo>
                              <a:lnTo>
                                <a:pt x="34160" y="7176"/>
                              </a:lnTo>
                              <a:cubicBezTo>
                                <a:pt x="39129" y="7176"/>
                                <a:pt x="43157" y="10346"/>
                                <a:pt x="43157" y="14256"/>
                              </a:cubicBezTo>
                              <a:lnTo>
                                <a:pt x="43157" y="14958"/>
                              </a:lnTo>
                              <a:lnTo>
                                <a:pt x="43534" y="15018"/>
                              </a:lnTo>
                              <a:cubicBezTo>
                                <a:pt x="47256" y="16257"/>
                                <a:pt x="49867" y="19157"/>
                                <a:pt x="49867" y="22537"/>
                              </a:cubicBezTo>
                              <a:lnTo>
                                <a:pt x="49867" y="22927"/>
                              </a:lnTo>
                              <a:lnTo>
                                <a:pt x="49867" y="27097"/>
                              </a:lnTo>
                              <a:lnTo>
                                <a:pt x="49867" y="70269"/>
                              </a:lnTo>
                              <a:lnTo>
                                <a:pt x="0" y="70269"/>
                              </a:lnTo>
                              <a:lnTo>
                                <a:pt x="0" y="27097"/>
                              </a:lnTo>
                              <a:lnTo>
                                <a:pt x="0" y="22927"/>
                              </a:lnTo>
                              <a:lnTo>
                                <a:pt x="0" y="22537"/>
                              </a:lnTo>
                              <a:cubicBezTo>
                                <a:pt x="0" y="19157"/>
                                <a:pt x="2612" y="16257"/>
                                <a:pt x="6333" y="15018"/>
                              </a:cubicBezTo>
                              <a:lnTo>
                                <a:pt x="6710" y="14958"/>
                              </a:lnTo>
                              <a:lnTo>
                                <a:pt x="6710" y="14256"/>
                              </a:lnTo>
                              <a:cubicBezTo>
                                <a:pt x="6710" y="10346"/>
                                <a:pt x="10738" y="7176"/>
                                <a:pt x="15707" y="7176"/>
                              </a:cubicBezTo>
                              <a:lnTo>
                                <a:pt x="19901" y="7176"/>
                              </a:lnTo>
                              <a:close/>
                            </a:path>
                          </a:pathLst>
                        </a:custGeom>
                        <a:solidFill>
                          <a:srgbClr val="0D0D0D">
                            <a:lumMod val="95000"/>
                            <a:lumOff val="5000"/>
                          </a:srgbClr>
                        </a:solidFill>
                        <a:ln w="31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3B948CE7" id="组合 15" o:spid="_x0000_s1026" style="position:absolute;left:0;text-align:left;margin-left:2.7pt;margin-top:2.05pt;width:6.85pt;height:13.45pt;z-index:251660288" coordorigin="84654,935" coordsize="858,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B6iwgAAF0oAAAOAAAAZHJzL2Uyb0RvYy54bWzsWs2O3EQQviPxDpaPSGTc/vcou1FISEAK&#10;JFKCCEevx/MjeWxje3Y2OXPiwp0j4hmQUARPQ4DHoKra7an2bqY9CXBKIs2Mp+ur6q6uqq7+dm7f&#10;udoW1mXetJuqPLPFLce28jKrFptydWZ/9ezBx7FttV1aLtKiKvMz+0Xe2nfOP/zg9r6e5261ropF&#10;3ligpGzn+/rMXnddPZ/N2mydb9P2VlXnJQwuq2abdvDYrGaLJt2D9m0xcx0nnO2rZlE3VZa3LXx7&#10;Xw7a56R/ucyz7vFy2eadVZzZMLeOXht6vcDX2fntdL5q0nq9yfpppG8xi226KcHooOp+2qXWrtlc&#10;U7XdZE3VVsvuVlZtZ9VyuclyWgOsRjij1Txsql1Na1nN96t6cBO4duSnt1abfXn5sKmf1k8a8MS+&#10;XoEv6AnXcrVstvgOs7SuyGUvBpflV52VwZdxmCSBbWUwIiInFoH0aLYGtyMo9sPAjyPbAoHEC0Kh&#10;xj9VCoI49HsFge85HgrMDsZz2sRHbYdfaxPc1xAy7cEr7bt55ek6rXNydjsHrzxprM3izHY92yrT&#10;LUTuH69e/fndD69//vHv3399/dtPcwte/vr+F0uEOGOcDKAGR7bzFnyqvGgti039GbiIYqT3J3eN&#10;wKX70jeDaw+eQc9RrDLHZLu2e5hXtEPppXQQxN8CPlEgLvp5Z1VZtpsufw7hv9wWEN0fzaxQxIFn&#10;7a2YbMD8ETkCfMMBjrW2hlncIPxcMO2u7whh0s4BRu0u1+5FbmLSzgGegNkYpg/bPDhHBF4Ymwxo&#10;gMiNfJMFCPKDBTd0fZMFDoDiELomC5CHp1ngANdxPeM2hJqFIApMa+AAsBAZLUClGNbgmLRz4cAJ&#10;3djkITiMBu2+m3iuyQIHUPibLCTMAiWXyQIHTFqD4GkZeW5idJOGmLQLgicn2PDN2cwRk2JJ8BSd&#10;ZoMjJmWE4FkaOX4SmrZDQ4gpeS14noau8Mw2OGJcnKDCDzU8Xauynl2VfV2HT1aKzZVDZ0ldtXjM&#10;8iIPJ616hBIuT1NAYY03gGEPOZjOapjPNDBsDge7J1mGfeJg1QRMswzu5GA6RidPG2ogB1P/MhkM&#10;5Y2DqROYDJZN0bBV0UkOg8LELccngaHmcHByEhirCUfD80kxNg6y06IMq4Zm/bQ4w/TW4KdFGua6&#10;BtdiTe58n6cNXD3w0lHQpaOzLbh0NLYFl44L9Fc6r9MO01t9tPbQLMuOby1bZZng2+oyf1aRVIeZ&#10;Tp0bzUL5/SBRlFySujBNUo2r95o0uthPkRzWon4zlUi2u9hkn+QvNcUCzk4CxGFMMQ+rIVUi9hM5&#10;IrzAo6AchrCpIhBVVRUzmnpltFeGTRIhqNaPJvZmWehjDLLQuPR6oSMZyd60YD92ZKa7seMTQK1K&#10;5oIXRxEFkv41Hec3LvQmI1JV5Hse5aNSJRLXlTHP2m/pIOpgaCHDEIag5lL9SeLCMPRlHgw4Za2P&#10;QIjxaxM5DJ22rgPumpti4QQyXK45lhqba5ukr0YPAWohFMIQAlwWGutRCIz0YttAenngKhl9Rr1/&#10;Iy/sEeMsCH3fk0Pj1KHOgcywLNS1Z0XV5rLWYvGga/JQRWjnDzfCtio2iwebosDK0Tari3tFY12m&#10;UJAe0L9+yZpYUWIREpATEItZCmzMskihcmXbGm7CbbmyrbRYAc2TdQ01HxpaM+LQv5uM1E3b3U/b&#10;tZwMaRjcj3Md3ffVPRrv1xfV4gVcy5tKsjhtnT3YgLZHads9SRu42MK0gYrqHsPLsqhgLVA76ZNt&#10;ravm5U3fozzwBjBqW3uggWCd3+7SJret4vMSGIVE+JDxVkcPfhC58NDwkQs+Uu629yrwMZxxMDv6&#10;iPJdoT4um2r7NTBWd9EqDKVlBralR/uHex08wxBwXll+9y59Bq4INvpR+bTOFIlQVnd3XbXc9LyI&#10;8g6RJMSLSE7ivydIoEQbCBLqbI4TJLjzAy0Sh6JvMrA+9YyRYkX8JA6hc0LCKXLcUPUuiqt6J1ZE&#10;JImDNx1pg05pMysyzMLIiiRJiHeDo9r5NQovy0e1w7kwXGfdKdo5IBJRaDLAr0+eL0K8ah6dPgdM&#10;MQDBM6zA90QQmQxwALQhgXEJnOOYZIEDhJ8ESCoc3QWo52wNgYfEzlEncYAIHGG0wHkO0myywAGu&#10;G3iRaQ2c55hkgQNcN3GNFuCcP3gJc9i0Bg6AIykxWtBojkmL0BC0xyY/acSIMRs06Wn6eYaa9XPp&#10;aT7iCWrWz6Un7bJGhpj182yeFKfw94VDGIWehxz20VzTAJOSDfh8ZiIS5lVwwKSKIXh+hlNMcMCk&#10;sid4gkJddYz5piGm1G7BM3TS0akhxiaggX1PfJ1GR0D6cDZCIyOMZB9kEge/J76M7Cg05dxj74kv&#10;SXhh724ilkfBJv9MPB0OFVbz/GlEK5ZbDX4a1YqFUYOfRrZi0dPg6spC5Lb0wTtwhvL0s4AzlE0q&#10;7saBEeyZNLzX0CwU23WQUESGlKRbhCapxtX7WA7L+HCBlyyhLkr3BlJ5g6hOcEjdXiJ6elEBFDtF&#10;/TupEo7na8wjG8JbQT8jXb0+L46ALv/oGnzgcWSxpRZiJKtbkYvwI5wFbjzwSwEF3LAKeYPFoQRO&#10;ZlR2fYi6oSmrGJRRfzaa2WjFB1nspyfKDncfCFWlT73Ltcq6OFWO+tSjtqU+83qUHNxvRvpu2hEp&#10;fc3lbtj/SeHaPmF7KXcQ72i9BV2z7gfs5CQAr42jKb1R9BCtSkS3IX180D2OfOFEwLRjpI3Thdo+&#10;bQSrjUYPK5PSCDVxY4AS+XfYR+c+/if2sNhtv6gWkgdMAiAM0WMQY7st/naIuEr1Lcy7pxeJ9CTW&#10;UJGbkrX0BHL6U0jLskKkTLr3XOT/xUXST7fgN2y0f/3v7fBHcvyZuMvDrwLP/wEAAP//AwBQSwME&#10;FAAGAAgAAAAhAFbtpiDcAAAABQEAAA8AAABkcnMvZG93bnJldi54bWxMjkFrwkAUhO+F/oflFXqr&#10;m61aapoXEWl7koJaKN6e2WcSzO6G7JrEf9/11J6GYYaZL1uOphE9d752FkFNEhBsC6drWyJ87z+e&#10;XkH4QFZT4ywjXNnDMr+/yyjVbrBb7nehFHHE+pQQqhDaVEpfVGzIT1zLNmYn1xkK0Xal1B0Ncdw0&#10;8jlJXqSh2saHilpeV1ycdxeD8DnQsJqq935zPq2vh/3862ejGPHxYVy9gQg8hr8y3PAjOuSR6egu&#10;VnvRIMxnsYgwUyBu6SLqEWGqEpB5Jv/T578AAAD//wMAUEsBAi0AFAAGAAgAAAAhALaDOJL+AAAA&#10;4QEAABMAAAAAAAAAAAAAAAAAAAAAAFtDb250ZW50X1R5cGVzXS54bWxQSwECLQAUAAYACAAAACEA&#10;OP0h/9YAAACUAQAACwAAAAAAAAAAAAAAAAAvAQAAX3JlbHMvLnJlbHNQSwECLQAUAAYACAAAACEA&#10;MRQAeosIAABdKAAADgAAAAAAAAAAAAAAAAAuAgAAZHJzL2Uyb0RvYy54bWxQSwECLQAUAAYACAAA&#10;ACEAVu2mINwAAAAFAQAADwAAAAAAAAAAAAAAAADlCgAAZHJzL2Rvd25yZXYueG1sUEsFBgAAAAAE&#10;AAQA8wAAAO4LAAAAAA==&#10;">
              <v:shape id="任意多边形: 形状 16" o:spid="_x0000_s1027" style="position:absolute;left:84654;top:1543;width:859;height:935;flip:x;visibility:visible;mso-wrap-style:square;v-text-anchor:middle" coordsize="85864,9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515xQAAANsAAAAPAAAAZHJzL2Rvd25yZXYueG1sRI/Na8JA&#10;FMTvBf+H5Qne6saP2hJdRUTBi/jVQ709ss8kmH0bs2sS/3u3UOhxmJnfMLNFawpRU+VyywoG/QgE&#10;cWJ1zqmC7/Pm/QuE88gaC8uk4EkOFvPO2wxjbRs+Un3yqQgQdjEqyLwvYyldkpFB17clcfCutjLo&#10;g6xSqStsAtwUchhFE2kw57CQYUmrjJLb6WEUXPS6Xg5GP/W+sdH48Lm57z7au1K9brucgvDU+v/w&#10;X3urFQxH8Psl/AA5fwEAAP//AwBQSwECLQAUAAYACAAAACEA2+H2y+4AAACFAQAAEwAAAAAAAAAA&#10;AAAAAAAAAAAAW0NvbnRlbnRfVHlwZXNdLnhtbFBLAQItABQABgAIAAAAIQBa9CxbvwAAABUBAAAL&#10;AAAAAAAAAAAAAAAAAB8BAABfcmVscy8ucmVsc1BLAQItABQABgAIAAAAIQCNG515xQAAANsAAAAP&#10;AAAAAAAAAAAAAAAAAAcCAABkcnMvZG93bnJldi54bWxQSwUGAAAAAAMAAwC3AAAA+QIAAAAA&#10;" path="m61853,l24011,r-282,3111c21429,8686,18499,13538,15368,17274r-2744,2888l12624,20230r-49,40c4806,28040,,38773,,50628,,74339,19222,93560,42932,93560v23711,,42932,-19221,42932,-42932c85864,38773,81059,28040,73290,20270r-49,-40l73241,20162,70496,17274c67366,13538,64436,8686,62136,3111l61853,xe" strokeweight="1pt">
                <v:path arrowok="t" o:connecttype="custom" o:connectlocs="61853,0;24011,0;23729,3111;15368,17274;12624,20162;12624,20230;12575,20270;0,50628;42932,93560;85864,50628;73290,20270;73241,20230;73241,20162;70496,17274;62136,3111" o:connectangles="0,0,0,0,0,0,0,0,0,0,0,0,0,0,0"/>
              </v:shape>
              <v:shape id="任意多边形: 形状 17" o:spid="_x0000_s1028" style="position:absolute;left:84861;top:935;width:498;height:703;visibility:visible;mso-wrap-style:square;v-text-anchor:middle" coordsize="49867,7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IIxQAAANsAAAAPAAAAZHJzL2Rvd25yZXYueG1sRI9Ba8JA&#10;FITvhf6H5RV6q7tKEU1dRUWLgh6i9v7Iviah2bchu5rUX+8KgsdhZr5hJrPOVuJCjS8da+j3FAji&#10;zJmScw2n4/pjBMIHZIOVY9LwTx5m09eXCSbGtZzS5RByESHsE9RQhFAnUvqsIIu+52ri6P26xmKI&#10;ssmlabCNcFvJgVJDabHkuFBgTcuCsr/D2WpYDHeqTfur76saXY+b9Xi//ZnvtX5/6+ZfIAJ14Rl+&#10;tDdGw+AT7l/iD5DTGwAAAP//AwBQSwECLQAUAAYACAAAACEA2+H2y+4AAACFAQAAEwAAAAAAAAAA&#10;AAAAAAAAAAAAW0NvbnRlbnRfVHlwZXNdLnhtbFBLAQItABQABgAIAAAAIQBa9CxbvwAAABUBAAAL&#10;AAAAAAAAAAAAAAAAAB8BAABfcmVscy8ucmVsc1BLAQItABQABgAIAAAAIQAlE9IIxQAAANsAAAAP&#10;AAAAAAAAAAAAAAAAAAcCAABkcnMvZG93bnJldi54bWxQSwUGAAAAAAMAAwC3AAAA+QIAAAAA&#10;" path="m19901,l29966,r,7176l34160,7176v4969,,8997,3170,8997,7080l43157,14958r377,60c47256,16257,49867,19157,49867,22537r,390l49867,27097r,43172l,70269,,27097,,22927r,-390c,19157,2612,16257,6333,15018r377,-60l6710,14256v,-3910,4028,-7080,8997,-7080l19901,7176,19901,xe" fillcolor="#191919" stroked="f" strokeweight=".25pt">
                <v:path arrowok="t" o:connecttype="custom" o:connectlocs="19901,0;29966,0;29966,7176;34160,7176;43157,14256;43157,14958;43534,15018;49867,22537;49867,22927;49867,27097;49867,70269;0,70269;0,27097;0,22927;0,22537;6333,15018;6710,14958;6710,14256;15707,7176;19901,7176" o:connectangles="0,0,0,0,0,0,0,0,0,0,0,0,0,0,0,0,0,0,0,0"/>
              </v:shape>
            </v:group>
          </w:pict>
        </mc:Fallback>
      </mc:AlternateContent>
    </w:r>
    <w:r>
      <w:rPr>
        <w:rFonts w:ascii="黑体" w:eastAsia="黑体" w:hAnsi="黑体" w:cs="黑体" w:hint="eastAsia"/>
        <w:color w:val="F50B05"/>
        <w:sz w:val="24"/>
        <w:szCs w:val="24"/>
      </w:rPr>
      <w:t>2023版《高考帮 • 5帮训练》专有电子资料</w:t>
    </w:r>
    <w:r>
      <w:rPr>
        <w:rFonts w:ascii="黑体" w:eastAsia="黑体" w:hAnsi="黑体" w:cs="黑体" w:hint="eastAsia"/>
        <w:color w:val="F50B05"/>
        <w:sz w:val="28"/>
        <w:szCs w:val="28"/>
      </w:rPr>
      <w:t xml:space="preserve">                                </w:t>
    </w:r>
    <w:r>
      <w:rPr>
        <w:rFonts w:ascii="黑体" w:eastAsia="黑体" w:hAnsi="黑体" w:cs="黑体" w:hint="eastAsia"/>
        <w:color w:val="F50B05"/>
        <w:sz w:val="24"/>
        <w:szCs w:val="24"/>
      </w:rPr>
      <w:t>侵权必究</w:t>
    </w:r>
    <w:r>
      <w:rPr>
        <w:rFonts w:ascii="黑体" w:eastAsia="黑体" w:hAnsi="黑体" w:cs="黑体" w:hint="eastAsia"/>
        <w:color w:val="F50B05"/>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62EB" w14:textId="77777777" w:rsidR="00EB7E8C" w:rsidRDefault="00EB7E8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E187"/>
    <w:multiLevelType w:val="singleLevel"/>
    <w:tmpl w:val="1696E187"/>
    <w:lvl w:ilvl="0">
      <w:start w:val="1"/>
      <w:numFmt w:val="decimal"/>
      <w:lvlText w:val="%1."/>
      <w:lvlJc w:val="left"/>
      <w:pPr>
        <w:tabs>
          <w:tab w:val="left" w:pos="312"/>
        </w:tabs>
      </w:pPr>
    </w:lvl>
  </w:abstractNum>
  <w:abstractNum w:abstractNumId="1" w15:restartNumberingAfterBreak="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AA504B9"/>
    <w:multiLevelType w:val="hybridMultilevel"/>
    <w:tmpl w:val="6AA6FDF8"/>
    <w:lvl w:ilvl="0" w:tplc="58D0B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28168446">
    <w:abstractNumId w:val="0"/>
  </w:num>
  <w:num w:numId="2" w16cid:durableId="370763564">
    <w:abstractNumId w:val="4"/>
  </w:num>
  <w:num w:numId="3" w16cid:durableId="162937754">
    <w:abstractNumId w:val="1"/>
  </w:num>
  <w:num w:numId="4" w16cid:durableId="1525244301">
    <w:abstractNumId w:val="3"/>
  </w:num>
  <w:num w:numId="5" w16cid:durableId="1788740460">
    <w:abstractNumId w:val="6"/>
  </w:num>
  <w:num w:numId="6" w16cid:durableId="1701778536">
    <w:abstractNumId w:val="2"/>
  </w:num>
  <w:num w:numId="7" w16cid:durableId="1568806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01"/>
    <w:rsid w:val="00017F17"/>
    <w:rsid w:val="00020FFC"/>
    <w:rsid w:val="00054819"/>
    <w:rsid w:val="00102E99"/>
    <w:rsid w:val="00130B2F"/>
    <w:rsid w:val="0014465C"/>
    <w:rsid w:val="00146AD7"/>
    <w:rsid w:val="00193C51"/>
    <w:rsid w:val="0019787A"/>
    <w:rsid w:val="001A4269"/>
    <w:rsid w:val="001E2D66"/>
    <w:rsid w:val="00211E96"/>
    <w:rsid w:val="00237A63"/>
    <w:rsid w:val="002711F2"/>
    <w:rsid w:val="002A754D"/>
    <w:rsid w:val="002D4AB9"/>
    <w:rsid w:val="002E0E48"/>
    <w:rsid w:val="003342F9"/>
    <w:rsid w:val="003662CC"/>
    <w:rsid w:val="003B7A7A"/>
    <w:rsid w:val="003E232C"/>
    <w:rsid w:val="0040640B"/>
    <w:rsid w:val="00413884"/>
    <w:rsid w:val="00433ED7"/>
    <w:rsid w:val="00484145"/>
    <w:rsid w:val="00494F3B"/>
    <w:rsid w:val="004A43A3"/>
    <w:rsid w:val="004D5644"/>
    <w:rsid w:val="00574C2D"/>
    <w:rsid w:val="005F1E66"/>
    <w:rsid w:val="00600AC9"/>
    <w:rsid w:val="006D5E38"/>
    <w:rsid w:val="00751151"/>
    <w:rsid w:val="00773A86"/>
    <w:rsid w:val="00784FFF"/>
    <w:rsid w:val="00792467"/>
    <w:rsid w:val="00870D3C"/>
    <w:rsid w:val="00877FCB"/>
    <w:rsid w:val="008A265B"/>
    <w:rsid w:val="008B6C25"/>
    <w:rsid w:val="008C3C8A"/>
    <w:rsid w:val="008D1317"/>
    <w:rsid w:val="008E65F3"/>
    <w:rsid w:val="00935A7A"/>
    <w:rsid w:val="009442FF"/>
    <w:rsid w:val="009D249F"/>
    <w:rsid w:val="00A20F12"/>
    <w:rsid w:val="00A33B09"/>
    <w:rsid w:val="00AD364C"/>
    <w:rsid w:val="00AF4FC4"/>
    <w:rsid w:val="00B3485A"/>
    <w:rsid w:val="00BF1A69"/>
    <w:rsid w:val="00C2028F"/>
    <w:rsid w:val="00C64B01"/>
    <w:rsid w:val="00C75B55"/>
    <w:rsid w:val="00C822C7"/>
    <w:rsid w:val="00CB43B0"/>
    <w:rsid w:val="00CE70BD"/>
    <w:rsid w:val="00CF4401"/>
    <w:rsid w:val="00D07EF7"/>
    <w:rsid w:val="00D40828"/>
    <w:rsid w:val="00D56F8E"/>
    <w:rsid w:val="00D731A5"/>
    <w:rsid w:val="00E1398C"/>
    <w:rsid w:val="00EB7E8C"/>
    <w:rsid w:val="00FB7420"/>
    <w:rsid w:val="02312735"/>
    <w:rsid w:val="03444B11"/>
    <w:rsid w:val="08765B1D"/>
    <w:rsid w:val="11F024BD"/>
    <w:rsid w:val="122B6CFC"/>
    <w:rsid w:val="1B06511C"/>
    <w:rsid w:val="1D7B4EF2"/>
    <w:rsid w:val="1D953405"/>
    <w:rsid w:val="1E0F086D"/>
    <w:rsid w:val="26193BF8"/>
    <w:rsid w:val="28EE3AEE"/>
    <w:rsid w:val="2C033E70"/>
    <w:rsid w:val="2FA25ADB"/>
    <w:rsid w:val="2FE360D6"/>
    <w:rsid w:val="33821676"/>
    <w:rsid w:val="38495512"/>
    <w:rsid w:val="3C3C375E"/>
    <w:rsid w:val="3C943E9E"/>
    <w:rsid w:val="3D5074E2"/>
    <w:rsid w:val="3F5E40E2"/>
    <w:rsid w:val="417638B5"/>
    <w:rsid w:val="424F670B"/>
    <w:rsid w:val="44651C57"/>
    <w:rsid w:val="4FA01D54"/>
    <w:rsid w:val="524D750F"/>
    <w:rsid w:val="52B34AC3"/>
    <w:rsid w:val="59FD4506"/>
    <w:rsid w:val="5A2C3AC9"/>
    <w:rsid w:val="61B67DA4"/>
    <w:rsid w:val="69B11B93"/>
    <w:rsid w:val="7E2E3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B384B"/>
  <w15:docId w15:val="{A49BA010-815F-4DE7-B194-D35BB498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NEU-BZ-S92"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93" w:lineRule="exact"/>
    </w:pPr>
    <w:rPr>
      <w:rFonts w:ascii="NEU-BZ-S92" w:eastAsia="方正书宋_GBK" w:cs="Times New Roman"/>
      <w:color w:val="000000"/>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line="240" w:lineRule="exact"/>
    </w:pPr>
    <w:rPr>
      <w:rFonts w:ascii="Tahoma" w:hAnsi="Tahoma" w:cs="Tahoma"/>
      <w:sz w:val="16"/>
      <w:szCs w:val="16"/>
    </w:rPr>
  </w:style>
  <w:style w:type="paragraph" w:styleId="a5">
    <w:name w:val="footer"/>
    <w:basedOn w:val="a"/>
    <w:link w:val="a6"/>
    <w:uiPriority w:val="99"/>
    <w:unhideWhenUsed/>
    <w:qFormat/>
    <w:pPr>
      <w:tabs>
        <w:tab w:val="center" w:pos="4153"/>
        <w:tab w:val="right" w:pos="8306"/>
      </w:tabs>
      <w:snapToGrid w:val="0"/>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Cs w:val="18"/>
    </w:rPr>
  </w:style>
  <w:style w:type="paragraph" w:styleId="a9">
    <w:name w:val="footnote text"/>
    <w:basedOn w:val="a"/>
    <w:link w:val="aa"/>
    <w:uiPriority w:val="99"/>
    <w:unhideWhenUsed/>
    <w:qFormat/>
    <w:pPr>
      <w:snapToGrid w:val="0"/>
      <w:spacing w:line="240" w:lineRule="exact"/>
    </w:pPr>
    <w:rPr>
      <w:rFonts w:ascii="Calibri" w:eastAsia="宋体" w:hAnsi="Calibri"/>
      <w:color w:val="auto"/>
      <w:kern w:val="2"/>
      <w:szCs w:val="18"/>
    </w:rPr>
  </w:style>
  <w:style w:type="table" w:styleId="ab">
    <w:name w:val="Table Grid"/>
    <w:basedOn w:val="a1"/>
    <w:uiPriority w:val="59"/>
    <w:qFormat/>
    <w:rPr>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3">
    <w:name w:val="Light Shading Accent 3"/>
    <w:basedOn w:val="a1"/>
    <w:uiPriority w:val="60"/>
    <w:qFormat/>
    <w:rPr>
      <w:color w:val="7B7B7B"/>
      <w:sz w:val="22"/>
    </w:rPr>
    <w:tblPr>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single" w:sz="8" w:space="0" w:color="A5A5A5"/>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A5A5A5"/>
          <w:left w:val="single" w:sz="8" w:space="0" w:color="A5A5A5"/>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8E8E8"/>
      </w:tcPr>
    </w:tblStylePr>
    <w:tblStylePr w:type="band1Horz">
      <w:tblPr/>
      <w:tcPr>
        <w:tcBorders>
          <w:top w:val="nil"/>
          <w:left w:val="nil"/>
          <w:bottom w:val="nil"/>
          <w:right w:val="nil"/>
          <w:insideH w:val="nil"/>
          <w:insideV w:val="nil"/>
          <w:tl2br w:val="nil"/>
          <w:tr2bl w:val="nil"/>
        </w:tcBorders>
        <w:shd w:val="clear" w:color="auto" w:fill="E8E8E8"/>
      </w:tcPr>
    </w:tblStylePr>
  </w:style>
  <w:style w:type="character" w:styleId="ac">
    <w:name w:val="footnote reference"/>
    <w:uiPriority w:val="99"/>
    <w:unhideWhenUsed/>
    <w:qFormat/>
    <w:rPr>
      <w:vertAlign w:val="superscript"/>
    </w:rPr>
  </w:style>
  <w:style w:type="paragraph" w:styleId="ad">
    <w:name w:val="List Paragraph"/>
    <w:basedOn w:val="a"/>
    <w:uiPriority w:val="34"/>
    <w:qFormat/>
    <w:pPr>
      <w:spacing w:line="240" w:lineRule="exact"/>
      <w:ind w:left="720"/>
      <w:contextualSpacing/>
    </w:pPr>
    <w:rPr>
      <w:sz w:val="16"/>
    </w:rPr>
  </w:style>
  <w:style w:type="paragraph" w:customStyle="1" w:styleId="MTDisplayEquation">
    <w:name w:val="MTDisplayEquation"/>
    <w:basedOn w:val="a"/>
    <w:next w:val="a"/>
    <w:link w:val="MTDisplayEquationChar"/>
    <w:qFormat/>
    <w:pPr>
      <w:tabs>
        <w:tab w:val="center" w:pos="4160"/>
        <w:tab w:val="right" w:pos="8300"/>
      </w:tabs>
      <w:spacing w:line="240" w:lineRule="exact"/>
    </w:pPr>
    <w:rPr>
      <w:sz w:val="16"/>
    </w:rPr>
  </w:style>
  <w:style w:type="paragraph" w:styleId="ae">
    <w:name w:val="Quote"/>
    <w:basedOn w:val="a"/>
    <w:next w:val="a"/>
    <w:link w:val="af"/>
    <w:uiPriority w:val="29"/>
    <w:qFormat/>
    <w:pPr>
      <w:spacing w:line="240" w:lineRule="exact"/>
    </w:pPr>
    <w:rPr>
      <w:i/>
      <w:iCs/>
      <w:sz w:val="16"/>
    </w:rPr>
  </w:style>
  <w:style w:type="character" w:customStyle="1" w:styleId="Char1">
    <w:name w:val="脚注文本 Char1"/>
    <w:uiPriority w:val="99"/>
    <w:semiHidden/>
    <w:qFormat/>
    <w:rPr>
      <w:rFonts w:ascii="NEU-BZ-S92" w:eastAsia="方正书宋_GBK" w:hAnsi="NEU-BZ-S92"/>
      <w:color w:val="000000"/>
      <w:kern w:val="0"/>
      <w:sz w:val="18"/>
      <w:szCs w:val="18"/>
    </w:rPr>
  </w:style>
  <w:style w:type="character" w:customStyle="1" w:styleId="a6">
    <w:name w:val="页脚 字符"/>
    <w:link w:val="a5"/>
    <w:uiPriority w:val="99"/>
    <w:qFormat/>
    <w:rPr>
      <w:sz w:val="18"/>
      <w:szCs w:val="18"/>
    </w:rPr>
  </w:style>
  <w:style w:type="character" w:customStyle="1" w:styleId="a8">
    <w:name w:val="页眉 字符"/>
    <w:link w:val="a7"/>
    <w:uiPriority w:val="99"/>
    <w:qFormat/>
    <w:rPr>
      <w:sz w:val="18"/>
      <w:szCs w:val="18"/>
    </w:rPr>
  </w:style>
  <w:style w:type="character" w:customStyle="1" w:styleId="aa">
    <w:name w:val="脚注文本 字符"/>
    <w:link w:val="a9"/>
    <w:uiPriority w:val="99"/>
    <w:semiHidden/>
    <w:qFormat/>
    <w:rPr>
      <w:sz w:val="18"/>
      <w:szCs w:val="18"/>
    </w:rPr>
  </w:style>
  <w:style w:type="character" w:customStyle="1" w:styleId="af">
    <w:name w:val="引用 字符"/>
    <w:link w:val="ae"/>
    <w:uiPriority w:val="29"/>
    <w:qFormat/>
    <w:rPr>
      <w:rFonts w:ascii="NEU-BZ-S92" w:eastAsia="方正书宋_GBK" w:hAnsi="NEU-BZ-S92"/>
      <w:i/>
      <w:iCs/>
      <w:color w:val="000000"/>
      <w:kern w:val="0"/>
      <w:sz w:val="16"/>
    </w:rPr>
  </w:style>
  <w:style w:type="character" w:customStyle="1" w:styleId="a4">
    <w:name w:val="批注框文本 字符"/>
    <w:link w:val="a3"/>
    <w:uiPriority w:val="99"/>
    <w:semiHidden/>
    <w:qFormat/>
    <w:rPr>
      <w:rFonts w:ascii="Tahoma" w:eastAsia="方正书宋_GBK" w:hAnsi="Tahoma" w:cs="Tahoma"/>
      <w:color w:val="000000"/>
      <w:kern w:val="0"/>
      <w:sz w:val="16"/>
      <w:szCs w:val="16"/>
    </w:rPr>
  </w:style>
  <w:style w:type="character" w:customStyle="1" w:styleId="MTDisplayEquationChar">
    <w:name w:val="MTDisplayEquation Char"/>
    <w:link w:val="MTDisplayEquation"/>
    <w:qFormat/>
    <w:rPr>
      <w:rFonts w:ascii="NEU-BZ-S92" w:eastAsia="方正书宋_GBK" w:hAnsi="NEU-BZ-S92"/>
      <w:color w:val="000000"/>
      <w:kern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20</Pages>
  <Words>9873</Words>
  <Characters>10763</Characters>
  <Application>Microsoft Office Word</Application>
  <DocSecurity>0</DocSecurity>
  <Lines>336</Lines>
  <Paragraphs>382</Paragraphs>
  <ScaleCrop>false</ScaleCrop>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dy02-12</dc:creator>
  <cp:lastModifiedBy>zs</cp:lastModifiedBy>
  <cp:revision>45</cp:revision>
  <dcterms:created xsi:type="dcterms:W3CDTF">2022-01-13T08:40:00Z</dcterms:created>
  <dcterms:modified xsi:type="dcterms:W3CDTF">2022-09-03T00:21:00Z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59C01599728E40AAB8EC00F487E0415E</vt:lpwstr>
  </property>
</Properties>
</file>