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71C75" w14:textId="77777777" w:rsidR="008D37CC" w:rsidRPr="001E5256" w:rsidRDefault="008D37CC" w:rsidP="001E5256">
      <w:pPr>
        <w:spacing w:line="360" w:lineRule="auto"/>
        <w:jc w:val="center"/>
        <w:rPr>
          <w:rFonts w:ascii="黑体" w:eastAsia="黑体" w:hAnsi="黑体" w:cs="黑体"/>
          <w:color w:val="000000" w:themeColor="text1"/>
          <w:sz w:val="44"/>
          <w:szCs w:val="44"/>
        </w:rPr>
      </w:pPr>
      <w:r w:rsidRPr="001E5256">
        <w:rPr>
          <w:rFonts w:ascii="黑体" w:eastAsia="黑体" w:hAnsi="黑体" w:cs="黑体" w:hint="eastAsia"/>
          <w:color w:val="000000" w:themeColor="text1"/>
          <w:sz w:val="44"/>
          <w:szCs w:val="44"/>
        </w:rPr>
        <w:t>专题六　遗传的分子基础</w:t>
      </w:r>
    </w:p>
    <w:p w14:paraId="13DCDE53" w14:textId="691C23D2" w:rsidR="00751151" w:rsidRPr="001E5256" w:rsidRDefault="00D07EF7" w:rsidP="001E5256">
      <w:pPr>
        <w:spacing w:line="360" w:lineRule="auto"/>
        <w:jc w:val="center"/>
        <w:rPr>
          <w:rFonts w:ascii="宋体" w:eastAsia="宋体" w:hAnsi="宋体" w:cs="宋体"/>
          <w:color w:val="000000" w:themeColor="text1"/>
          <w:sz w:val="21"/>
          <w:szCs w:val="21"/>
        </w:rPr>
      </w:pPr>
      <w:r w:rsidRPr="001E5256">
        <w:rPr>
          <w:rFonts w:ascii="宋体" w:eastAsia="宋体" w:hAnsi="宋体" w:cs="宋体" w:hint="eastAsia"/>
          <w:noProof/>
          <w:color w:val="000000" w:themeColor="text1"/>
          <w:sz w:val="21"/>
          <w:szCs w:val="21"/>
        </w:rPr>
        <w:drawing>
          <wp:inline distT="0" distB="0" distL="0" distR="0" wp14:anchorId="23F710E0" wp14:editId="584F1899">
            <wp:extent cx="1495425" cy="224155"/>
            <wp:effectExtent l="0" t="0" r="9525" b="4445"/>
            <wp:docPr id="50" name="夯基础_2_2.jpg" descr="id:214748431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夯基础_2_2.jpg" descr="id:2147484316;FounderCES"/>
                    <pic:cNvPicPr>
                      <a:picLocks noChangeAspect="1"/>
                    </pic:cNvPicPr>
                  </pic:nvPicPr>
                  <pic:blipFill>
                    <a:blip r:embed="rId8"/>
                    <a:srcRect t="5108" r="47956"/>
                    <a:stretch>
                      <a:fillRect/>
                    </a:stretch>
                  </pic:blipFill>
                  <pic:spPr>
                    <a:xfrm>
                      <a:off x="0" y="0"/>
                      <a:ext cx="1495425" cy="224155"/>
                    </a:xfrm>
                    <a:prstGeom prst="rect">
                      <a:avLst/>
                    </a:prstGeom>
                  </pic:spPr>
                </pic:pic>
              </a:graphicData>
            </a:graphic>
          </wp:inline>
        </w:drawing>
      </w:r>
    </w:p>
    <w:p w14:paraId="2E039D3D" w14:textId="77777777" w:rsidR="008D37CC" w:rsidRPr="001E5256" w:rsidRDefault="008D37CC" w:rsidP="001E5256">
      <w:pPr>
        <w:spacing w:line="360" w:lineRule="auto"/>
        <w:jc w:val="center"/>
        <w:rPr>
          <w:rFonts w:ascii="黑体" w:eastAsia="黑体" w:hAnsi="黑体" w:cs="黑体"/>
          <w:color w:val="000000" w:themeColor="text1"/>
          <w:sz w:val="36"/>
          <w:szCs w:val="36"/>
        </w:rPr>
      </w:pPr>
      <w:r w:rsidRPr="001E5256">
        <w:rPr>
          <w:rFonts w:ascii="黑体" w:eastAsia="黑体" w:hAnsi="黑体" w:cs="黑体" w:hint="eastAsia"/>
          <w:color w:val="000000" w:themeColor="text1"/>
          <w:sz w:val="36"/>
          <w:szCs w:val="36"/>
        </w:rPr>
        <w:t>第</w:t>
      </w:r>
      <w:r w:rsidRPr="001E5256">
        <w:rPr>
          <w:rFonts w:ascii="黑体" w:eastAsia="黑体" w:hAnsi="黑体" w:cs="黑体"/>
          <w:color w:val="000000" w:themeColor="text1"/>
          <w:sz w:val="36"/>
          <w:szCs w:val="36"/>
        </w:rPr>
        <w:t>1讲　DNA是主要的遗传物质</w:t>
      </w:r>
    </w:p>
    <w:p w14:paraId="20A928C6" w14:textId="4DFE1CD9" w:rsidR="008D37CC" w:rsidRPr="001E5256" w:rsidRDefault="001E5256" w:rsidP="001E5256">
      <w:pPr>
        <w:spacing w:line="360" w:lineRule="auto"/>
        <w:rPr>
          <w:rFonts w:ascii="宋体" w:eastAsia="宋体" w:hAnsi="宋体"/>
          <w:b/>
          <w:bCs/>
          <w:color w:val="FF0000"/>
          <w:sz w:val="24"/>
          <w:szCs w:val="24"/>
        </w:rPr>
      </w:pPr>
      <w:r w:rsidRPr="001E5256">
        <w:rPr>
          <w:rFonts w:ascii="宋体" w:eastAsia="宋体" w:hAnsi="宋体" w:hint="eastAsia"/>
          <w:b/>
          <w:bCs/>
          <w:noProof/>
          <w:color w:val="FF0000"/>
          <w:sz w:val="24"/>
          <w:szCs w:val="24"/>
        </w:rPr>
        <w:t xml:space="preserve">考点 </w:t>
      </w:r>
      <w:r w:rsidRPr="001E5256">
        <w:rPr>
          <w:rFonts w:ascii="宋体" w:eastAsia="宋体" w:hAnsi="宋体"/>
          <w:b/>
          <w:bCs/>
          <w:noProof/>
          <w:color w:val="FF0000"/>
          <w:sz w:val="24"/>
          <w:szCs w:val="24"/>
        </w:rPr>
        <w:t xml:space="preserve"> </w:t>
      </w:r>
      <w:r w:rsidR="008D37CC" w:rsidRPr="001E5256">
        <w:rPr>
          <w:rFonts w:ascii="宋体" w:eastAsia="宋体" w:hAnsi="宋体"/>
          <w:b/>
          <w:bCs/>
          <w:color w:val="FF0000"/>
          <w:sz w:val="24"/>
          <w:szCs w:val="24"/>
        </w:rPr>
        <w:t>DNA是主要遗传物质的探索过程</w:t>
      </w:r>
    </w:p>
    <w:p w14:paraId="148DFF29"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1.人们对遗传物质本质的探索经历了一个复杂而漫长的过程。从最初认为遗传物质是蛋白质到最终认定“DNA是主要的遗传物质”,其中的探索过程非常耐人寻味。下列有关说法错误的是</w:t>
      </w:r>
      <w:r w:rsidRPr="001E5256">
        <w:rPr>
          <w:rFonts w:ascii="宋体" w:eastAsia="宋体" w:hAnsi="宋体"/>
          <w:color w:val="000000" w:themeColor="text1"/>
          <w:sz w:val="21"/>
          <w:szCs w:val="21"/>
        </w:rPr>
        <w:ptab w:relativeTo="margin" w:alignment="right" w:leader="none"/>
      </w:r>
      <w:r w:rsidRPr="001E5256">
        <w:rPr>
          <w:rFonts w:ascii="宋体" w:eastAsia="宋体" w:hAnsi="宋体"/>
          <w:color w:val="000000" w:themeColor="text1"/>
          <w:sz w:val="21"/>
          <w:szCs w:val="21"/>
        </w:rPr>
        <w:t>(　　)</w:t>
      </w:r>
    </w:p>
    <w:p w14:paraId="26828975"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A.格里菲思的实验建立在艾弗里实验基础之上,提出有“转化因子”的存在</w:t>
      </w:r>
    </w:p>
    <w:p w14:paraId="78E024DE"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B.艾弗里的实验创造性地引入了DNA酶,说明开阔的思路与严谨的思维是实验成功的必备条件</w:t>
      </w:r>
    </w:p>
    <w:p w14:paraId="49F350E8"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C.赫尔希和蔡斯利用T</w:t>
      </w:r>
      <w:r w:rsidRPr="001E5256">
        <w:rPr>
          <w:rFonts w:ascii="宋体" w:eastAsia="宋体" w:hAnsi="宋体"/>
          <w:color w:val="000000" w:themeColor="text1"/>
          <w:sz w:val="21"/>
          <w:szCs w:val="21"/>
          <w:vertAlign w:val="subscript"/>
        </w:rPr>
        <w:t>2</w:t>
      </w:r>
      <w:r w:rsidRPr="001E5256">
        <w:rPr>
          <w:rFonts w:ascii="宋体" w:eastAsia="宋体" w:hAnsi="宋体"/>
          <w:color w:val="000000" w:themeColor="text1"/>
          <w:sz w:val="21"/>
          <w:szCs w:val="21"/>
        </w:rPr>
        <w:t>噬菌体的组成特点及其独特的增殖方式完成了实验并证明DNA是遗传物质,充分体现了实验选材的重要性</w:t>
      </w:r>
    </w:p>
    <w:p w14:paraId="1673C2A7"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D.证明烟草花叶病毒的遗传物质是RNA而不是蛋白质,是对“遗传物质”内涵的补充,体现了理论的发展和创新</w:t>
      </w:r>
    </w:p>
    <w:p w14:paraId="71FF497F"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2.[2021福建厦门质检]如图表示T</w:t>
      </w:r>
      <w:r w:rsidRPr="001E5256">
        <w:rPr>
          <w:rFonts w:ascii="宋体" w:eastAsia="宋体" w:hAnsi="宋体"/>
          <w:color w:val="000000" w:themeColor="text1"/>
          <w:sz w:val="21"/>
          <w:szCs w:val="21"/>
          <w:vertAlign w:val="subscript"/>
        </w:rPr>
        <w:t>2</w:t>
      </w:r>
      <w:r w:rsidRPr="001E5256">
        <w:rPr>
          <w:rFonts w:ascii="宋体" w:eastAsia="宋体" w:hAnsi="宋体"/>
          <w:color w:val="000000" w:themeColor="text1"/>
          <w:sz w:val="21"/>
          <w:szCs w:val="21"/>
        </w:rPr>
        <w:t>噬菌体侵染大肠杆菌实验的流程。下列分析正确的是</w:t>
      </w:r>
      <w:r w:rsidRPr="001E5256">
        <w:rPr>
          <w:rFonts w:ascii="宋体" w:eastAsia="宋体" w:hAnsi="宋体"/>
          <w:color w:val="000000" w:themeColor="text1"/>
          <w:sz w:val="21"/>
          <w:szCs w:val="21"/>
        </w:rPr>
        <w:ptab w:relativeTo="margin" w:alignment="right" w:leader="none"/>
      </w:r>
      <w:r w:rsidRPr="001E5256">
        <w:rPr>
          <w:rFonts w:ascii="宋体" w:eastAsia="宋体" w:hAnsi="宋体"/>
          <w:color w:val="000000" w:themeColor="text1"/>
          <w:sz w:val="21"/>
          <w:szCs w:val="21"/>
        </w:rPr>
        <w:t>(　　)</w:t>
      </w:r>
    </w:p>
    <w:p w14:paraId="69B37C41" w14:textId="77777777" w:rsidR="008D37CC" w:rsidRPr="001E5256" w:rsidRDefault="008D37CC" w:rsidP="001E5256">
      <w:pPr>
        <w:spacing w:line="360" w:lineRule="auto"/>
        <w:jc w:val="center"/>
        <w:rPr>
          <w:rFonts w:ascii="宋体" w:eastAsia="宋体" w:hAnsi="宋体"/>
          <w:color w:val="000000" w:themeColor="text1"/>
          <w:sz w:val="21"/>
          <w:szCs w:val="21"/>
        </w:rPr>
      </w:pPr>
      <w:r w:rsidRPr="001E5256">
        <w:rPr>
          <w:rFonts w:ascii="宋体" w:eastAsia="宋体" w:hAnsi="宋体"/>
          <w:noProof/>
          <w:color w:val="000000" w:themeColor="text1"/>
          <w:sz w:val="21"/>
          <w:szCs w:val="21"/>
        </w:rPr>
        <w:drawing>
          <wp:inline distT="0" distB="0" distL="0" distR="0" wp14:anchorId="6C4AD9B7" wp14:editId="0E8F2E34">
            <wp:extent cx="2929320" cy="1247040"/>
            <wp:effectExtent l="0" t="0" r="0" b="0"/>
            <wp:docPr id="52" name="22BDY2BGXJCC2J8-2.jpg" descr="id:214748413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9"/>
                    <a:stretch>
                      <a:fillRect/>
                    </a:stretch>
                  </pic:blipFill>
                  <pic:spPr>
                    <a:xfrm>
                      <a:off x="0" y="0"/>
                      <a:ext cx="2929320" cy="1247040"/>
                    </a:xfrm>
                    <a:prstGeom prst="rect">
                      <a:avLst/>
                    </a:prstGeom>
                  </pic:spPr>
                </pic:pic>
              </a:graphicData>
            </a:graphic>
          </wp:inline>
        </w:drawing>
      </w:r>
    </w:p>
    <w:p w14:paraId="25B2B1D7"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A.该实验的设计思路是分离提纯DNA和蛋白质,单独研究它们的作用</w:t>
      </w:r>
    </w:p>
    <w:p w14:paraId="535D51FB"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B.用T</w:t>
      </w:r>
      <w:r w:rsidRPr="001E5256">
        <w:rPr>
          <w:rFonts w:ascii="宋体" w:eastAsia="宋体" w:hAnsi="宋体"/>
          <w:color w:val="000000" w:themeColor="text1"/>
          <w:sz w:val="21"/>
          <w:szCs w:val="21"/>
          <w:vertAlign w:val="subscript"/>
        </w:rPr>
        <w:t>2</w:t>
      </w:r>
      <w:r w:rsidRPr="001E5256">
        <w:rPr>
          <w:rFonts w:ascii="宋体" w:eastAsia="宋体" w:hAnsi="宋体"/>
          <w:color w:val="000000" w:themeColor="text1"/>
          <w:sz w:val="21"/>
          <w:szCs w:val="21"/>
        </w:rPr>
        <w:t>噬菌体作为实验材料的优点是T</w:t>
      </w:r>
      <w:r w:rsidRPr="001E5256">
        <w:rPr>
          <w:rFonts w:ascii="宋体" w:eastAsia="宋体" w:hAnsi="宋体"/>
          <w:color w:val="000000" w:themeColor="text1"/>
          <w:sz w:val="21"/>
          <w:szCs w:val="21"/>
          <w:vertAlign w:val="subscript"/>
        </w:rPr>
        <w:t>2</w:t>
      </w:r>
      <w:r w:rsidRPr="001E5256">
        <w:rPr>
          <w:rFonts w:ascii="宋体" w:eastAsia="宋体" w:hAnsi="宋体"/>
          <w:color w:val="000000" w:themeColor="text1"/>
          <w:sz w:val="21"/>
          <w:szCs w:val="21"/>
        </w:rPr>
        <w:t>噬菌体只含有蛋白质和DNA</w:t>
      </w:r>
    </w:p>
    <w:p w14:paraId="3E1EF1F6"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C.若搅拌不充分会导致上清液a、c放射性都偏高</w:t>
      </w:r>
    </w:p>
    <w:p w14:paraId="443533CC"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D.通过比较试管中上清液和沉淀物放射性的高低,可证明DNA是遗传物质</w:t>
      </w:r>
    </w:p>
    <w:p w14:paraId="4810F33F"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3.[2019浙江4月选考]为研究R型肺炎双球菌转化为S型肺炎双球菌的转化物质是DNA还是蛋白质,进行了肺炎双球菌体外转化实验,其基本过程如图所示:</w:t>
      </w:r>
    </w:p>
    <w:p w14:paraId="4D50A56E" w14:textId="77777777" w:rsidR="008D37CC" w:rsidRPr="001E5256" w:rsidRDefault="008D37CC" w:rsidP="001E5256">
      <w:pPr>
        <w:spacing w:line="360" w:lineRule="auto"/>
        <w:jc w:val="center"/>
        <w:rPr>
          <w:rFonts w:ascii="宋体" w:eastAsia="宋体" w:hAnsi="宋体"/>
          <w:color w:val="000000" w:themeColor="text1"/>
          <w:sz w:val="21"/>
          <w:szCs w:val="21"/>
        </w:rPr>
      </w:pPr>
      <w:r w:rsidRPr="001E5256">
        <w:rPr>
          <w:rFonts w:ascii="宋体" w:eastAsia="宋体" w:hAnsi="宋体"/>
          <w:noProof/>
          <w:color w:val="000000" w:themeColor="text1"/>
          <w:sz w:val="21"/>
          <w:szCs w:val="21"/>
        </w:rPr>
        <w:drawing>
          <wp:inline distT="0" distB="0" distL="0" distR="0" wp14:anchorId="25EC49F3" wp14:editId="74DDA692">
            <wp:extent cx="1663560" cy="941400"/>
            <wp:effectExtent l="0" t="0" r="0" b="0"/>
            <wp:docPr id="53" name="19-4-3.jpg" descr="id:214748413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10"/>
                    <a:stretch>
                      <a:fillRect/>
                    </a:stretch>
                  </pic:blipFill>
                  <pic:spPr>
                    <a:xfrm>
                      <a:off x="0" y="0"/>
                      <a:ext cx="1663560" cy="941400"/>
                    </a:xfrm>
                    <a:prstGeom prst="rect">
                      <a:avLst/>
                    </a:prstGeom>
                  </pic:spPr>
                </pic:pic>
              </a:graphicData>
            </a:graphic>
          </wp:inline>
        </w:drawing>
      </w:r>
    </w:p>
    <w:p w14:paraId="29E75C3B" w14:textId="77777777" w:rsidR="008D37CC" w:rsidRPr="001E5256" w:rsidRDefault="008D37CC" w:rsidP="001E5256">
      <w:pPr>
        <w:spacing w:line="360" w:lineRule="auto"/>
        <w:jc w:val="center"/>
        <w:rPr>
          <w:rFonts w:ascii="宋体" w:eastAsia="宋体" w:hAnsi="宋体"/>
          <w:color w:val="000000" w:themeColor="text1"/>
          <w:sz w:val="21"/>
          <w:szCs w:val="21"/>
        </w:rPr>
      </w:pPr>
      <w:r w:rsidRPr="001E5256">
        <w:rPr>
          <w:rFonts w:ascii="宋体" w:eastAsia="宋体" w:hAnsi="宋体"/>
          <w:noProof/>
          <w:color w:val="000000" w:themeColor="text1"/>
          <w:sz w:val="21"/>
          <w:szCs w:val="21"/>
        </w:rPr>
        <w:drawing>
          <wp:inline distT="0" distB="0" distL="0" distR="0" wp14:anchorId="764C3130" wp14:editId="6407EBE8">
            <wp:extent cx="1479960" cy="1141200"/>
            <wp:effectExtent l="0" t="0" r="0" b="0"/>
            <wp:docPr id="54" name="19-4-3-1.jpg" descr="id:214748414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5.jpeg"/>
                    <pic:cNvPicPr/>
                  </pic:nvPicPr>
                  <pic:blipFill>
                    <a:blip r:embed="rId11"/>
                    <a:stretch>
                      <a:fillRect/>
                    </a:stretch>
                  </pic:blipFill>
                  <pic:spPr>
                    <a:xfrm>
                      <a:off x="0" y="0"/>
                      <a:ext cx="1479960" cy="1141200"/>
                    </a:xfrm>
                    <a:prstGeom prst="rect">
                      <a:avLst/>
                    </a:prstGeom>
                  </pic:spPr>
                </pic:pic>
              </a:graphicData>
            </a:graphic>
          </wp:inline>
        </w:drawing>
      </w:r>
      <w:r w:rsidRPr="001E5256">
        <w:rPr>
          <w:rFonts w:ascii="宋体" w:eastAsia="宋体" w:hAnsi="宋体"/>
          <w:noProof/>
          <w:color w:val="000000" w:themeColor="text1"/>
          <w:sz w:val="21"/>
          <w:szCs w:val="21"/>
        </w:rPr>
        <w:drawing>
          <wp:inline distT="0" distB="0" distL="0" distR="0" wp14:anchorId="1EF20BA9" wp14:editId="46B606D8">
            <wp:extent cx="1389960" cy="1141200"/>
            <wp:effectExtent l="0" t="0" r="0" b="0"/>
            <wp:docPr id="55" name="19-4-3-2.jpg" descr="id:214748415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6.jpeg"/>
                    <pic:cNvPicPr/>
                  </pic:nvPicPr>
                  <pic:blipFill>
                    <a:blip r:embed="rId12"/>
                    <a:stretch>
                      <a:fillRect/>
                    </a:stretch>
                  </pic:blipFill>
                  <pic:spPr>
                    <a:xfrm>
                      <a:off x="0" y="0"/>
                      <a:ext cx="1389960" cy="1141200"/>
                    </a:xfrm>
                    <a:prstGeom prst="rect">
                      <a:avLst/>
                    </a:prstGeom>
                  </pic:spPr>
                </pic:pic>
              </a:graphicData>
            </a:graphic>
          </wp:inline>
        </w:drawing>
      </w:r>
    </w:p>
    <w:p w14:paraId="2BCA1329"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下列叙述正确的是</w:t>
      </w:r>
      <w:r w:rsidRPr="001E5256">
        <w:rPr>
          <w:rFonts w:ascii="宋体" w:eastAsia="宋体" w:hAnsi="宋体"/>
          <w:color w:val="000000" w:themeColor="text1"/>
          <w:sz w:val="21"/>
          <w:szCs w:val="21"/>
        </w:rPr>
        <w:ptab w:relativeTo="margin" w:alignment="right" w:leader="none"/>
      </w:r>
      <w:r w:rsidRPr="001E5256">
        <w:rPr>
          <w:rFonts w:ascii="宋体" w:eastAsia="宋体" w:hAnsi="宋体"/>
          <w:color w:val="000000" w:themeColor="text1"/>
          <w:sz w:val="21"/>
          <w:szCs w:val="21"/>
        </w:rPr>
        <w:t>(　　)</w:t>
      </w:r>
    </w:p>
    <w:p w14:paraId="024DC991"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lastRenderedPageBreak/>
        <w:t>A.甲组培养皿中只有S型菌落,推测加热不会破坏转化物质的活性</w:t>
      </w:r>
    </w:p>
    <w:p w14:paraId="7D3A5F98"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B.乙组培养皿中有R型及S型菌落,推测转化物质是蛋白质</w:t>
      </w:r>
    </w:p>
    <w:p w14:paraId="43723299"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C.丙组培养皿中只有R型菌落,推测转化物质是DNA</w:t>
      </w:r>
    </w:p>
    <w:p w14:paraId="0F0BE30A"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D.该实验能证明肺炎双球菌的主要遗传物质是DNA</w:t>
      </w:r>
    </w:p>
    <w:p w14:paraId="5611A6BC" w14:textId="77777777" w:rsidR="008D37CC" w:rsidRPr="001E5256" w:rsidRDefault="008D37CC" w:rsidP="001E5256">
      <w:pPr>
        <w:spacing w:line="360" w:lineRule="auto"/>
        <w:jc w:val="center"/>
        <w:rPr>
          <w:rFonts w:ascii="黑体" w:eastAsia="黑体" w:hAnsi="黑体"/>
          <w:color w:val="000000" w:themeColor="text1"/>
          <w:sz w:val="36"/>
          <w:szCs w:val="36"/>
        </w:rPr>
      </w:pPr>
      <w:r w:rsidRPr="001E5256">
        <w:rPr>
          <w:rFonts w:ascii="黑体" w:eastAsia="黑体" w:hAnsi="黑体"/>
          <w:color w:val="000000" w:themeColor="text1"/>
          <w:sz w:val="36"/>
          <w:szCs w:val="36"/>
        </w:rPr>
        <w:t>第2讲　DNA分子的结构、复制及基因的本质</w:t>
      </w:r>
    </w:p>
    <w:p w14:paraId="08CD2BC8" w14:textId="4C9E1DAC" w:rsidR="008D37CC" w:rsidRPr="001E5256" w:rsidRDefault="001E5256" w:rsidP="001E5256">
      <w:pPr>
        <w:spacing w:line="360" w:lineRule="auto"/>
        <w:rPr>
          <w:rFonts w:ascii="宋体" w:eastAsia="宋体" w:hAnsi="宋体"/>
          <w:b/>
          <w:bCs/>
          <w:color w:val="FF0000"/>
          <w:sz w:val="24"/>
          <w:szCs w:val="24"/>
        </w:rPr>
      </w:pPr>
      <w:r w:rsidRPr="001E5256">
        <w:rPr>
          <w:rFonts w:ascii="宋体" w:eastAsia="宋体" w:hAnsi="宋体" w:hint="eastAsia"/>
          <w:b/>
          <w:bCs/>
          <w:noProof/>
          <w:color w:val="FF0000"/>
          <w:sz w:val="24"/>
          <w:szCs w:val="24"/>
        </w:rPr>
        <w:t xml:space="preserve">考点 </w:t>
      </w:r>
      <w:r w:rsidR="008D37CC" w:rsidRPr="001E5256">
        <w:rPr>
          <w:rFonts w:ascii="宋体" w:eastAsia="宋体" w:hAnsi="宋体"/>
          <w:b/>
          <w:bCs/>
          <w:color w:val="FF0000"/>
          <w:sz w:val="24"/>
          <w:szCs w:val="24"/>
        </w:rPr>
        <w:t>DNA分子的结构、复制及基因的本质</w:t>
      </w:r>
    </w:p>
    <w:p w14:paraId="42155506"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1.图1表示DNA的双螺旋结构,图2为其中一段的平面结构,下列有关说法错误的是</w:t>
      </w:r>
      <w:r w:rsidRPr="001E5256">
        <w:rPr>
          <w:rFonts w:ascii="宋体" w:eastAsia="宋体" w:hAnsi="宋体"/>
          <w:color w:val="000000" w:themeColor="text1"/>
          <w:sz w:val="21"/>
          <w:szCs w:val="21"/>
        </w:rPr>
        <w:ptab w:relativeTo="margin" w:alignment="right" w:leader="none"/>
      </w:r>
      <w:r w:rsidRPr="001E5256">
        <w:rPr>
          <w:rFonts w:ascii="宋体" w:eastAsia="宋体" w:hAnsi="宋体"/>
          <w:color w:val="000000" w:themeColor="text1"/>
          <w:sz w:val="21"/>
          <w:szCs w:val="21"/>
        </w:rPr>
        <w:t>(　　)</w:t>
      </w:r>
    </w:p>
    <w:p w14:paraId="476B97F4" w14:textId="77777777" w:rsidR="008D37CC" w:rsidRPr="001E5256" w:rsidRDefault="008D37CC" w:rsidP="001E5256">
      <w:pPr>
        <w:spacing w:line="360" w:lineRule="auto"/>
        <w:jc w:val="center"/>
        <w:rPr>
          <w:rFonts w:ascii="宋体" w:eastAsia="宋体" w:hAnsi="宋体"/>
          <w:color w:val="000000" w:themeColor="text1"/>
          <w:sz w:val="21"/>
          <w:szCs w:val="21"/>
        </w:rPr>
      </w:pPr>
      <w:r w:rsidRPr="001E5256">
        <w:rPr>
          <w:rFonts w:ascii="宋体" w:eastAsia="宋体" w:hAnsi="宋体"/>
          <w:noProof/>
          <w:color w:val="000000" w:themeColor="text1"/>
          <w:sz w:val="21"/>
          <w:szCs w:val="21"/>
        </w:rPr>
        <w:drawing>
          <wp:inline distT="0" distB="0" distL="0" distR="0" wp14:anchorId="61FEA397" wp14:editId="00D6C28F">
            <wp:extent cx="2400480" cy="1551600"/>
            <wp:effectExtent l="0" t="0" r="0" b="0"/>
            <wp:docPr id="57" name="22lxdJWlhswtu4.jpg" descr="id:214748416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8.jpeg"/>
                    <pic:cNvPicPr/>
                  </pic:nvPicPr>
                  <pic:blipFill>
                    <a:blip r:embed="rId13"/>
                    <a:stretch>
                      <a:fillRect/>
                    </a:stretch>
                  </pic:blipFill>
                  <pic:spPr>
                    <a:xfrm>
                      <a:off x="0" y="0"/>
                      <a:ext cx="2400480" cy="1551600"/>
                    </a:xfrm>
                    <a:prstGeom prst="rect">
                      <a:avLst/>
                    </a:prstGeom>
                  </pic:spPr>
                </pic:pic>
              </a:graphicData>
            </a:graphic>
          </wp:inline>
        </w:drawing>
      </w:r>
    </w:p>
    <w:p w14:paraId="05B13E24"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A.DNA分子两条长链平行,是因为两条链上的碱基通过氢键按一定规律进行配对</w:t>
      </w:r>
    </w:p>
    <w:p w14:paraId="7BA99E07"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B.图1、2中都只有2个游离的磷酸基团</w:t>
      </w:r>
    </w:p>
    <w:p w14:paraId="3520602A"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C.双螺旋结构保证了DNA分子的稳定性,从而保证了遗传的稳定性</w:t>
      </w:r>
    </w:p>
    <w:p w14:paraId="3615FB35"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D.图1中DNA分子的双螺旋结构导致其具有特异性和多样性</w:t>
      </w:r>
    </w:p>
    <w:p w14:paraId="0452F2D4"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2.真核生物细胞中某基因由200个脱氧核苷酸组成,其中该基因的全部碱基中C占30%。下列说法正确的是</w:t>
      </w:r>
      <w:r w:rsidRPr="001E5256">
        <w:rPr>
          <w:rFonts w:ascii="宋体" w:eastAsia="宋体" w:hAnsi="宋体"/>
          <w:color w:val="000000" w:themeColor="text1"/>
          <w:sz w:val="21"/>
          <w:szCs w:val="21"/>
        </w:rPr>
        <w:ptab w:relativeTo="margin" w:alignment="right" w:leader="none"/>
      </w:r>
      <w:r w:rsidRPr="001E5256">
        <w:rPr>
          <w:rFonts w:ascii="宋体" w:eastAsia="宋体" w:hAnsi="宋体"/>
          <w:color w:val="000000" w:themeColor="text1"/>
          <w:sz w:val="21"/>
          <w:szCs w:val="21"/>
        </w:rPr>
        <w:t>(　　)</w:t>
      </w:r>
    </w:p>
    <w:p w14:paraId="7D3A68EF"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A.该基因中的C与G两个碱基之间一定通过氢键连接</w:t>
      </w:r>
    </w:p>
    <w:p w14:paraId="44D88253"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B.该基因中碱基排列顺序的可能性最多有4</w:t>
      </w:r>
      <w:r w:rsidRPr="001E5256">
        <w:rPr>
          <w:rFonts w:ascii="宋体" w:eastAsia="宋体" w:hAnsi="宋体"/>
          <w:color w:val="000000" w:themeColor="text1"/>
          <w:sz w:val="21"/>
          <w:szCs w:val="21"/>
          <w:vertAlign w:val="superscript"/>
        </w:rPr>
        <w:t>100</w:t>
      </w:r>
      <w:r w:rsidRPr="001E5256">
        <w:rPr>
          <w:rFonts w:ascii="宋体" w:eastAsia="宋体" w:hAnsi="宋体"/>
          <w:color w:val="000000" w:themeColor="text1"/>
          <w:sz w:val="21"/>
          <w:szCs w:val="21"/>
        </w:rPr>
        <w:t>种</w:t>
      </w:r>
    </w:p>
    <w:p w14:paraId="410C7A67"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C.若该基因不具有等位基因,则其位于性染色体上</w:t>
      </w:r>
    </w:p>
    <w:p w14:paraId="16C08980"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D.该基因中一条链上的A与T占该链全部碱基的40%</w:t>
      </w:r>
    </w:p>
    <w:p w14:paraId="7367C34C"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3.如图是DNA分子复制的过程,下列相关叙述错误的是</w:t>
      </w:r>
      <w:r w:rsidRPr="001E5256">
        <w:rPr>
          <w:rFonts w:ascii="宋体" w:eastAsia="宋体" w:hAnsi="宋体"/>
          <w:color w:val="000000" w:themeColor="text1"/>
          <w:sz w:val="21"/>
          <w:szCs w:val="21"/>
        </w:rPr>
        <w:ptab w:relativeTo="margin" w:alignment="right" w:leader="none"/>
      </w:r>
      <w:r w:rsidRPr="001E5256">
        <w:rPr>
          <w:rFonts w:ascii="宋体" w:eastAsia="宋体" w:hAnsi="宋体"/>
          <w:color w:val="000000" w:themeColor="text1"/>
          <w:sz w:val="21"/>
          <w:szCs w:val="21"/>
        </w:rPr>
        <w:t>(　　)</w:t>
      </w:r>
    </w:p>
    <w:p w14:paraId="6EBC259B" w14:textId="77777777" w:rsidR="008D37CC" w:rsidRPr="001E5256" w:rsidRDefault="008D37CC" w:rsidP="001E5256">
      <w:pPr>
        <w:spacing w:line="360" w:lineRule="auto"/>
        <w:jc w:val="center"/>
        <w:rPr>
          <w:rFonts w:ascii="宋体" w:eastAsia="宋体" w:hAnsi="宋体"/>
          <w:color w:val="000000" w:themeColor="text1"/>
          <w:sz w:val="21"/>
          <w:szCs w:val="21"/>
        </w:rPr>
      </w:pPr>
      <w:r w:rsidRPr="001E5256">
        <w:rPr>
          <w:rFonts w:ascii="宋体" w:eastAsia="宋体" w:hAnsi="宋体"/>
          <w:noProof/>
          <w:color w:val="000000" w:themeColor="text1"/>
          <w:sz w:val="21"/>
          <w:szCs w:val="21"/>
        </w:rPr>
        <w:drawing>
          <wp:inline distT="0" distB="0" distL="0" distR="0" wp14:anchorId="49F28E3D" wp14:editId="79478D07">
            <wp:extent cx="1800360" cy="763920"/>
            <wp:effectExtent l="0" t="0" r="0" b="0"/>
            <wp:docPr id="58" name="22lxdXLIHhqswtu7.jpg" descr="id:214748417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jpeg"/>
                    <pic:cNvPicPr/>
                  </pic:nvPicPr>
                  <pic:blipFill>
                    <a:blip r:embed="rId14"/>
                    <a:stretch>
                      <a:fillRect/>
                    </a:stretch>
                  </pic:blipFill>
                  <pic:spPr>
                    <a:xfrm>
                      <a:off x="0" y="0"/>
                      <a:ext cx="1800360" cy="763920"/>
                    </a:xfrm>
                    <a:prstGeom prst="rect">
                      <a:avLst/>
                    </a:prstGeom>
                  </pic:spPr>
                </pic:pic>
              </a:graphicData>
            </a:graphic>
          </wp:inline>
        </w:drawing>
      </w:r>
    </w:p>
    <w:p w14:paraId="42FB93D5"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A.图中A代表解旋酶,B代表DNA聚合酶</w:t>
      </w:r>
    </w:p>
    <w:p w14:paraId="48633B34"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B.植物根尖细胞中可以发生该过程的场所有线粒体和细胞核</w:t>
      </w:r>
    </w:p>
    <w:p w14:paraId="21E31827"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C.若要用</w:t>
      </w:r>
      <w:r w:rsidRPr="001E5256">
        <w:rPr>
          <w:rFonts w:ascii="宋体" w:eastAsia="宋体" w:hAnsi="宋体"/>
          <w:color w:val="000000" w:themeColor="text1"/>
          <w:sz w:val="21"/>
          <w:szCs w:val="21"/>
          <w:vertAlign w:val="superscript"/>
        </w:rPr>
        <w:t>14</w:t>
      </w:r>
      <w:r w:rsidRPr="001E5256">
        <w:rPr>
          <w:rFonts w:ascii="宋体" w:eastAsia="宋体" w:hAnsi="宋体"/>
          <w:color w:val="000000" w:themeColor="text1"/>
          <w:sz w:val="21"/>
          <w:szCs w:val="21"/>
        </w:rPr>
        <w:t>N标记DNA母链,则被标记的是DNA分子的碱基</w:t>
      </w:r>
    </w:p>
    <w:p w14:paraId="202256FA"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D.若该DNA分子中含鸟嘌呤</w:t>
      </w:r>
      <w:r w:rsidRPr="001E5256">
        <w:rPr>
          <w:rFonts w:ascii="宋体" w:eastAsia="宋体" w:hAnsi="宋体"/>
          <w:i/>
          <w:color w:val="000000" w:themeColor="text1"/>
          <w:sz w:val="21"/>
          <w:szCs w:val="21"/>
        </w:rPr>
        <w:t>m</w:t>
      </w:r>
      <w:r w:rsidRPr="001E5256">
        <w:rPr>
          <w:rFonts w:ascii="宋体" w:eastAsia="宋体" w:hAnsi="宋体"/>
          <w:color w:val="000000" w:themeColor="text1"/>
          <w:sz w:val="21"/>
          <w:szCs w:val="21"/>
        </w:rPr>
        <w:t>个,则第</w:t>
      </w:r>
      <w:r w:rsidRPr="001E5256">
        <w:rPr>
          <w:rFonts w:ascii="宋体" w:eastAsia="宋体" w:hAnsi="宋体"/>
          <w:i/>
          <w:color w:val="000000" w:themeColor="text1"/>
          <w:sz w:val="21"/>
          <w:szCs w:val="21"/>
        </w:rPr>
        <w:t>n</w:t>
      </w:r>
      <w:r w:rsidRPr="001E5256">
        <w:rPr>
          <w:rFonts w:ascii="宋体" w:eastAsia="宋体" w:hAnsi="宋体"/>
          <w:color w:val="000000" w:themeColor="text1"/>
          <w:sz w:val="21"/>
          <w:szCs w:val="21"/>
        </w:rPr>
        <w:t>次复制需要消耗胞嘧啶数为</w:t>
      </w:r>
      <w:r w:rsidRPr="001E5256">
        <w:rPr>
          <w:rFonts w:ascii="宋体" w:eastAsia="宋体" w:hAnsi="宋体"/>
          <w:i/>
          <w:color w:val="000000" w:themeColor="text1"/>
          <w:sz w:val="21"/>
          <w:szCs w:val="21"/>
        </w:rPr>
        <w:t>m×</w:t>
      </w:r>
      <w:r w:rsidRPr="001E5256">
        <w:rPr>
          <w:rFonts w:ascii="宋体" w:eastAsia="宋体" w:hAnsi="宋体"/>
          <w:color w:val="000000" w:themeColor="text1"/>
          <w:sz w:val="21"/>
          <w:szCs w:val="21"/>
        </w:rPr>
        <w:t>2</w:t>
      </w:r>
      <w:r w:rsidRPr="001E5256">
        <w:rPr>
          <w:rFonts w:ascii="宋体" w:eastAsia="宋体" w:hAnsi="宋体"/>
          <w:i/>
          <w:color w:val="000000" w:themeColor="text1"/>
          <w:sz w:val="21"/>
          <w:szCs w:val="21"/>
          <w:vertAlign w:val="superscript"/>
        </w:rPr>
        <w:t>n</w:t>
      </w:r>
      <w:r w:rsidRPr="001E5256">
        <w:rPr>
          <w:rFonts w:ascii="宋体" w:eastAsia="宋体" w:hAnsi="宋体"/>
          <w:color w:val="000000" w:themeColor="text1"/>
          <w:sz w:val="21"/>
          <w:szCs w:val="21"/>
        </w:rPr>
        <w:t>个</w:t>
      </w:r>
    </w:p>
    <w:p w14:paraId="606F813F"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4.[2021湖北武汉质检]科学家发现了单链DNA的一种四螺旋结构,该结构一般存在于人体快速分裂的活细胞(如癌细胞)中。形成该结构的DNA单链中富含G,每4个G之间通过氢键等形成一个正方形的“G-4平面”,继而形成立体的“G-四联体螺旋结构”(如图)。下列叙述正确的是</w:t>
      </w:r>
      <w:r w:rsidRPr="001E5256">
        <w:rPr>
          <w:rFonts w:ascii="宋体" w:eastAsia="宋体" w:hAnsi="宋体"/>
          <w:color w:val="000000" w:themeColor="text1"/>
          <w:sz w:val="21"/>
          <w:szCs w:val="21"/>
        </w:rPr>
        <w:ptab w:relativeTo="margin" w:alignment="right" w:leader="none"/>
      </w:r>
      <w:r w:rsidRPr="001E5256">
        <w:rPr>
          <w:rFonts w:ascii="宋体" w:eastAsia="宋体" w:hAnsi="宋体"/>
          <w:color w:val="000000" w:themeColor="text1"/>
          <w:sz w:val="21"/>
          <w:szCs w:val="21"/>
        </w:rPr>
        <w:t>(　　)</w:t>
      </w:r>
    </w:p>
    <w:p w14:paraId="30BE3238" w14:textId="77777777" w:rsidR="008D37CC" w:rsidRPr="001E5256" w:rsidRDefault="008D37CC" w:rsidP="001E5256">
      <w:pPr>
        <w:spacing w:line="360" w:lineRule="auto"/>
        <w:jc w:val="center"/>
        <w:rPr>
          <w:rFonts w:ascii="宋体" w:eastAsia="宋体" w:hAnsi="宋体"/>
          <w:color w:val="000000" w:themeColor="text1"/>
          <w:sz w:val="21"/>
          <w:szCs w:val="21"/>
        </w:rPr>
      </w:pPr>
      <w:r w:rsidRPr="001E5256">
        <w:rPr>
          <w:rFonts w:ascii="宋体" w:eastAsia="宋体" w:hAnsi="宋体"/>
          <w:noProof/>
          <w:color w:val="000000" w:themeColor="text1"/>
          <w:sz w:val="21"/>
          <w:szCs w:val="21"/>
        </w:rPr>
        <w:lastRenderedPageBreak/>
        <w:drawing>
          <wp:inline distT="0" distB="0" distL="0" distR="0" wp14:anchorId="48FA4D2A" wp14:editId="456F1568">
            <wp:extent cx="1874520" cy="1432080"/>
            <wp:effectExtent l="0" t="0" r="0" b="0"/>
            <wp:docPr id="59" name="22LX2QSWWHWC-3.jpg" descr="id:214748418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0.jpeg"/>
                    <pic:cNvPicPr/>
                  </pic:nvPicPr>
                  <pic:blipFill>
                    <a:blip r:embed="rId15"/>
                    <a:stretch>
                      <a:fillRect/>
                    </a:stretch>
                  </pic:blipFill>
                  <pic:spPr>
                    <a:xfrm>
                      <a:off x="0" y="0"/>
                      <a:ext cx="1874520" cy="1432080"/>
                    </a:xfrm>
                    <a:prstGeom prst="rect">
                      <a:avLst/>
                    </a:prstGeom>
                  </pic:spPr>
                </pic:pic>
              </a:graphicData>
            </a:graphic>
          </wp:inline>
        </w:drawing>
      </w:r>
    </w:p>
    <w:p w14:paraId="0B994A24"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A.每个“G-四联体螺旋结构”中含有两个游离的磷酸基团</w:t>
      </w:r>
    </w:p>
    <w:p w14:paraId="12BDF89C"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B.由题干信息可推出该结构中富含G—C碱基对</w:t>
      </w:r>
    </w:p>
    <w:p w14:paraId="1CF72E9F"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C.该结构中(A+G)/(T+C)的值与双链DNA中的不一定相等</w:t>
      </w:r>
    </w:p>
    <w:p w14:paraId="51C45B35"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D.该“G-四联体螺旋结构”可以抑制癌细胞的分裂</w:t>
      </w:r>
    </w:p>
    <w:p w14:paraId="74EBEB19" w14:textId="77777777" w:rsidR="008D37CC" w:rsidRPr="001E5256" w:rsidRDefault="008D37CC" w:rsidP="001E5256">
      <w:pPr>
        <w:spacing w:line="360" w:lineRule="auto"/>
        <w:jc w:val="center"/>
        <w:rPr>
          <w:rFonts w:ascii="黑体" w:eastAsia="黑体" w:hAnsi="黑体"/>
          <w:color w:val="000000" w:themeColor="text1"/>
          <w:sz w:val="36"/>
          <w:szCs w:val="36"/>
        </w:rPr>
      </w:pPr>
      <w:r w:rsidRPr="001E5256">
        <w:rPr>
          <w:rFonts w:ascii="黑体" w:eastAsia="黑体" w:hAnsi="黑体"/>
          <w:color w:val="000000" w:themeColor="text1"/>
          <w:sz w:val="36"/>
          <w:szCs w:val="36"/>
        </w:rPr>
        <w:t>第3讲　基因的表达</w:t>
      </w:r>
    </w:p>
    <w:p w14:paraId="3B5E66F9" w14:textId="43373646" w:rsidR="008D37CC" w:rsidRPr="005B40A2" w:rsidRDefault="005B40A2" w:rsidP="001E5256">
      <w:pPr>
        <w:spacing w:line="360" w:lineRule="auto"/>
        <w:rPr>
          <w:rFonts w:ascii="宋体" w:eastAsia="宋体" w:hAnsi="宋体"/>
          <w:b/>
          <w:bCs/>
          <w:color w:val="FF0000"/>
          <w:sz w:val="24"/>
          <w:szCs w:val="24"/>
        </w:rPr>
      </w:pPr>
      <w:r w:rsidRPr="005B40A2">
        <w:rPr>
          <w:rFonts w:ascii="宋体" w:eastAsia="宋体" w:hAnsi="宋体" w:hint="eastAsia"/>
          <w:b/>
          <w:bCs/>
          <w:noProof/>
          <w:color w:val="FF0000"/>
          <w:sz w:val="24"/>
          <w:szCs w:val="24"/>
        </w:rPr>
        <w:t xml:space="preserve">考点 </w:t>
      </w:r>
      <w:r w:rsidR="008D37CC" w:rsidRPr="005B40A2">
        <w:rPr>
          <w:rFonts w:ascii="宋体" w:eastAsia="宋体" w:hAnsi="宋体"/>
          <w:b/>
          <w:bCs/>
          <w:color w:val="FF0000"/>
          <w:sz w:val="24"/>
          <w:szCs w:val="24"/>
        </w:rPr>
        <w:t>基因的转录和翻译</w:t>
      </w:r>
    </w:p>
    <w:p w14:paraId="2FA13BF8"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1.[2021辽宁沈阳质监]下列有关中心法则的叙述,错误的是</w:t>
      </w:r>
      <w:r w:rsidRPr="001E5256">
        <w:rPr>
          <w:rFonts w:ascii="宋体" w:eastAsia="宋体" w:hAnsi="宋体"/>
          <w:color w:val="000000" w:themeColor="text1"/>
          <w:sz w:val="21"/>
          <w:szCs w:val="21"/>
        </w:rPr>
        <w:ptab w:relativeTo="margin" w:alignment="right" w:leader="none"/>
      </w:r>
      <w:r w:rsidRPr="001E5256">
        <w:rPr>
          <w:rFonts w:ascii="宋体" w:eastAsia="宋体" w:hAnsi="宋体"/>
          <w:color w:val="000000" w:themeColor="text1"/>
          <w:sz w:val="21"/>
          <w:szCs w:val="21"/>
        </w:rPr>
        <w:t>(　　)</w:t>
      </w:r>
    </w:p>
    <w:p w14:paraId="578666F1"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A.中心法则包含DNA和RNA的复制、转录和逆转录、翻译五个部分</w:t>
      </w:r>
    </w:p>
    <w:p w14:paraId="5A282130"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B.某双链DNA分子有腺嘌呤</w:t>
      </w:r>
      <w:r w:rsidRPr="001E5256">
        <w:rPr>
          <w:rFonts w:ascii="宋体" w:eastAsia="宋体" w:hAnsi="宋体"/>
          <w:i/>
          <w:color w:val="000000" w:themeColor="text1"/>
          <w:sz w:val="21"/>
          <w:szCs w:val="21"/>
        </w:rPr>
        <w:t>m</w:t>
      </w:r>
      <w:r w:rsidRPr="001E5256">
        <w:rPr>
          <w:rFonts w:ascii="宋体" w:eastAsia="宋体" w:hAnsi="宋体"/>
          <w:color w:val="000000" w:themeColor="text1"/>
          <w:sz w:val="21"/>
          <w:szCs w:val="21"/>
        </w:rPr>
        <w:t>个,该DNA分子进行第三次复制时,需游离腺嘌呤4</w:t>
      </w:r>
      <w:r w:rsidRPr="001E5256">
        <w:rPr>
          <w:rFonts w:ascii="宋体" w:eastAsia="宋体" w:hAnsi="宋体"/>
          <w:i/>
          <w:color w:val="000000" w:themeColor="text1"/>
          <w:sz w:val="21"/>
          <w:szCs w:val="21"/>
        </w:rPr>
        <w:t>m</w:t>
      </w:r>
      <w:r w:rsidRPr="001E5256">
        <w:rPr>
          <w:rFonts w:ascii="宋体" w:eastAsia="宋体" w:hAnsi="宋体"/>
          <w:color w:val="000000" w:themeColor="text1"/>
          <w:sz w:val="21"/>
          <w:szCs w:val="21"/>
        </w:rPr>
        <w:t>个</w:t>
      </w:r>
    </w:p>
    <w:p w14:paraId="508E0F05"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C.翻译过程发生的场所为核糖体</w:t>
      </w:r>
    </w:p>
    <w:p w14:paraId="74E311D3"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D.转录过程中的碱基互补配对方式有两种,即A—U、G—C</w:t>
      </w:r>
    </w:p>
    <w:p w14:paraId="462FB1C8"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2.下列有关性状和基因表达的叙述,错误的是</w:t>
      </w:r>
      <w:r w:rsidRPr="001E5256">
        <w:rPr>
          <w:rFonts w:ascii="宋体" w:eastAsia="宋体" w:hAnsi="宋体"/>
          <w:color w:val="000000" w:themeColor="text1"/>
          <w:sz w:val="21"/>
          <w:szCs w:val="21"/>
        </w:rPr>
        <w:ptab w:relativeTo="margin" w:alignment="right" w:leader="none"/>
      </w:r>
      <w:r w:rsidRPr="001E5256">
        <w:rPr>
          <w:rFonts w:ascii="宋体" w:eastAsia="宋体" w:hAnsi="宋体"/>
          <w:color w:val="000000" w:themeColor="text1"/>
          <w:sz w:val="21"/>
          <w:szCs w:val="21"/>
        </w:rPr>
        <w:t>(　　)</w:t>
      </w:r>
    </w:p>
    <w:p w14:paraId="2EC40F50"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A.性状的表现取决于基因和环境的共同作用</w:t>
      </w:r>
    </w:p>
    <w:p w14:paraId="328C38BE"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B.一个基因只能决定生物体的一种性状</w:t>
      </w:r>
    </w:p>
    <w:p w14:paraId="4869B235"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C.激素的种类和含量可能影响基因的表达</w:t>
      </w:r>
    </w:p>
    <w:p w14:paraId="19E66549"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D.同一基因在不同的细胞中表达情况可能不同</w:t>
      </w:r>
    </w:p>
    <w:p w14:paraId="36C866AE"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3.在某真核生物细胞中,以mRNA为模板合成蛋白质时,部分氨基酸的密码子包括色氨酸(UGG)、谷氨酸(GAA/GAG)、酪氨酸(UAC/UAU)、组氨酸(CAU/CAC)。若某小肽对应的mRNA序列为UACGAACAUUGG,下列有关该小肽的叙述,错误的是</w:t>
      </w:r>
      <w:r w:rsidRPr="001E5256">
        <w:rPr>
          <w:rFonts w:ascii="宋体" w:eastAsia="宋体" w:hAnsi="宋体"/>
          <w:color w:val="000000" w:themeColor="text1"/>
          <w:sz w:val="21"/>
          <w:szCs w:val="21"/>
        </w:rPr>
        <w:ptab w:relativeTo="margin" w:alignment="right" w:leader="none"/>
      </w:r>
      <w:r w:rsidRPr="001E5256">
        <w:rPr>
          <w:rFonts w:ascii="宋体" w:eastAsia="宋体" w:hAnsi="宋体"/>
          <w:color w:val="000000" w:themeColor="text1"/>
          <w:sz w:val="21"/>
          <w:szCs w:val="21"/>
        </w:rPr>
        <w:t>(　　)</w:t>
      </w:r>
    </w:p>
    <w:p w14:paraId="4117EDCA"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A.小肽的合成场所为核糖体</w:t>
      </w:r>
    </w:p>
    <w:p w14:paraId="4E0A2A49"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B.小肽的氨基酸序列是酪氨酸—谷氨酸—组氨酸—色氨酸</w:t>
      </w:r>
    </w:p>
    <w:p w14:paraId="77050C6E"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C.合成小肽时,mRNA沿核糖体移动,依次读取下一个密码子</w:t>
      </w:r>
    </w:p>
    <w:p w14:paraId="17BAD6F8"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D.若该小肽对应的DNA序列发生碱基替换,有可能改变小肽的氨基酸序列</w:t>
      </w:r>
    </w:p>
    <w:p w14:paraId="75D59712"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4.[2021湖北武汉质检]近年来的科学研究发现,个体发育过程中存在着表观遗传现象,即在基因碱基序列不发生改变的情况下,基因的表达水平与功能发生改变,并产生可遗传表现型。DNA甲基化是产生这种遗传现象的原因之一。下列相关叙述不合理的是</w:t>
      </w:r>
      <w:r w:rsidRPr="001E5256">
        <w:rPr>
          <w:rFonts w:ascii="宋体" w:eastAsia="宋体" w:hAnsi="宋体"/>
          <w:color w:val="000000" w:themeColor="text1"/>
          <w:sz w:val="21"/>
          <w:szCs w:val="21"/>
        </w:rPr>
        <w:ptab w:relativeTo="margin" w:alignment="right" w:leader="none"/>
      </w:r>
      <w:r w:rsidRPr="001E5256">
        <w:rPr>
          <w:rFonts w:ascii="宋体" w:eastAsia="宋体" w:hAnsi="宋体"/>
          <w:color w:val="000000" w:themeColor="text1"/>
          <w:sz w:val="21"/>
          <w:szCs w:val="21"/>
        </w:rPr>
        <w:t>(　　)</w:t>
      </w:r>
    </w:p>
    <w:p w14:paraId="1E118979"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A.表观遗传可能与基因转录后的调控有关</w:t>
      </w:r>
    </w:p>
    <w:p w14:paraId="21D3AB38"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lastRenderedPageBreak/>
        <w:t>B.表观遗传是环境因素引起的,与遗传物质无关</w:t>
      </w:r>
    </w:p>
    <w:p w14:paraId="505C4907"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C.DNA甲基化可能影响基因的选择性表达</w:t>
      </w:r>
    </w:p>
    <w:p w14:paraId="7F6A6888"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D.DNA甲基化可能影响RNA聚合酶与启动子结合</w:t>
      </w:r>
    </w:p>
    <w:p w14:paraId="30392530"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5.[2021四川成都三诊]基因工程的相关研究发现,某些受体细胞中目的基因转录形成的mRNA超过一定量时,RNA聚合酶会以mRNA为模板合成cRNA,cRNA与mRNA结合后干扰基因的表达。下列叙述正确的是</w:t>
      </w:r>
      <w:r w:rsidRPr="001E5256">
        <w:rPr>
          <w:rFonts w:ascii="宋体" w:eastAsia="宋体" w:hAnsi="宋体"/>
          <w:color w:val="000000" w:themeColor="text1"/>
          <w:sz w:val="21"/>
          <w:szCs w:val="21"/>
        </w:rPr>
        <w:ptab w:relativeTo="margin" w:alignment="right" w:leader="none"/>
      </w:r>
      <w:r w:rsidRPr="001E5256">
        <w:rPr>
          <w:rFonts w:ascii="宋体" w:eastAsia="宋体" w:hAnsi="宋体"/>
          <w:color w:val="000000" w:themeColor="text1"/>
          <w:sz w:val="21"/>
          <w:szCs w:val="21"/>
        </w:rPr>
        <w:t>(　　)</w:t>
      </w:r>
    </w:p>
    <w:p w14:paraId="1B547EFA"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A.RNA聚合酶只能与RNA结合发挥作用</w:t>
      </w:r>
    </w:p>
    <w:p w14:paraId="1397FCD0"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B.cRNA与mRNA之间依靠氢键相互连接</w:t>
      </w:r>
    </w:p>
    <w:p w14:paraId="48CA6FAF"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C.cRNA能抑制目的基因的转录和翻译过程</w:t>
      </w:r>
    </w:p>
    <w:p w14:paraId="192B684A"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D.导入更多数量的目的基因可促进其表达</w:t>
      </w:r>
    </w:p>
    <w:p w14:paraId="314C9EF3"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6.某RNA病毒的RNA是双链结构,该RNA的两条链间碱基互补配对。以该病毒RNA为模板合成的RNA,有的可以用于翻译合成蛋白质,有的可以构成子代RNA用于组装成子代病毒。该病毒主要感染人和其他脊椎动物。下列相关叙述正确的是</w:t>
      </w:r>
      <w:r w:rsidRPr="001E5256">
        <w:rPr>
          <w:rFonts w:ascii="宋体" w:eastAsia="宋体" w:hAnsi="宋体"/>
          <w:color w:val="000000" w:themeColor="text1"/>
          <w:sz w:val="21"/>
          <w:szCs w:val="21"/>
        </w:rPr>
        <w:ptab w:relativeTo="margin" w:alignment="right" w:leader="none"/>
      </w:r>
      <w:r w:rsidRPr="001E5256">
        <w:rPr>
          <w:rFonts w:ascii="宋体" w:eastAsia="宋体" w:hAnsi="宋体"/>
          <w:color w:val="000000" w:themeColor="text1"/>
          <w:sz w:val="21"/>
          <w:szCs w:val="21"/>
        </w:rPr>
        <w:t>(　　)</w:t>
      </w:r>
    </w:p>
    <w:p w14:paraId="637A8F5D"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A.该病毒RNA一条链中(A+G)/(U+C)的值与互补链中的此值相同</w:t>
      </w:r>
    </w:p>
    <w:p w14:paraId="6FDAE0BD"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B.该病毒合成RNA时所需的酶是由宿主细胞的遗传物质控制合成的</w:t>
      </w:r>
    </w:p>
    <w:p w14:paraId="3AEC9976"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C.该病毒及其宿主的遗传信息传递过程不能体现中心法则的全部内容</w:t>
      </w:r>
    </w:p>
    <w:p w14:paraId="21C825CD"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D.某药物的作用机理是阻断该病毒合成RNA,说明该药物能预防该病毒侵入宿主细胞</w:t>
      </w:r>
    </w:p>
    <w:p w14:paraId="165EEC76"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7.激素受体是位于细胞表面或细胞内,可特异性结合激素并引发靶细胞发生生理生化反应的一类蛋白质。机体内几乎所有的激素都是通过与特定的受体结合而发挥生理作用的。如图为类固醇类激素的作用机制示意图。下列叙述错误的是</w:t>
      </w:r>
      <w:r w:rsidRPr="001E5256">
        <w:rPr>
          <w:rFonts w:ascii="宋体" w:eastAsia="宋体" w:hAnsi="宋体"/>
          <w:color w:val="000000" w:themeColor="text1"/>
          <w:sz w:val="21"/>
          <w:szCs w:val="21"/>
        </w:rPr>
        <w:ptab w:relativeTo="margin" w:alignment="right" w:leader="none"/>
      </w:r>
      <w:r w:rsidRPr="001E5256">
        <w:rPr>
          <w:rFonts w:ascii="宋体" w:eastAsia="宋体" w:hAnsi="宋体"/>
          <w:color w:val="000000" w:themeColor="text1"/>
          <w:sz w:val="21"/>
          <w:szCs w:val="21"/>
        </w:rPr>
        <w:t>(　　)</w:t>
      </w:r>
    </w:p>
    <w:p w14:paraId="52A22D2E" w14:textId="77777777" w:rsidR="008D37CC" w:rsidRPr="001E5256" w:rsidRDefault="008D37CC" w:rsidP="001E5256">
      <w:pPr>
        <w:spacing w:line="360" w:lineRule="auto"/>
        <w:jc w:val="center"/>
        <w:rPr>
          <w:rFonts w:ascii="宋体" w:eastAsia="宋体" w:hAnsi="宋体"/>
          <w:color w:val="000000" w:themeColor="text1"/>
          <w:sz w:val="21"/>
          <w:szCs w:val="21"/>
        </w:rPr>
      </w:pPr>
      <w:r w:rsidRPr="001E5256">
        <w:rPr>
          <w:rFonts w:ascii="宋体" w:eastAsia="宋体" w:hAnsi="宋体"/>
          <w:noProof/>
          <w:color w:val="000000" w:themeColor="text1"/>
          <w:sz w:val="21"/>
          <w:szCs w:val="21"/>
        </w:rPr>
        <w:drawing>
          <wp:inline distT="0" distB="0" distL="0" distR="0" wp14:anchorId="7CE30290" wp14:editId="2BE6594E">
            <wp:extent cx="2754360" cy="1115280"/>
            <wp:effectExtent l="0" t="0" r="0" b="0"/>
            <wp:docPr id="61" name="21TKSW2QJN-3.jpg" descr="id:214748419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1.jpeg"/>
                    <pic:cNvPicPr/>
                  </pic:nvPicPr>
                  <pic:blipFill>
                    <a:blip r:embed="rId16"/>
                    <a:stretch>
                      <a:fillRect/>
                    </a:stretch>
                  </pic:blipFill>
                  <pic:spPr>
                    <a:xfrm>
                      <a:off x="0" y="0"/>
                      <a:ext cx="2754360" cy="1115280"/>
                    </a:xfrm>
                    <a:prstGeom prst="rect">
                      <a:avLst/>
                    </a:prstGeom>
                  </pic:spPr>
                </pic:pic>
              </a:graphicData>
            </a:graphic>
          </wp:inline>
        </w:drawing>
      </w:r>
    </w:p>
    <w:p w14:paraId="32AC0E09"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A.类固醇类激素通过自由扩散的方式进入细胞</w:t>
      </w:r>
    </w:p>
    <w:p w14:paraId="0DA33E53"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B.核受体对转录起特异性调节作用,可激活特定基因转录形成mRNA</w:t>
      </w:r>
    </w:p>
    <w:p w14:paraId="4A9A9B77"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C.激素与胞质受体结合后,经过核孔进入细胞核</w:t>
      </w:r>
    </w:p>
    <w:p w14:paraId="284B0F9B"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D.mRNA在核糖体上移动,合成多条肽链进而形成蛋白质</w:t>
      </w:r>
    </w:p>
    <w:p w14:paraId="62A26BF2"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8.[2022湖南名校联考]如图甲表示某原核细胞中一个基因进行的某项生理活动,图乙是图甲中c部分的放大图,若该基因中碱基T为</w:t>
      </w:r>
      <w:r w:rsidRPr="001E5256">
        <w:rPr>
          <w:rFonts w:ascii="宋体" w:eastAsia="宋体" w:hAnsi="宋体"/>
          <w:i/>
          <w:color w:val="000000" w:themeColor="text1"/>
          <w:sz w:val="21"/>
          <w:szCs w:val="21"/>
        </w:rPr>
        <w:t>m</w:t>
      </w:r>
      <w:r w:rsidRPr="001E5256">
        <w:rPr>
          <w:rFonts w:ascii="宋体" w:eastAsia="宋体" w:hAnsi="宋体"/>
          <w:color w:val="000000" w:themeColor="text1"/>
          <w:sz w:val="21"/>
          <w:szCs w:val="21"/>
        </w:rPr>
        <w:t>个,占全部碱基的比例为</w:t>
      </w:r>
      <w:r w:rsidRPr="001E5256">
        <w:rPr>
          <w:rFonts w:ascii="宋体" w:eastAsia="宋体" w:hAnsi="宋体"/>
          <w:i/>
          <w:color w:val="000000" w:themeColor="text1"/>
          <w:sz w:val="21"/>
          <w:szCs w:val="21"/>
        </w:rPr>
        <w:t>n</w:t>
      </w:r>
      <w:r w:rsidRPr="001E5256">
        <w:rPr>
          <w:rFonts w:ascii="宋体" w:eastAsia="宋体" w:hAnsi="宋体"/>
          <w:color w:val="000000" w:themeColor="text1"/>
          <w:sz w:val="21"/>
          <w:szCs w:val="21"/>
        </w:rPr>
        <w:t>。下列相关叙述正确的是</w:t>
      </w:r>
      <w:r w:rsidRPr="001E5256">
        <w:rPr>
          <w:rFonts w:ascii="宋体" w:eastAsia="宋体" w:hAnsi="宋体"/>
          <w:color w:val="000000" w:themeColor="text1"/>
          <w:sz w:val="21"/>
          <w:szCs w:val="21"/>
        </w:rPr>
        <w:ptab w:relativeTo="margin" w:alignment="right" w:leader="none"/>
      </w:r>
      <w:r w:rsidRPr="001E5256">
        <w:rPr>
          <w:rFonts w:ascii="宋体" w:eastAsia="宋体" w:hAnsi="宋体"/>
          <w:color w:val="000000" w:themeColor="text1"/>
          <w:sz w:val="21"/>
          <w:szCs w:val="21"/>
        </w:rPr>
        <w:t>(　　)</w:t>
      </w:r>
    </w:p>
    <w:p w14:paraId="0C141D6D" w14:textId="77777777" w:rsidR="008D37CC" w:rsidRPr="001E5256" w:rsidRDefault="008D37CC" w:rsidP="001E5256">
      <w:pPr>
        <w:spacing w:line="360" w:lineRule="auto"/>
        <w:jc w:val="center"/>
        <w:rPr>
          <w:rFonts w:ascii="宋体" w:eastAsia="宋体" w:hAnsi="宋体"/>
          <w:color w:val="000000" w:themeColor="text1"/>
          <w:sz w:val="21"/>
          <w:szCs w:val="21"/>
        </w:rPr>
      </w:pPr>
      <w:r w:rsidRPr="001E5256">
        <w:rPr>
          <w:rFonts w:ascii="宋体" w:eastAsia="宋体" w:hAnsi="宋体"/>
          <w:noProof/>
          <w:color w:val="000000" w:themeColor="text1"/>
          <w:sz w:val="21"/>
          <w:szCs w:val="21"/>
        </w:rPr>
        <w:lastRenderedPageBreak/>
        <w:drawing>
          <wp:inline distT="0" distB="0" distL="0" distR="0" wp14:anchorId="3EFCDD14" wp14:editId="05BA16A5">
            <wp:extent cx="2660760" cy="1316160"/>
            <wp:effectExtent l="0" t="0" r="0" b="0"/>
            <wp:docPr id="62" name="22LX3QSWZG1-7.jpg" descr="id:214748420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2.jpeg"/>
                    <pic:cNvPicPr/>
                  </pic:nvPicPr>
                  <pic:blipFill>
                    <a:blip r:embed="rId17"/>
                    <a:stretch>
                      <a:fillRect/>
                    </a:stretch>
                  </pic:blipFill>
                  <pic:spPr>
                    <a:xfrm>
                      <a:off x="0" y="0"/>
                      <a:ext cx="2660760" cy="1316160"/>
                    </a:xfrm>
                    <a:prstGeom prst="rect">
                      <a:avLst/>
                    </a:prstGeom>
                  </pic:spPr>
                </pic:pic>
              </a:graphicData>
            </a:graphic>
          </wp:inline>
        </w:drawing>
      </w:r>
    </w:p>
    <w:p w14:paraId="7AB99165"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A.图甲显示染色体DNA上的基因正在表达,最终可得到3条相同的多肽链</w:t>
      </w:r>
    </w:p>
    <w:p w14:paraId="3C0BD5BD"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B.图乙所示核苷酸共有8种,②与③的区别是所含的五碳糖不同</w:t>
      </w:r>
    </w:p>
    <w:p w14:paraId="2D138BDA"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C.图乙所产生的①上有起始密码子,①中胞嘧啶的个数为(</w:t>
      </w:r>
      <m:oMath>
        <m:f>
          <m:fPr>
            <m:ctrlPr>
              <w:rPr>
                <w:rFonts w:ascii="Cambria Math" w:eastAsia="宋体" w:hAnsi="Cambria Math"/>
                <w:color w:val="000000" w:themeColor="text1"/>
                <w:sz w:val="21"/>
                <w:szCs w:val="21"/>
              </w:rPr>
            </m:ctrlPr>
          </m:fPr>
          <m:num>
            <m:r>
              <w:rPr>
                <w:rFonts w:ascii="Cambria Math" w:eastAsia="宋体" w:hAnsi="Cambria Math"/>
                <w:color w:val="000000" w:themeColor="text1"/>
                <w:sz w:val="21"/>
                <w:szCs w:val="21"/>
              </w:rPr>
              <m:t>m</m:t>
            </m:r>
          </m:num>
          <m:den>
            <m:r>
              <m:rPr>
                <m:sty m:val="p"/>
              </m:rPr>
              <w:rPr>
                <w:rFonts w:ascii="Cambria Math" w:eastAsia="宋体" w:hAnsi="Cambria Math"/>
                <w:color w:val="000000" w:themeColor="text1"/>
                <w:sz w:val="21"/>
                <w:szCs w:val="21"/>
              </w:rPr>
              <m:t>2</m:t>
            </m:r>
            <m:r>
              <w:rPr>
                <w:rFonts w:ascii="Cambria Math" w:eastAsia="宋体" w:hAnsi="Cambria Math"/>
                <w:color w:val="000000" w:themeColor="text1"/>
                <w:sz w:val="21"/>
                <w:szCs w:val="21"/>
              </w:rPr>
              <m:t>n</m:t>
            </m:r>
          </m:den>
        </m:f>
      </m:oMath>
      <w:r w:rsidRPr="001E5256">
        <w:rPr>
          <w:rFonts w:ascii="宋体" w:eastAsia="宋体" w:hAnsi="宋体"/>
          <w:i/>
          <w:color w:val="000000" w:themeColor="text1"/>
          <w:sz w:val="21"/>
          <w:szCs w:val="21"/>
        </w:rPr>
        <w:t>-m</w:t>
      </w:r>
      <w:r w:rsidRPr="001E5256">
        <w:rPr>
          <w:rFonts w:ascii="宋体" w:eastAsia="宋体" w:hAnsi="宋体"/>
          <w:color w:val="000000" w:themeColor="text1"/>
          <w:sz w:val="21"/>
          <w:szCs w:val="21"/>
        </w:rPr>
        <w:t>)</w:t>
      </w:r>
    </w:p>
    <w:p w14:paraId="61E8FC04"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D.图甲反映出了中心法则的所有内容</w:t>
      </w:r>
    </w:p>
    <w:p w14:paraId="42190CC8"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9.circRNA是真核细胞基因转录过程中剪切形成的封闭环形RNA分子。circRNA上包含若干miRNA结合位点,可竞争性干扰细胞内miRNA与mRNA间的结合过程,进而削弱miRNA对靶蛋白翻译的抑制作用;circRNA还可以结合并抑制某些蛋白质的功能,如circRNA能与CDK2(CDK2为细胞分裂蛋白激酶2,能促进细胞分裂)形成复合体。下列叙述错误的是</w:t>
      </w:r>
      <w:r w:rsidRPr="001E5256">
        <w:rPr>
          <w:rFonts w:ascii="宋体" w:eastAsia="宋体" w:hAnsi="宋体"/>
          <w:color w:val="000000" w:themeColor="text1"/>
          <w:sz w:val="21"/>
          <w:szCs w:val="21"/>
        </w:rPr>
        <w:ptab w:relativeTo="margin" w:alignment="right" w:leader="none"/>
      </w:r>
      <w:r w:rsidRPr="001E5256">
        <w:rPr>
          <w:rFonts w:ascii="宋体" w:eastAsia="宋体" w:hAnsi="宋体"/>
          <w:color w:val="000000" w:themeColor="text1"/>
          <w:sz w:val="21"/>
          <w:szCs w:val="21"/>
        </w:rPr>
        <w:t>(　　)</w:t>
      </w:r>
    </w:p>
    <w:p w14:paraId="560C1AA3"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A.circRNA中每个单体均通过磷酸二酯键与相邻两个单体进行连接</w:t>
      </w:r>
    </w:p>
    <w:p w14:paraId="2966D215"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B.真核细胞内circRNA和miRNA对mRNA翻译成蛋白质的调控方向可能不同</w:t>
      </w:r>
    </w:p>
    <w:p w14:paraId="68963490"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C.真核细胞中进行翻译时,mRNA上的密码子能与tRNA携带的氨基酸发生碱基互补配对</w:t>
      </w:r>
    </w:p>
    <w:p w14:paraId="7AE834E6" w14:textId="656B5658" w:rsidR="00CB24AD" w:rsidRPr="001E5256" w:rsidRDefault="008D37CC" w:rsidP="005B40A2">
      <w:pPr>
        <w:spacing w:line="360" w:lineRule="auto"/>
        <w:rPr>
          <w:rFonts w:ascii="宋体" w:eastAsia="宋体" w:hAnsi="宋体" w:cs="黑体"/>
          <w:color w:val="000000" w:themeColor="text1"/>
          <w:sz w:val="21"/>
          <w:szCs w:val="21"/>
        </w:rPr>
      </w:pPr>
      <w:r w:rsidRPr="001E5256">
        <w:rPr>
          <w:rFonts w:ascii="宋体" w:eastAsia="宋体" w:hAnsi="宋体"/>
          <w:color w:val="000000" w:themeColor="text1"/>
          <w:sz w:val="21"/>
          <w:szCs w:val="21"/>
        </w:rPr>
        <w:t>D.真核细胞中利用circRNA与CDK2形成复合体的机理可抑制细胞分裂进程</w:t>
      </w:r>
      <w:r w:rsidR="00CB24AD" w:rsidRPr="001E5256">
        <w:rPr>
          <w:rFonts w:ascii="宋体" w:eastAsia="宋体" w:hAnsi="宋体"/>
          <w:color w:val="000000" w:themeColor="text1"/>
          <w:sz w:val="21"/>
          <w:szCs w:val="21"/>
        </w:rPr>
        <w:t xml:space="preserve">　　　　　　　　　　　　　　　　</w:t>
      </w:r>
    </w:p>
    <w:p w14:paraId="7E14F3DE" w14:textId="5CCBEA9A" w:rsidR="00A04E57" w:rsidRPr="001E5256" w:rsidRDefault="00A04E57" w:rsidP="001E5256">
      <w:pPr>
        <w:tabs>
          <w:tab w:val="center" w:pos="5233"/>
          <w:tab w:val="left" w:pos="6960"/>
        </w:tabs>
        <w:spacing w:line="360" w:lineRule="auto"/>
        <w:jc w:val="center"/>
        <w:rPr>
          <w:rFonts w:ascii="宋体" w:eastAsia="宋体" w:hAnsi="宋体" w:cs="黑体"/>
          <w:color w:val="000000" w:themeColor="text1"/>
          <w:sz w:val="21"/>
          <w:szCs w:val="21"/>
        </w:rPr>
      </w:pPr>
      <w:r w:rsidRPr="001E5256">
        <w:rPr>
          <w:rFonts w:ascii="宋体" w:eastAsia="宋体" w:hAnsi="宋体"/>
          <w:noProof/>
          <w:color w:val="000000" w:themeColor="text1"/>
          <w:sz w:val="21"/>
          <w:szCs w:val="21"/>
        </w:rPr>
        <w:drawing>
          <wp:inline distT="0" distB="0" distL="0" distR="0" wp14:anchorId="2A6088AD" wp14:editId="54680D45">
            <wp:extent cx="1633728" cy="263271"/>
            <wp:effectExtent l="0" t="0" r="5080" b="3810"/>
            <wp:docPr id="65" name="练综合短.jpg" descr="id:214748448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2.jpeg"/>
                    <pic:cNvPicPr/>
                  </pic:nvPicPr>
                  <pic:blipFill rotWithShape="1">
                    <a:blip r:embed="rId18"/>
                    <a:srcRect t="-2369" r="53295"/>
                    <a:stretch/>
                  </pic:blipFill>
                  <pic:spPr bwMode="auto">
                    <a:xfrm>
                      <a:off x="0" y="0"/>
                      <a:ext cx="1635157" cy="263501"/>
                    </a:xfrm>
                    <a:prstGeom prst="rect">
                      <a:avLst/>
                    </a:prstGeom>
                    <a:ln>
                      <a:noFill/>
                    </a:ln>
                    <a:extLst>
                      <a:ext uri="{53640926-AAD7-44D8-BBD7-CCE9431645EC}">
                        <a14:shadowObscured xmlns:a14="http://schemas.microsoft.com/office/drawing/2010/main"/>
                      </a:ext>
                    </a:extLst>
                  </pic:spPr>
                </pic:pic>
              </a:graphicData>
            </a:graphic>
          </wp:inline>
        </w:drawing>
      </w:r>
    </w:p>
    <w:p w14:paraId="0EE87C8D"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1.[2022豫北名校联考]细菌是生物学常用的实验材料,下列相关叙述错误的是</w:t>
      </w:r>
      <w:r w:rsidRPr="001E5256">
        <w:rPr>
          <w:rFonts w:ascii="宋体" w:eastAsia="宋体" w:hAnsi="宋体"/>
          <w:color w:val="000000" w:themeColor="text1"/>
          <w:sz w:val="21"/>
          <w:szCs w:val="21"/>
        </w:rPr>
        <w:ptab w:relativeTo="margin" w:alignment="right" w:leader="none"/>
      </w:r>
      <w:r w:rsidRPr="001E5256">
        <w:rPr>
          <w:rFonts w:ascii="宋体" w:eastAsia="宋体" w:hAnsi="宋体"/>
          <w:color w:val="000000" w:themeColor="text1"/>
          <w:sz w:val="21"/>
          <w:szCs w:val="21"/>
        </w:rPr>
        <w:t>(　　)</w:t>
      </w:r>
    </w:p>
    <w:p w14:paraId="07FEED84"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A.恩格尔曼以水绵和好氧细菌为实验材料证明叶绿体是进行光合作用的场所</w:t>
      </w:r>
    </w:p>
    <w:p w14:paraId="59EA8E95"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B.赫尔希和蔡斯以大肠杆菌和噬菌体为实验材料证明DNA是噬菌体的遗传物质</w:t>
      </w:r>
    </w:p>
    <w:p w14:paraId="166CDBB9"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C.格里菲思以小鼠和肺炎双球菌为实验材料证明DNA是R型菌的转化因子</w:t>
      </w:r>
    </w:p>
    <w:p w14:paraId="693609C4"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D.科学家以大肠杆菌为实验材料,通过同位素示踪技术证明DNA的复制为半保留复制</w:t>
      </w:r>
    </w:p>
    <w:p w14:paraId="5921A1EE"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2.[2021安徽合肥质检]下列关于DNA复制和基因表达的说法,正确的是</w:t>
      </w:r>
      <w:r w:rsidRPr="001E5256">
        <w:rPr>
          <w:rFonts w:ascii="宋体" w:eastAsia="宋体" w:hAnsi="宋体"/>
          <w:color w:val="000000" w:themeColor="text1"/>
          <w:sz w:val="21"/>
          <w:szCs w:val="21"/>
        </w:rPr>
        <w:ptab w:relativeTo="margin" w:alignment="right" w:leader="none"/>
      </w:r>
      <w:r w:rsidRPr="001E5256">
        <w:rPr>
          <w:rFonts w:ascii="宋体" w:eastAsia="宋体" w:hAnsi="宋体"/>
          <w:color w:val="000000" w:themeColor="text1"/>
          <w:sz w:val="21"/>
          <w:szCs w:val="21"/>
        </w:rPr>
        <w:t>(　　)</w:t>
      </w:r>
    </w:p>
    <w:p w14:paraId="7A4E1FB8"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A.细胞呼吸产生的ATP可作为DNA复制的原料</w:t>
      </w:r>
    </w:p>
    <w:p w14:paraId="2223C424"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B.mRNA上任意三个相邻的碱基都能构成一个密码子</w:t>
      </w:r>
    </w:p>
    <w:p w14:paraId="51285AF0"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C.密码子与反密码子的结合符合碱基互补配对原则</w:t>
      </w:r>
    </w:p>
    <w:p w14:paraId="14359C6E"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D.每种tRNA都能携带多种氨基酸,参与合成蛋白质</w:t>
      </w:r>
    </w:p>
    <w:p w14:paraId="67BEE95F"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3.[2022广东七校联考]下列关于生物体内遗传信息传递的叙述,正确的是</w:t>
      </w:r>
      <w:r w:rsidRPr="001E5256">
        <w:rPr>
          <w:rFonts w:ascii="宋体" w:eastAsia="宋体" w:hAnsi="宋体"/>
          <w:color w:val="000000" w:themeColor="text1"/>
          <w:sz w:val="21"/>
          <w:szCs w:val="21"/>
        </w:rPr>
        <w:ptab w:relativeTo="margin" w:alignment="right" w:leader="none"/>
      </w:r>
      <w:r w:rsidRPr="001E5256">
        <w:rPr>
          <w:rFonts w:ascii="宋体" w:eastAsia="宋体" w:hAnsi="宋体"/>
          <w:color w:val="000000" w:themeColor="text1"/>
          <w:sz w:val="21"/>
          <w:szCs w:val="21"/>
        </w:rPr>
        <w:t>(　　)</w:t>
      </w:r>
    </w:p>
    <w:p w14:paraId="220BD14F"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A.翻译时,每种密码子都有与之对应的反密码子</w:t>
      </w:r>
    </w:p>
    <w:p w14:paraId="3A69777A"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B.没有外界因素干扰时,DNA分子的复制也可能出错</w:t>
      </w:r>
    </w:p>
    <w:p w14:paraId="7B194A80"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C.转录开始时,RNA聚合酶必须与基因上的起始密码子结合</w:t>
      </w:r>
    </w:p>
    <w:p w14:paraId="144BFFC6"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lastRenderedPageBreak/>
        <w:t>D.一个核糖体上结合多个mRNA分子,有利于加快翻译的速度</w:t>
      </w:r>
    </w:p>
    <w:p w14:paraId="429FF85D"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4.[2021陕西咸阳三模]暹罗猫体内某种酶能使其毛皮中产生深色色素,但编码该酶的基因中发生“温度敏感型”突变,使得突变后基因编码的蛋白质在一定范围温度内功能良好,但在其他(通常更高)温度下不起作用,导致了暹罗猫具有四足和尾等颜色深,其他大部分部位颜色浅的特点。请根据以上信息及基因与性状关系相关内容,判断以下说法不正确的是</w:t>
      </w:r>
      <w:r w:rsidRPr="001E5256">
        <w:rPr>
          <w:rFonts w:ascii="宋体" w:eastAsia="宋体" w:hAnsi="宋体"/>
          <w:color w:val="000000" w:themeColor="text1"/>
          <w:sz w:val="21"/>
          <w:szCs w:val="21"/>
        </w:rPr>
        <w:ptab w:relativeTo="margin" w:alignment="right" w:leader="none"/>
      </w:r>
      <w:r w:rsidRPr="001E5256">
        <w:rPr>
          <w:rFonts w:ascii="宋体" w:eastAsia="宋体" w:hAnsi="宋体"/>
          <w:color w:val="000000" w:themeColor="text1"/>
          <w:sz w:val="21"/>
          <w:szCs w:val="21"/>
        </w:rPr>
        <w:t>(　　)</w:t>
      </w:r>
    </w:p>
    <w:p w14:paraId="0E07F2C9"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A.尾等部位表现为深色是因为该酶在体温较低处功能良好</w:t>
      </w:r>
    </w:p>
    <w:p w14:paraId="61F9CB2E"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B.暹罗猫不同部位表现不同颜色是因为基因在不同部位的表达水平不同</w:t>
      </w:r>
    </w:p>
    <w:p w14:paraId="46F48C76"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C.基因控制生物性状,而性状的形成同时受环境影响</w:t>
      </w:r>
    </w:p>
    <w:p w14:paraId="2EBD6229"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D.基因能通过其表达产物——蛋白质来控制生物性状</w:t>
      </w:r>
    </w:p>
    <w:p w14:paraId="326B89D3"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5.科学家人工构建了一对代号为“X—Y”的新碱基对,X与Y可相互配对,但不能与已知碱基配对。将含“X—Y”碱基对的质粒导入大肠杆菌,并在培养基中添加相应原料,实验结果显示该质粒在大肠杆菌中可进行多轮自我复制。下列叙述正确的是</w:t>
      </w:r>
      <w:r w:rsidRPr="001E5256">
        <w:rPr>
          <w:rFonts w:ascii="宋体" w:eastAsia="宋体" w:hAnsi="宋体"/>
          <w:color w:val="000000" w:themeColor="text1"/>
          <w:sz w:val="21"/>
          <w:szCs w:val="21"/>
        </w:rPr>
        <w:ptab w:relativeTo="margin" w:alignment="right" w:leader="none"/>
      </w:r>
      <w:r w:rsidRPr="001E5256">
        <w:rPr>
          <w:rFonts w:ascii="宋体" w:eastAsia="宋体" w:hAnsi="宋体"/>
          <w:color w:val="000000" w:themeColor="text1"/>
          <w:sz w:val="21"/>
          <w:szCs w:val="21"/>
        </w:rPr>
        <w:t>(　　)</w:t>
      </w:r>
    </w:p>
    <w:p w14:paraId="62932FB4"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A.该过程需要DNA聚合酶的参与</w:t>
      </w:r>
    </w:p>
    <w:p w14:paraId="4399F43E"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B.该过程所需的脱氧核苷酸有4种</w:t>
      </w:r>
    </w:p>
    <w:p w14:paraId="043BBEED"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C.该质粒上碱基X与Y的数量不相等</w:t>
      </w:r>
    </w:p>
    <w:p w14:paraId="031839C2"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D.若培养基中不含碱基X和Y,含多个“X—Y”碱基对的基因能正常转录</w:t>
      </w:r>
    </w:p>
    <w:p w14:paraId="536C68AB"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6.[2022广东七校联考]将一个T</w:t>
      </w:r>
      <w:r w:rsidRPr="001E5256">
        <w:rPr>
          <w:rFonts w:ascii="宋体" w:eastAsia="宋体" w:hAnsi="宋体"/>
          <w:color w:val="000000" w:themeColor="text1"/>
          <w:sz w:val="21"/>
          <w:szCs w:val="21"/>
          <w:vertAlign w:val="subscript"/>
        </w:rPr>
        <w:t xml:space="preserve">2 </w:t>
      </w:r>
      <w:r w:rsidRPr="001E5256">
        <w:rPr>
          <w:rFonts w:ascii="宋体" w:eastAsia="宋体" w:hAnsi="宋体"/>
          <w:color w:val="000000" w:themeColor="text1"/>
          <w:sz w:val="21"/>
          <w:szCs w:val="21"/>
        </w:rPr>
        <w:t xml:space="preserve">噬菌体 DNA双链用 </w:t>
      </w:r>
      <w:r w:rsidRPr="001E5256">
        <w:rPr>
          <w:rFonts w:ascii="宋体" w:eastAsia="宋体" w:hAnsi="宋体"/>
          <w:color w:val="000000" w:themeColor="text1"/>
          <w:sz w:val="21"/>
          <w:szCs w:val="21"/>
          <w:vertAlign w:val="superscript"/>
        </w:rPr>
        <w:t>32</w:t>
      </w:r>
      <w:r w:rsidRPr="001E5256">
        <w:rPr>
          <w:rFonts w:ascii="宋体" w:eastAsia="宋体" w:hAnsi="宋体"/>
          <w:color w:val="000000" w:themeColor="text1"/>
          <w:sz w:val="21"/>
          <w:szCs w:val="21"/>
        </w:rPr>
        <w:t>P标记,让该T</w:t>
      </w:r>
      <w:r w:rsidRPr="001E5256">
        <w:rPr>
          <w:rFonts w:ascii="宋体" w:eastAsia="宋体" w:hAnsi="宋体"/>
          <w:color w:val="000000" w:themeColor="text1"/>
          <w:sz w:val="21"/>
          <w:szCs w:val="21"/>
          <w:vertAlign w:val="subscript"/>
        </w:rPr>
        <w:t>2</w:t>
      </w:r>
      <w:r w:rsidRPr="001E5256">
        <w:rPr>
          <w:rFonts w:ascii="宋体" w:eastAsia="宋体" w:hAnsi="宋体"/>
          <w:color w:val="000000" w:themeColor="text1"/>
          <w:sz w:val="21"/>
          <w:szCs w:val="21"/>
        </w:rPr>
        <w:t>噬菌体感染不具有放射性标记的大肠杆菌,得到</w:t>
      </w:r>
      <w:r w:rsidRPr="001E5256">
        <w:rPr>
          <w:rFonts w:ascii="宋体" w:eastAsia="宋体" w:hAnsi="宋体"/>
          <w:i/>
          <w:color w:val="000000" w:themeColor="text1"/>
          <w:sz w:val="21"/>
          <w:szCs w:val="21"/>
        </w:rPr>
        <w:t>n</w:t>
      </w:r>
      <w:r w:rsidRPr="001E5256">
        <w:rPr>
          <w:rFonts w:ascii="宋体" w:eastAsia="宋体" w:hAnsi="宋体"/>
          <w:color w:val="000000" w:themeColor="text1"/>
          <w:sz w:val="21"/>
          <w:szCs w:val="21"/>
        </w:rPr>
        <w:t>个子代 T</w:t>
      </w:r>
      <w:r w:rsidRPr="001E5256">
        <w:rPr>
          <w:rFonts w:ascii="宋体" w:eastAsia="宋体" w:hAnsi="宋体"/>
          <w:color w:val="000000" w:themeColor="text1"/>
          <w:sz w:val="21"/>
          <w:szCs w:val="21"/>
          <w:vertAlign w:val="subscript"/>
        </w:rPr>
        <w:t xml:space="preserve">2 </w:t>
      </w:r>
      <w:r w:rsidRPr="001E5256">
        <w:rPr>
          <w:rFonts w:ascii="宋体" w:eastAsia="宋体" w:hAnsi="宋体"/>
          <w:color w:val="000000" w:themeColor="text1"/>
          <w:sz w:val="21"/>
          <w:szCs w:val="21"/>
        </w:rPr>
        <w:t>噬菌体,下列有关说法正确的是</w:t>
      </w:r>
      <w:r w:rsidRPr="001E5256">
        <w:rPr>
          <w:rFonts w:ascii="宋体" w:eastAsia="宋体" w:hAnsi="宋体"/>
          <w:color w:val="000000" w:themeColor="text1"/>
          <w:sz w:val="21"/>
          <w:szCs w:val="21"/>
        </w:rPr>
        <w:ptab w:relativeTo="margin" w:alignment="right" w:leader="none"/>
      </w:r>
      <w:r w:rsidRPr="001E5256">
        <w:rPr>
          <w:rFonts w:ascii="宋体" w:eastAsia="宋体" w:hAnsi="宋体"/>
          <w:color w:val="000000" w:themeColor="text1"/>
          <w:sz w:val="21"/>
          <w:szCs w:val="21"/>
        </w:rPr>
        <w:t>(　　)</w:t>
      </w:r>
    </w:p>
    <w:p w14:paraId="00F853E0"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A.子代中含</w:t>
      </w:r>
      <w:r w:rsidRPr="001E5256">
        <w:rPr>
          <w:rFonts w:ascii="宋体" w:eastAsia="宋体" w:hAnsi="宋体"/>
          <w:color w:val="000000" w:themeColor="text1"/>
          <w:sz w:val="21"/>
          <w:szCs w:val="21"/>
          <w:vertAlign w:val="superscript"/>
        </w:rPr>
        <w:t>32</w:t>
      </w:r>
      <w:r w:rsidRPr="001E5256">
        <w:rPr>
          <w:rFonts w:ascii="宋体" w:eastAsia="宋体" w:hAnsi="宋体"/>
          <w:color w:val="000000" w:themeColor="text1"/>
          <w:sz w:val="21"/>
          <w:szCs w:val="21"/>
        </w:rPr>
        <w:t>P标记的T</w:t>
      </w:r>
      <w:r w:rsidRPr="001E5256">
        <w:rPr>
          <w:rFonts w:ascii="宋体" w:eastAsia="宋体" w:hAnsi="宋体"/>
          <w:color w:val="000000" w:themeColor="text1"/>
          <w:sz w:val="21"/>
          <w:szCs w:val="21"/>
          <w:vertAlign w:val="subscript"/>
        </w:rPr>
        <w:t>2</w:t>
      </w:r>
      <w:r w:rsidRPr="001E5256">
        <w:rPr>
          <w:rFonts w:ascii="宋体" w:eastAsia="宋体" w:hAnsi="宋体"/>
          <w:color w:val="000000" w:themeColor="text1"/>
          <w:sz w:val="21"/>
          <w:szCs w:val="21"/>
        </w:rPr>
        <w:t>噬菌体所占的比例是2/</w:t>
      </w:r>
      <w:r w:rsidRPr="001E5256">
        <w:rPr>
          <w:rFonts w:ascii="宋体" w:eastAsia="宋体" w:hAnsi="宋体"/>
          <w:i/>
          <w:color w:val="000000" w:themeColor="text1"/>
          <w:sz w:val="21"/>
          <w:szCs w:val="21"/>
        </w:rPr>
        <w:t>n</w:t>
      </w:r>
    </w:p>
    <w:p w14:paraId="51B66422"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B.T</w:t>
      </w:r>
      <w:r w:rsidRPr="001E5256">
        <w:rPr>
          <w:rFonts w:ascii="宋体" w:eastAsia="宋体" w:hAnsi="宋体"/>
          <w:color w:val="000000" w:themeColor="text1"/>
          <w:sz w:val="21"/>
          <w:szCs w:val="21"/>
          <w:vertAlign w:val="subscript"/>
        </w:rPr>
        <w:t xml:space="preserve">2 </w:t>
      </w:r>
      <w:r w:rsidRPr="001E5256">
        <w:rPr>
          <w:rFonts w:ascii="宋体" w:eastAsia="宋体" w:hAnsi="宋体"/>
          <w:color w:val="000000" w:themeColor="text1"/>
          <w:sz w:val="21"/>
          <w:szCs w:val="21"/>
        </w:rPr>
        <w:t>噬菌体的DNA与大肠杆菌的DNA的碱基种类不同</w:t>
      </w:r>
    </w:p>
    <w:p w14:paraId="5D2C4930"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C.合成T</w:t>
      </w:r>
      <w:r w:rsidRPr="001E5256">
        <w:rPr>
          <w:rFonts w:ascii="宋体" w:eastAsia="宋体" w:hAnsi="宋体"/>
          <w:color w:val="000000" w:themeColor="text1"/>
          <w:sz w:val="21"/>
          <w:szCs w:val="21"/>
          <w:vertAlign w:val="subscript"/>
        </w:rPr>
        <w:t>2</w:t>
      </w:r>
      <w:r w:rsidRPr="001E5256">
        <w:rPr>
          <w:rFonts w:ascii="宋体" w:eastAsia="宋体" w:hAnsi="宋体"/>
          <w:color w:val="000000" w:themeColor="text1"/>
          <w:sz w:val="21"/>
          <w:szCs w:val="21"/>
        </w:rPr>
        <w:t>噬菌体蛋白质外壳时共有两种 RNA 参与</w:t>
      </w:r>
    </w:p>
    <w:p w14:paraId="07009DC4"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D.合成T</w:t>
      </w:r>
      <w:r w:rsidRPr="001E5256">
        <w:rPr>
          <w:rFonts w:ascii="宋体" w:eastAsia="宋体" w:hAnsi="宋体"/>
          <w:color w:val="000000" w:themeColor="text1"/>
          <w:sz w:val="21"/>
          <w:szCs w:val="21"/>
          <w:vertAlign w:val="subscript"/>
        </w:rPr>
        <w:t>2</w:t>
      </w:r>
      <w:r w:rsidRPr="001E5256">
        <w:rPr>
          <w:rFonts w:ascii="宋体" w:eastAsia="宋体" w:hAnsi="宋体"/>
          <w:color w:val="000000" w:themeColor="text1"/>
          <w:sz w:val="21"/>
          <w:szCs w:val="21"/>
        </w:rPr>
        <w:t>噬菌体蛋白质外壳的模板和原料都由大肠杆菌提供</w:t>
      </w:r>
    </w:p>
    <w:p w14:paraId="3DB12E30"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7.[2022山东烟台检测]研究发现,如果环境中缺乏色氨酸,细菌需要自己合成;如果环境中有充足的色氨酸,细菌会减少或停止色氨酸的合成。该过程中色氨酸合成相关酶的基因表达调控过程如图所示。下列叙述错误的是</w:t>
      </w:r>
      <w:r w:rsidRPr="001E5256">
        <w:rPr>
          <w:rFonts w:ascii="宋体" w:eastAsia="宋体" w:hAnsi="宋体"/>
          <w:color w:val="000000" w:themeColor="text1"/>
          <w:sz w:val="21"/>
          <w:szCs w:val="21"/>
        </w:rPr>
        <w:ptab w:relativeTo="margin" w:alignment="right" w:leader="none"/>
      </w:r>
      <w:r w:rsidRPr="001E5256">
        <w:rPr>
          <w:rFonts w:ascii="宋体" w:eastAsia="宋体" w:hAnsi="宋体"/>
          <w:color w:val="000000" w:themeColor="text1"/>
          <w:sz w:val="21"/>
          <w:szCs w:val="21"/>
        </w:rPr>
        <w:t>(　　)</w:t>
      </w:r>
    </w:p>
    <w:p w14:paraId="5145B3F0" w14:textId="77777777" w:rsidR="008D37CC" w:rsidRPr="001E5256" w:rsidRDefault="008D37CC" w:rsidP="001E5256">
      <w:pPr>
        <w:spacing w:line="360" w:lineRule="auto"/>
        <w:jc w:val="center"/>
        <w:rPr>
          <w:rFonts w:ascii="宋体" w:eastAsia="宋体" w:hAnsi="宋体"/>
          <w:color w:val="000000" w:themeColor="text1"/>
          <w:sz w:val="21"/>
          <w:szCs w:val="21"/>
        </w:rPr>
      </w:pPr>
      <w:r w:rsidRPr="001E5256">
        <w:rPr>
          <w:rFonts w:ascii="宋体" w:eastAsia="宋体" w:hAnsi="宋体"/>
          <w:noProof/>
          <w:color w:val="000000" w:themeColor="text1"/>
          <w:sz w:val="21"/>
          <w:szCs w:val="21"/>
        </w:rPr>
        <w:drawing>
          <wp:inline distT="0" distB="0" distL="0" distR="0" wp14:anchorId="35DE7D36" wp14:editId="3376409B">
            <wp:extent cx="2813400" cy="1290240"/>
            <wp:effectExtent l="0" t="0" r="0" b="0"/>
            <wp:docPr id="64" name="22ZYB6-3-1.jpg" descr="id:214748421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4.jpeg"/>
                    <pic:cNvPicPr/>
                  </pic:nvPicPr>
                  <pic:blipFill>
                    <a:blip r:embed="rId19"/>
                    <a:stretch>
                      <a:fillRect/>
                    </a:stretch>
                  </pic:blipFill>
                  <pic:spPr>
                    <a:xfrm>
                      <a:off x="0" y="0"/>
                      <a:ext cx="2813400" cy="1290240"/>
                    </a:xfrm>
                    <a:prstGeom prst="rect">
                      <a:avLst/>
                    </a:prstGeom>
                  </pic:spPr>
                </pic:pic>
              </a:graphicData>
            </a:graphic>
          </wp:inline>
        </w:drawing>
      </w:r>
    </w:p>
    <w:p w14:paraId="7A14E97B"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A.色氨酸的含量会影响阻遏物二聚体的结构</w:t>
      </w:r>
    </w:p>
    <w:p w14:paraId="0F4E1816"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B.当环境中色氨酸充足时,色氨酸会结合到RNA聚合酶结合位点以阻止基因转录</w:t>
      </w:r>
    </w:p>
    <w:p w14:paraId="41FEB5F8"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C.细菌转录时,DNA-RNA杂交区域最多会有8种核苷酸</w:t>
      </w:r>
    </w:p>
    <w:p w14:paraId="6397CADA"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D.细菌翻译时,一个mRNA分子结合的多个核糖体上所合成的多肽链的氨基酸序列是相同的</w:t>
      </w:r>
    </w:p>
    <w:p w14:paraId="514DEC47"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lastRenderedPageBreak/>
        <w:t>8.[2022湖南衡阳检测]研究表明,给小鼠闻不会引起其不安的苯乙酮,同时进行电击,小鼠表现出惊恐、战栗;持续一段时间后,只给该小鼠闻苯乙酮,不电击,小鼠也表现出惊恐、战栗。该小鼠与普通小鼠交配,F</w:t>
      </w:r>
      <w:r w:rsidRPr="001E5256">
        <w:rPr>
          <w:rFonts w:ascii="宋体" w:eastAsia="宋体" w:hAnsi="宋体"/>
          <w:color w:val="000000" w:themeColor="text1"/>
          <w:sz w:val="21"/>
          <w:szCs w:val="21"/>
          <w:vertAlign w:val="subscript"/>
        </w:rPr>
        <w:t>1</w:t>
      </w:r>
      <w:r w:rsidRPr="001E5256">
        <w:rPr>
          <w:rFonts w:ascii="宋体" w:eastAsia="宋体" w:hAnsi="宋体"/>
          <w:color w:val="000000" w:themeColor="text1"/>
          <w:sz w:val="21"/>
          <w:szCs w:val="21"/>
        </w:rPr>
        <w:t>小鼠只闻苯乙酮,易表现出坐立不安等。检测发现:与普通小鼠相比,经电击的亲代小鼠和F</w:t>
      </w:r>
      <w:r w:rsidRPr="001E5256">
        <w:rPr>
          <w:rFonts w:ascii="宋体" w:eastAsia="宋体" w:hAnsi="宋体"/>
          <w:color w:val="000000" w:themeColor="text1"/>
          <w:sz w:val="21"/>
          <w:szCs w:val="21"/>
          <w:vertAlign w:val="subscript"/>
        </w:rPr>
        <w:t>1</w:t>
      </w:r>
      <w:r w:rsidRPr="001E5256">
        <w:rPr>
          <w:rFonts w:ascii="宋体" w:eastAsia="宋体" w:hAnsi="宋体"/>
          <w:color w:val="000000" w:themeColor="text1"/>
          <w:sz w:val="21"/>
          <w:szCs w:val="21"/>
        </w:rPr>
        <w:t>小鼠编码苯乙酮受体的</w:t>
      </w:r>
      <w:r w:rsidRPr="001E5256">
        <w:rPr>
          <w:rFonts w:ascii="宋体" w:eastAsia="宋体" w:hAnsi="宋体"/>
          <w:i/>
          <w:color w:val="000000" w:themeColor="text1"/>
          <w:sz w:val="21"/>
          <w:szCs w:val="21"/>
        </w:rPr>
        <w:t>Olfr15Ⅰ</w:t>
      </w:r>
      <w:r w:rsidRPr="001E5256">
        <w:rPr>
          <w:rFonts w:ascii="宋体" w:eastAsia="宋体" w:hAnsi="宋体"/>
          <w:color w:val="000000" w:themeColor="text1"/>
          <w:sz w:val="21"/>
          <w:szCs w:val="21"/>
        </w:rPr>
        <w:t>基因甲基化水平降低,碱基序列未改变,苯乙酮受体增多。科研人员据此提出假说:环境因素可引发小鼠基因甲基化SH水平变化并遗传给子代。下列叙述错误的是</w:t>
      </w:r>
      <w:r w:rsidRPr="001E5256">
        <w:rPr>
          <w:rFonts w:ascii="宋体" w:eastAsia="宋体" w:hAnsi="宋体"/>
          <w:color w:val="000000" w:themeColor="text1"/>
          <w:sz w:val="21"/>
          <w:szCs w:val="21"/>
        </w:rPr>
        <w:ptab w:relativeTo="margin" w:alignment="right" w:leader="none"/>
      </w:r>
      <w:r w:rsidRPr="001E5256">
        <w:rPr>
          <w:rFonts w:ascii="宋体" w:eastAsia="宋体" w:hAnsi="宋体"/>
          <w:color w:val="000000" w:themeColor="text1"/>
          <w:sz w:val="21"/>
          <w:szCs w:val="21"/>
        </w:rPr>
        <w:t>(　　)</w:t>
      </w:r>
    </w:p>
    <w:p w14:paraId="356E4CE4"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A.甲基化对</w:t>
      </w:r>
      <w:r w:rsidRPr="001E5256">
        <w:rPr>
          <w:rFonts w:ascii="宋体" w:eastAsia="宋体" w:hAnsi="宋体"/>
          <w:i/>
          <w:color w:val="000000" w:themeColor="text1"/>
          <w:sz w:val="21"/>
          <w:szCs w:val="21"/>
        </w:rPr>
        <w:t>Olfr15Ⅰ</w:t>
      </w:r>
      <w:r w:rsidRPr="001E5256">
        <w:rPr>
          <w:rFonts w:ascii="宋体" w:eastAsia="宋体" w:hAnsi="宋体"/>
          <w:color w:val="000000" w:themeColor="text1"/>
          <w:sz w:val="21"/>
          <w:szCs w:val="21"/>
        </w:rPr>
        <w:t>基因的表达起抑制作用</w:t>
      </w:r>
    </w:p>
    <w:p w14:paraId="63888C49"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B.F</w:t>
      </w:r>
      <w:r w:rsidRPr="001E5256">
        <w:rPr>
          <w:rFonts w:ascii="宋体" w:eastAsia="宋体" w:hAnsi="宋体"/>
          <w:color w:val="000000" w:themeColor="text1"/>
          <w:sz w:val="21"/>
          <w:szCs w:val="21"/>
          <w:vertAlign w:val="subscript"/>
        </w:rPr>
        <w:t>1</w:t>
      </w:r>
      <w:r w:rsidRPr="001E5256">
        <w:rPr>
          <w:rFonts w:ascii="宋体" w:eastAsia="宋体" w:hAnsi="宋体"/>
          <w:color w:val="000000" w:themeColor="text1"/>
          <w:sz w:val="21"/>
          <w:szCs w:val="21"/>
        </w:rPr>
        <w:t>小鼠闻苯乙酮导致</w:t>
      </w:r>
      <w:r w:rsidRPr="001E5256">
        <w:rPr>
          <w:rFonts w:ascii="宋体" w:eastAsia="宋体" w:hAnsi="宋体"/>
          <w:i/>
          <w:color w:val="000000" w:themeColor="text1"/>
          <w:sz w:val="21"/>
          <w:szCs w:val="21"/>
        </w:rPr>
        <w:t>Olfr15Ⅰ</w:t>
      </w:r>
      <w:r w:rsidRPr="001E5256">
        <w:rPr>
          <w:rFonts w:ascii="宋体" w:eastAsia="宋体" w:hAnsi="宋体"/>
          <w:color w:val="000000" w:themeColor="text1"/>
          <w:sz w:val="21"/>
          <w:szCs w:val="21"/>
        </w:rPr>
        <w:t>基因甲基化水平降低</w:t>
      </w:r>
    </w:p>
    <w:p w14:paraId="087AB4F9"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C.亲代小鼠只闻苯乙酮表现出惊恐、战栗,属于条件反射</w:t>
      </w:r>
    </w:p>
    <w:p w14:paraId="667D6FE0"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D.电击F</w:t>
      </w:r>
      <w:r w:rsidRPr="001E5256">
        <w:rPr>
          <w:rFonts w:ascii="宋体" w:eastAsia="宋体" w:hAnsi="宋体"/>
          <w:color w:val="000000" w:themeColor="text1"/>
          <w:sz w:val="21"/>
          <w:szCs w:val="21"/>
          <w:vertAlign w:val="subscript"/>
        </w:rPr>
        <w:t>2</w:t>
      </w:r>
      <w:r w:rsidRPr="001E5256">
        <w:rPr>
          <w:rFonts w:ascii="宋体" w:eastAsia="宋体" w:hAnsi="宋体"/>
          <w:color w:val="000000" w:themeColor="text1"/>
          <w:sz w:val="21"/>
          <w:szCs w:val="21"/>
        </w:rPr>
        <w:t>小鼠,其表现出惊恐、战栗,不能支持假说</w:t>
      </w:r>
    </w:p>
    <w:p w14:paraId="7539BFC9"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9.如图表示在菠菜体细胞内进行的四个生理过程。下列叙述错误的是</w:t>
      </w:r>
      <w:r w:rsidRPr="001E5256">
        <w:rPr>
          <w:rFonts w:ascii="宋体" w:eastAsia="宋体" w:hAnsi="宋体"/>
          <w:color w:val="000000" w:themeColor="text1"/>
          <w:sz w:val="21"/>
          <w:szCs w:val="21"/>
        </w:rPr>
        <w:ptab w:relativeTo="margin" w:alignment="right" w:leader="none"/>
      </w:r>
      <w:r w:rsidRPr="001E5256">
        <w:rPr>
          <w:rFonts w:ascii="宋体" w:eastAsia="宋体" w:hAnsi="宋体"/>
          <w:color w:val="000000" w:themeColor="text1"/>
          <w:sz w:val="21"/>
          <w:szCs w:val="21"/>
        </w:rPr>
        <w:t>(　　)</w:t>
      </w:r>
    </w:p>
    <w:p w14:paraId="437F72F0" w14:textId="77777777" w:rsidR="008D37CC" w:rsidRPr="001E5256" w:rsidRDefault="008D37CC" w:rsidP="001E5256">
      <w:pPr>
        <w:spacing w:line="360" w:lineRule="auto"/>
        <w:jc w:val="center"/>
        <w:rPr>
          <w:rFonts w:ascii="宋体" w:eastAsia="宋体" w:hAnsi="宋体"/>
          <w:color w:val="000000" w:themeColor="text1"/>
          <w:sz w:val="21"/>
          <w:szCs w:val="21"/>
        </w:rPr>
      </w:pPr>
      <w:r w:rsidRPr="001E5256">
        <w:rPr>
          <w:rFonts w:ascii="宋体" w:eastAsia="宋体" w:hAnsi="宋体"/>
          <w:noProof/>
          <w:color w:val="000000" w:themeColor="text1"/>
          <w:sz w:val="21"/>
          <w:szCs w:val="21"/>
        </w:rPr>
        <w:drawing>
          <wp:inline distT="0" distB="0" distL="0" distR="0" wp14:anchorId="5A9958CB" wp14:editId="47F03F75">
            <wp:extent cx="2592720" cy="1520640"/>
            <wp:effectExtent l="0" t="0" r="0" b="0"/>
            <wp:docPr id="3" name="2020TK3SW7-6-1.jpg" descr="id:214748422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5.jpeg"/>
                    <pic:cNvPicPr/>
                  </pic:nvPicPr>
                  <pic:blipFill>
                    <a:blip r:embed="rId20"/>
                    <a:stretch>
                      <a:fillRect/>
                    </a:stretch>
                  </pic:blipFill>
                  <pic:spPr>
                    <a:xfrm>
                      <a:off x="0" y="0"/>
                      <a:ext cx="2592720" cy="1520640"/>
                    </a:xfrm>
                    <a:prstGeom prst="rect">
                      <a:avLst/>
                    </a:prstGeom>
                  </pic:spPr>
                </pic:pic>
              </a:graphicData>
            </a:graphic>
          </wp:inline>
        </w:drawing>
      </w:r>
    </w:p>
    <w:p w14:paraId="0B6930D7"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A.甲、乙、丙、丁依次表示DNA复制、转录、翻译、有氧呼吸过程</w:t>
      </w:r>
    </w:p>
    <w:p w14:paraId="5D835ECD"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B.叶肉细胞的线粒体内能进行甲、乙、丙、丁四个生理过程</w:t>
      </w:r>
    </w:p>
    <w:p w14:paraId="13D8CF3E"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C.甲、乙、丙过程中碱基互补配对方式不完全相同,但都会有水生成</w:t>
      </w:r>
    </w:p>
    <w:p w14:paraId="7F933F28"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D.丁过程可为甲、乙、丙过程供能,丙过程可为甲、乙、丁过程提供酶</w:t>
      </w:r>
    </w:p>
    <w:p w14:paraId="4EEAE63B"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10.[2021全国卷甲,9分]用一段由放射性同位素标记的DNA片段可以确定基因在染色体上的位置。某研究人员使用放射性同位素</w:t>
      </w:r>
      <w:r w:rsidRPr="001E5256">
        <w:rPr>
          <w:rFonts w:ascii="宋体" w:eastAsia="宋体" w:hAnsi="宋体"/>
          <w:color w:val="000000" w:themeColor="text1"/>
          <w:sz w:val="21"/>
          <w:szCs w:val="21"/>
          <w:vertAlign w:val="superscript"/>
        </w:rPr>
        <w:t>32</w:t>
      </w:r>
      <w:r w:rsidRPr="001E5256">
        <w:rPr>
          <w:rFonts w:ascii="宋体" w:eastAsia="宋体" w:hAnsi="宋体"/>
          <w:color w:val="000000" w:themeColor="text1"/>
          <w:sz w:val="21"/>
          <w:szCs w:val="21"/>
        </w:rPr>
        <w:t>P标记的脱氧腺苷三磷酸(dATP, dA-P</w:t>
      </w:r>
      <w:r w:rsidRPr="001E5256">
        <w:rPr>
          <w:rFonts w:ascii="宋体" w:eastAsia="宋体" w:hAnsi="宋体"/>
          <w:color w:val="000000" w:themeColor="text1"/>
          <w:sz w:val="21"/>
          <w:szCs w:val="21"/>
          <w:vertAlign w:val="subscript"/>
        </w:rPr>
        <w:t>α</w:t>
      </w:r>
      <w:r w:rsidRPr="001E5256">
        <w:rPr>
          <w:rFonts w:ascii="宋体" w:eastAsia="宋体" w:hAnsi="宋体"/>
          <w:color w:val="000000" w:themeColor="text1"/>
          <w:sz w:val="21"/>
          <w:szCs w:val="21"/>
        </w:rPr>
        <w:t>~P</w:t>
      </w:r>
      <w:r w:rsidRPr="001E5256">
        <w:rPr>
          <w:rFonts w:ascii="宋体" w:eastAsia="宋体" w:hAnsi="宋体"/>
          <w:color w:val="000000" w:themeColor="text1"/>
          <w:sz w:val="21"/>
          <w:szCs w:val="21"/>
          <w:vertAlign w:val="subscript"/>
        </w:rPr>
        <w:t>β</w:t>
      </w:r>
      <w:r w:rsidRPr="001E5256">
        <w:rPr>
          <w:rFonts w:ascii="宋体" w:eastAsia="宋体" w:hAnsi="宋体"/>
          <w:color w:val="000000" w:themeColor="text1"/>
          <w:sz w:val="21"/>
          <w:szCs w:val="21"/>
        </w:rPr>
        <w:t>~P</w:t>
      </w:r>
      <w:r w:rsidRPr="001E5256">
        <w:rPr>
          <w:rFonts w:ascii="宋体" w:eastAsia="宋体" w:hAnsi="宋体"/>
          <w:color w:val="000000" w:themeColor="text1"/>
          <w:sz w:val="21"/>
          <w:szCs w:val="21"/>
          <w:vertAlign w:val="subscript"/>
        </w:rPr>
        <w:t>γ</w:t>
      </w:r>
      <w:r w:rsidRPr="001E5256">
        <w:rPr>
          <w:rFonts w:ascii="宋体" w:eastAsia="宋体" w:hAnsi="宋体"/>
          <w:color w:val="000000" w:themeColor="text1"/>
          <w:sz w:val="21"/>
          <w:szCs w:val="21"/>
        </w:rPr>
        <w:t>) 等材料制备了DNA片段甲(单链),对W基因在染色体上的位置进行了研究,实验流程的示意图如下。</w:t>
      </w:r>
    </w:p>
    <w:p w14:paraId="248F3349" w14:textId="77777777" w:rsidR="008D37CC" w:rsidRPr="001E5256" w:rsidRDefault="008D37CC" w:rsidP="001E5256">
      <w:pPr>
        <w:spacing w:line="360" w:lineRule="auto"/>
        <w:jc w:val="center"/>
        <w:rPr>
          <w:rFonts w:ascii="宋体" w:eastAsia="宋体" w:hAnsi="宋体"/>
          <w:color w:val="000000" w:themeColor="text1"/>
          <w:sz w:val="21"/>
          <w:szCs w:val="21"/>
        </w:rPr>
      </w:pPr>
      <w:r w:rsidRPr="001E5256">
        <w:rPr>
          <w:rFonts w:ascii="宋体" w:eastAsia="宋体" w:hAnsi="宋体"/>
          <w:noProof/>
          <w:color w:val="000000" w:themeColor="text1"/>
          <w:sz w:val="21"/>
          <w:szCs w:val="21"/>
        </w:rPr>
        <w:drawing>
          <wp:inline distT="0" distB="0" distL="0" distR="0" wp14:anchorId="66BF51EE" wp14:editId="54B6FCEA">
            <wp:extent cx="2675520" cy="606240"/>
            <wp:effectExtent l="0" t="0" r="0" b="0"/>
            <wp:docPr id="66" name="2021QGJ1-SWT30.EPS" descr="id:214748423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6.jpeg"/>
                    <pic:cNvPicPr/>
                  </pic:nvPicPr>
                  <pic:blipFill>
                    <a:blip r:embed="rId21"/>
                    <a:stretch>
                      <a:fillRect/>
                    </a:stretch>
                  </pic:blipFill>
                  <pic:spPr>
                    <a:xfrm>
                      <a:off x="0" y="0"/>
                      <a:ext cx="2675520" cy="606240"/>
                    </a:xfrm>
                    <a:prstGeom prst="rect">
                      <a:avLst/>
                    </a:prstGeom>
                  </pic:spPr>
                </pic:pic>
              </a:graphicData>
            </a:graphic>
          </wp:inline>
        </w:drawing>
      </w:r>
    </w:p>
    <w:p w14:paraId="24AF46CC"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回答下列问题:</w:t>
      </w:r>
    </w:p>
    <w:p w14:paraId="733BBA53" w14:textId="4A13329D" w:rsidR="008D37CC" w:rsidRDefault="008D37CC" w:rsidP="005B40A2">
      <w:pPr>
        <w:pStyle w:val="ad"/>
        <w:numPr>
          <w:ilvl w:val="0"/>
          <w:numId w:val="7"/>
        </w:numPr>
        <w:spacing w:line="360" w:lineRule="auto"/>
        <w:rPr>
          <w:rFonts w:ascii="宋体" w:eastAsia="宋体" w:hAnsi="宋体"/>
          <w:color w:val="000000" w:themeColor="text1"/>
          <w:sz w:val="21"/>
          <w:szCs w:val="21"/>
          <w:u w:val="single" w:color="000000"/>
        </w:rPr>
      </w:pPr>
      <w:r w:rsidRPr="005B40A2">
        <w:rPr>
          <w:rFonts w:ascii="宋体" w:eastAsia="宋体" w:hAnsi="宋体"/>
          <w:color w:val="000000" w:themeColor="text1"/>
          <w:sz w:val="21"/>
          <w:szCs w:val="21"/>
        </w:rPr>
        <w:t>该研究人员在制备</w:t>
      </w:r>
      <w:r w:rsidRPr="005B40A2">
        <w:rPr>
          <w:rFonts w:ascii="宋体" w:eastAsia="宋体" w:hAnsi="宋体"/>
          <w:color w:val="000000" w:themeColor="text1"/>
          <w:sz w:val="21"/>
          <w:szCs w:val="21"/>
          <w:vertAlign w:val="superscript"/>
        </w:rPr>
        <w:t>32</w:t>
      </w:r>
      <w:r w:rsidRPr="005B40A2">
        <w:rPr>
          <w:rFonts w:ascii="宋体" w:eastAsia="宋体" w:hAnsi="宋体"/>
          <w:color w:val="000000" w:themeColor="text1"/>
          <w:sz w:val="21"/>
          <w:szCs w:val="21"/>
        </w:rPr>
        <w:t>P标记的DNA片段甲时,所用dATP的α位磷酸基团中的磷必须是</w:t>
      </w:r>
      <w:r w:rsidRPr="005B40A2">
        <w:rPr>
          <w:rFonts w:ascii="宋体" w:eastAsia="宋体" w:hAnsi="宋体"/>
          <w:color w:val="000000" w:themeColor="text1"/>
          <w:sz w:val="21"/>
          <w:szCs w:val="21"/>
          <w:vertAlign w:val="superscript"/>
        </w:rPr>
        <w:t>32</w:t>
      </w:r>
      <w:r w:rsidRPr="005B40A2">
        <w:rPr>
          <w:rFonts w:ascii="宋体" w:eastAsia="宋体" w:hAnsi="宋体"/>
          <w:color w:val="000000" w:themeColor="text1"/>
          <w:sz w:val="21"/>
          <w:szCs w:val="21"/>
        </w:rPr>
        <w:t>P,原因是</w:t>
      </w:r>
      <w:r w:rsidRPr="005B40A2">
        <w:rPr>
          <w:rFonts w:ascii="宋体" w:eastAsia="宋体" w:hAnsi="宋体"/>
          <w:color w:val="000000" w:themeColor="text1"/>
          <w:sz w:val="21"/>
          <w:szCs w:val="21"/>
          <w:u w:val="single" w:color="000000"/>
        </w:rPr>
        <w:t> </w:t>
      </w:r>
      <w:r w:rsidR="005B40A2" w:rsidRPr="005B40A2">
        <w:rPr>
          <w:rFonts w:ascii="宋体" w:eastAsia="宋体" w:hAnsi="宋体"/>
          <w:color w:val="000000" w:themeColor="text1"/>
          <w:sz w:val="21"/>
          <w:szCs w:val="21"/>
          <w:u w:val="single" w:color="000000"/>
        </w:rPr>
        <w:t xml:space="preserve">       </w:t>
      </w:r>
    </w:p>
    <w:p w14:paraId="5D897DC3" w14:textId="455FBE85" w:rsidR="005B40A2" w:rsidRPr="005B40A2" w:rsidRDefault="005B40A2" w:rsidP="005B40A2">
      <w:pPr>
        <w:spacing w:line="360" w:lineRule="auto"/>
        <w:rPr>
          <w:rFonts w:ascii="宋体" w:eastAsia="宋体" w:hAnsi="宋体"/>
          <w:color w:val="000000" w:themeColor="text1"/>
          <w:sz w:val="21"/>
          <w:szCs w:val="21"/>
          <w:u w:val="wave" w:color="FF0000"/>
        </w:rPr>
      </w:pPr>
      <w:r>
        <w:rPr>
          <w:rFonts w:ascii="宋体" w:eastAsia="宋体" w:hAnsi="宋体" w:hint="eastAsia"/>
          <w:color w:val="000000" w:themeColor="text1"/>
          <w:sz w:val="21"/>
          <w:szCs w:val="21"/>
          <w:u w:val="single" w:color="000000"/>
        </w:rPr>
        <w:t xml:space="preserve"> </w:t>
      </w:r>
      <w:r>
        <w:rPr>
          <w:rFonts w:ascii="宋体" w:eastAsia="宋体" w:hAnsi="宋体"/>
          <w:color w:val="000000" w:themeColor="text1"/>
          <w:sz w:val="21"/>
          <w:szCs w:val="21"/>
          <w:u w:val="single" w:color="000000"/>
        </w:rPr>
        <w:t xml:space="preserve">                                                                                    </w:t>
      </w:r>
      <w:r w:rsidRPr="005B40A2">
        <w:rPr>
          <w:rFonts w:ascii="宋体" w:eastAsia="宋体" w:hAnsi="宋体" w:hint="eastAsia"/>
          <w:color w:val="000000" w:themeColor="text1"/>
          <w:sz w:val="21"/>
          <w:szCs w:val="21"/>
          <w:u w:val="wave" w:color="FF0000"/>
        </w:rPr>
        <w:t>。</w:t>
      </w:r>
    </w:p>
    <w:p w14:paraId="12F585CF" w14:textId="4938B710"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(2)该研究人员以细胞为材料制备了染色体样品,在混合操作之前去除了样品中的RNA分子,去除RNA分子的目的是</w:t>
      </w:r>
      <w:r w:rsidRPr="001E5256">
        <w:rPr>
          <w:rFonts w:ascii="宋体" w:eastAsia="宋体" w:hAnsi="宋体"/>
          <w:color w:val="000000" w:themeColor="text1"/>
          <w:sz w:val="21"/>
          <w:szCs w:val="21"/>
          <w:u w:val="single" w:color="000000"/>
        </w:rPr>
        <w:t xml:space="preserve">　</w:t>
      </w:r>
      <w:r w:rsidR="005B40A2">
        <w:rPr>
          <w:rFonts w:ascii="宋体" w:eastAsia="宋体" w:hAnsi="宋体" w:hint="eastAsia"/>
          <w:color w:val="000000" w:themeColor="text1"/>
          <w:sz w:val="21"/>
          <w:szCs w:val="21"/>
          <w:u w:val="single" w:color="000000"/>
        </w:rPr>
        <w:t xml:space="preserve"> </w:t>
      </w:r>
      <w:r w:rsidR="005B40A2">
        <w:rPr>
          <w:rFonts w:ascii="宋体" w:eastAsia="宋体" w:hAnsi="宋体"/>
          <w:color w:val="000000" w:themeColor="text1"/>
          <w:sz w:val="21"/>
          <w:szCs w:val="21"/>
          <w:u w:val="single" w:color="000000"/>
        </w:rPr>
        <w:t xml:space="preserve">                                                               </w:t>
      </w:r>
      <w:r w:rsidRPr="001E5256">
        <w:rPr>
          <w:rFonts w:ascii="宋体" w:eastAsia="宋体" w:hAnsi="宋体"/>
          <w:color w:val="000000" w:themeColor="text1"/>
          <w:sz w:val="21"/>
          <w:szCs w:val="21"/>
        </w:rPr>
        <w:t>。 </w:t>
      </w:r>
    </w:p>
    <w:p w14:paraId="701B1FC7" w14:textId="01F6862E"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(3)为了使片段甲能够通过碱基互补配对与染色体样品中的W基因结合,需要通过某种处理使样品中的染色体DNA</w:t>
      </w:r>
      <w:r w:rsidRPr="001E5256">
        <w:rPr>
          <w:rFonts w:ascii="宋体" w:eastAsia="宋体" w:hAnsi="宋体"/>
          <w:color w:val="000000" w:themeColor="text1"/>
          <w:sz w:val="21"/>
          <w:szCs w:val="21"/>
          <w:u w:val="single" w:color="000000"/>
        </w:rPr>
        <w:t xml:space="preserve">　　　　　</w:t>
      </w:r>
      <w:r w:rsidR="005B40A2">
        <w:rPr>
          <w:rFonts w:ascii="宋体" w:eastAsia="宋体" w:hAnsi="宋体" w:hint="eastAsia"/>
          <w:color w:val="000000" w:themeColor="text1"/>
          <w:sz w:val="21"/>
          <w:szCs w:val="21"/>
          <w:u w:val="single" w:color="000000"/>
        </w:rPr>
        <w:t xml:space="preserve"> </w:t>
      </w:r>
      <w:r w:rsidR="005B40A2">
        <w:rPr>
          <w:rFonts w:ascii="宋体" w:eastAsia="宋体" w:hAnsi="宋体"/>
          <w:color w:val="000000" w:themeColor="text1"/>
          <w:sz w:val="21"/>
          <w:szCs w:val="21"/>
          <w:u w:val="single" w:color="000000"/>
        </w:rPr>
        <w:t xml:space="preserve">                </w:t>
      </w:r>
      <w:r w:rsidRPr="001E5256">
        <w:rPr>
          <w:rFonts w:ascii="宋体" w:eastAsia="宋体" w:hAnsi="宋体"/>
          <w:color w:val="000000" w:themeColor="text1"/>
          <w:sz w:val="21"/>
          <w:szCs w:val="21"/>
        </w:rPr>
        <w:t>。 </w:t>
      </w:r>
    </w:p>
    <w:p w14:paraId="5B9EFD5E" w14:textId="2944D78E"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lastRenderedPageBreak/>
        <w:t>(4)该研究人员在完成上述实验的基础上,又对动物细胞内某基因的mRNA进行了检测,在实验过程中用某种酶去除了样品中的DNA,这种酶是</w:t>
      </w:r>
      <w:r w:rsidRPr="001E5256">
        <w:rPr>
          <w:rFonts w:ascii="宋体" w:eastAsia="宋体" w:hAnsi="宋体"/>
          <w:color w:val="000000" w:themeColor="text1"/>
          <w:sz w:val="21"/>
          <w:szCs w:val="21"/>
          <w:u w:val="single" w:color="000000"/>
        </w:rPr>
        <w:t xml:space="preserve">　　　</w:t>
      </w:r>
      <w:r w:rsidR="005B40A2">
        <w:rPr>
          <w:rFonts w:ascii="宋体" w:eastAsia="宋体" w:hAnsi="宋体" w:hint="eastAsia"/>
          <w:color w:val="000000" w:themeColor="text1"/>
          <w:sz w:val="21"/>
          <w:szCs w:val="21"/>
          <w:u w:val="single" w:color="000000"/>
        </w:rPr>
        <w:t xml:space="preserve"> </w:t>
      </w:r>
      <w:r w:rsidR="005B40A2">
        <w:rPr>
          <w:rFonts w:ascii="宋体" w:eastAsia="宋体" w:hAnsi="宋体"/>
          <w:color w:val="000000" w:themeColor="text1"/>
          <w:sz w:val="21"/>
          <w:szCs w:val="21"/>
          <w:u w:val="single" w:color="000000"/>
        </w:rPr>
        <w:t xml:space="preserve">            </w:t>
      </w:r>
      <w:r w:rsidRPr="001E5256">
        <w:rPr>
          <w:rFonts w:ascii="宋体" w:eastAsia="宋体" w:hAnsi="宋体"/>
          <w:color w:val="000000" w:themeColor="text1"/>
          <w:sz w:val="21"/>
          <w:szCs w:val="21"/>
          <w:u w:val="single" w:color="000000"/>
        </w:rPr>
        <w:t xml:space="preserve">　　</w:t>
      </w:r>
      <w:r w:rsidRPr="001E5256">
        <w:rPr>
          <w:rFonts w:ascii="宋体" w:eastAsia="宋体" w:hAnsi="宋体"/>
          <w:color w:val="000000" w:themeColor="text1"/>
          <w:sz w:val="21"/>
          <w:szCs w:val="21"/>
        </w:rPr>
        <w:t>。 </w:t>
      </w:r>
    </w:p>
    <w:p w14:paraId="7D6AE486"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11.[2022四川成都摸底,15分]人体中的促红细胞生成素(EPO)是由肾皮质、肾小管周围间质细胞和肝脏分泌的一种激素样物质,能够促进红细胞生成。服用促红细胞生成素可以使患肾病贫血的病人增加血流比溶度(即增加血液中红细胞百分比)。当机体缺氧时,低氧诱导因子(HIF)与促红细胞生成素(EPO)基因的低氧应答元件(非编码蛋白质序列)结合,使</w:t>
      </w:r>
      <w:r w:rsidRPr="001E5256">
        <w:rPr>
          <w:rFonts w:ascii="宋体" w:eastAsia="宋体" w:hAnsi="宋体"/>
          <w:i/>
          <w:color w:val="000000" w:themeColor="text1"/>
          <w:sz w:val="21"/>
          <w:szCs w:val="21"/>
        </w:rPr>
        <w:t>EPO</w:t>
      </w:r>
      <w:r w:rsidRPr="001E5256">
        <w:rPr>
          <w:rFonts w:ascii="宋体" w:eastAsia="宋体" w:hAnsi="宋体"/>
          <w:color w:val="000000" w:themeColor="text1"/>
          <w:sz w:val="21"/>
          <w:szCs w:val="21"/>
        </w:rPr>
        <w:t>基因表达加快,促进EPO的合成,过程如图所示,回答下列问题:</w:t>
      </w:r>
    </w:p>
    <w:p w14:paraId="08CDDFAB" w14:textId="77777777" w:rsidR="008D37CC" w:rsidRPr="001E5256" w:rsidRDefault="008D37CC" w:rsidP="001E5256">
      <w:pPr>
        <w:spacing w:line="360" w:lineRule="auto"/>
        <w:jc w:val="center"/>
        <w:rPr>
          <w:rFonts w:ascii="宋体" w:eastAsia="宋体" w:hAnsi="宋体"/>
          <w:color w:val="000000" w:themeColor="text1"/>
          <w:sz w:val="21"/>
          <w:szCs w:val="21"/>
        </w:rPr>
      </w:pPr>
      <w:r w:rsidRPr="001E5256">
        <w:rPr>
          <w:rFonts w:ascii="宋体" w:eastAsia="宋体" w:hAnsi="宋体"/>
          <w:noProof/>
          <w:color w:val="000000" w:themeColor="text1"/>
          <w:sz w:val="21"/>
          <w:szCs w:val="21"/>
        </w:rPr>
        <w:drawing>
          <wp:inline distT="0" distB="0" distL="0" distR="0" wp14:anchorId="0B11749A" wp14:editId="37B2F862">
            <wp:extent cx="2659320" cy="753120"/>
            <wp:effectExtent l="0" t="0" r="0" b="0"/>
            <wp:docPr id="67" name="22ZYB6-3-3.jpg" descr="id:214748423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7.jpeg"/>
                    <pic:cNvPicPr/>
                  </pic:nvPicPr>
                  <pic:blipFill>
                    <a:blip r:embed="rId22"/>
                    <a:stretch>
                      <a:fillRect/>
                    </a:stretch>
                  </pic:blipFill>
                  <pic:spPr>
                    <a:xfrm>
                      <a:off x="0" y="0"/>
                      <a:ext cx="2659320" cy="753120"/>
                    </a:xfrm>
                    <a:prstGeom prst="rect">
                      <a:avLst/>
                    </a:prstGeom>
                  </pic:spPr>
                </pic:pic>
              </a:graphicData>
            </a:graphic>
          </wp:inline>
        </w:drawing>
      </w:r>
    </w:p>
    <w:p w14:paraId="5D0A67AE" w14:textId="4830819A"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(1)</w:t>
      </w:r>
      <w:r w:rsidRPr="001E5256">
        <w:rPr>
          <w:rFonts w:ascii="宋体" w:eastAsia="宋体" w:hAnsi="宋体"/>
          <w:i/>
          <w:color w:val="000000" w:themeColor="text1"/>
          <w:sz w:val="21"/>
          <w:szCs w:val="21"/>
        </w:rPr>
        <w:t>HIF</w:t>
      </w:r>
      <w:r w:rsidRPr="001E5256">
        <w:rPr>
          <w:rFonts w:ascii="宋体" w:eastAsia="宋体" w:hAnsi="宋体"/>
          <w:color w:val="000000" w:themeColor="text1"/>
          <w:sz w:val="21"/>
          <w:szCs w:val="21"/>
        </w:rPr>
        <w:t>基因的本质是DNA上具有遗传效应的片段,细胞分裂时该基因复制的特点是</w:t>
      </w:r>
      <w:r w:rsidRPr="001E5256">
        <w:rPr>
          <w:rFonts w:ascii="宋体" w:eastAsia="宋体" w:hAnsi="宋体"/>
          <w:color w:val="000000" w:themeColor="text1"/>
          <w:sz w:val="21"/>
          <w:szCs w:val="21"/>
          <w:u w:val="single" w:color="000000"/>
        </w:rPr>
        <w:t xml:space="preserve">　</w:t>
      </w:r>
      <w:r w:rsidR="005B40A2">
        <w:rPr>
          <w:rFonts w:ascii="宋体" w:eastAsia="宋体" w:hAnsi="宋体" w:hint="eastAsia"/>
          <w:color w:val="000000" w:themeColor="text1"/>
          <w:sz w:val="21"/>
          <w:szCs w:val="21"/>
          <w:u w:val="single" w:color="000000"/>
        </w:rPr>
        <w:t xml:space="preserve"> </w:t>
      </w:r>
      <w:r w:rsidR="005B40A2">
        <w:rPr>
          <w:rFonts w:ascii="宋体" w:eastAsia="宋体" w:hAnsi="宋体"/>
          <w:color w:val="000000" w:themeColor="text1"/>
          <w:sz w:val="21"/>
          <w:szCs w:val="21"/>
          <w:u w:val="single" w:color="000000"/>
        </w:rPr>
        <w:t xml:space="preserve">                   </w:t>
      </w:r>
      <w:r w:rsidRPr="001E5256">
        <w:rPr>
          <w:rFonts w:ascii="宋体" w:eastAsia="宋体" w:hAnsi="宋体"/>
          <w:color w:val="000000" w:themeColor="text1"/>
          <w:sz w:val="21"/>
          <w:szCs w:val="21"/>
        </w:rPr>
        <w:t>。 </w:t>
      </w:r>
    </w:p>
    <w:p w14:paraId="73385FC4" w14:textId="492CC6B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(2)肾皮质、肾小管周围间质细胞中核遗传物质不复制的原因是</w:t>
      </w:r>
      <w:r w:rsidRPr="001E5256">
        <w:rPr>
          <w:rFonts w:ascii="宋体" w:eastAsia="宋体" w:hAnsi="宋体"/>
          <w:color w:val="000000" w:themeColor="text1"/>
          <w:sz w:val="21"/>
          <w:szCs w:val="21"/>
          <w:u w:val="single" w:color="000000"/>
        </w:rPr>
        <w:t xml:space="preserve">　　　　　</w:t>
      </w:r>
      <w:r w:rsidR="005B40A2">
        <w:rPr>
          <w:rFonts w:ascii="宋体" w:eastAsia="宋体" w:hAnsi="宋体" w:hint="eastAsia"/>
          <w:color w:val="000000" w:themeColor="text1"/>
          <w:sz w:val="21"/>
          <w:szCs w:val="21"/>
          <w:u w:val="single" w:color="000000"/>
        </w:rPr>
        <w:t xml:space="preserve"> </w:t>
      </w:r>
      <w:r w:rsidR="005B40A2">
        <w:rPr>
          <w:rFonts w:ascii="宋体" w:eastAsia="宋体" w:hAnsi="宋体"/>
          <w:color w:val="000000" w:themeColor="text1"/>
          <w:sz w:val="21"/>
          <w:szCs w:val="21"/>
          <w:u w:val="single" w:color="000000"/>
        </w:rPr>
        <w:t xml:space="preserve">  </w:t>
      </w:r>
      <w:r w:rsidRPr="001E5256">
        <w:rPr>
          <w:rFonts w:ascii="宋体" w:eastAsia="宋体" w:hAnsi="宋体"/>
          <w:color w:val="000000" w:themeColor="text1"/>
          <w:sz w:val="21"/>
          <w:szCs w:val="21"/>
          <w:u w:val="single" w:color="000000"/>
        </w:rPr>
        <w:t xml:space="preserve">　　　　　　　　　　　　　</w:t>
      </w:r>
      <w:r w:rsidRPr="001E5256">
        <w:rPr>
          <w:rFonts w:ascii="宋体" w:eastAsia="宋体" w:hAnsi="宋体"/>
          <w:color w:val="000000" w:themeColor="text1"/>
          <w:sz w:val="21"/>
          <w:szCs w:val="21"/>
        </w:rPr>
        <w:t>。 </w:t>
      </w:r>
    </w:p>
    <w:p w14:paraId="54BECF13" w14:textId="74448F4A"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(3)过程①必需的酶是</w:t>
      </w:r>
      <w:r w:rsidRPr="001E5256">
        <w:rPr>
          <w:rFonts w:ascii="宋体" w:eastAsia="宋体" w:hAnsi="宋体"/>
          <w:color w:val="000000" w:themeColor="text1"/>
          <w:sz w:val="21"/>
          <w:szCs w:val="21"/>
          <w:u w:val="single" w:color="000000"/>
        </w:rPr>
        <w:t xml:space="preserve">　　　　</w:t>
      </w:r>
      <w:r w:rsidRPr="001E5256">
        <w:rPr>
          <w:rFonts w:ascii="宋体" w:eastAsia="宋体" w:hAnsi="宋体"/>
          <w:color w:val="000000" w:themeColor="text1"/>
          <w:sz w:val="21"/>
          <w:szCs w:val="21"/>
        </w:rPr>
        <w:t>,过程②所需的原料是</w:t>
      </w:r>
      <w:r w:rsidRPr="001E5256">
        <w:rPr>
          <w:rFonts w:ascii="宋体" w:eastAsia="宋体" w:hAnsi="宋体"/>
          <w:color w:val="000000" w:themeColor="text1"/>
          <w:sz w:val="21"/>
          <w:szCs w:val="21"/>
          <w:u w:val="single" w:color="000000"/>
        </w:rPr>
        <w:t xml:space="preserve">　　　　　　</w:t>
      </w:r>
      <w:r w:rsidR="005B40A2">
        <w:rPr>
          <w:rFonts w:ascii="宋体" w:eastAsia="宋体" w:hAnsi="宋体" w:hint="eastAsia"/>
          <w:color w:val="000000" w:themeColor="text1"/>
          <w:sz w:val="21"/>
          <w:szCs w:val="21"/>
          <w:u w:val="single" w:color="000000"/>
        </w:rPr>
        <w:t xml:space="preserve"> </w:t>
      </w:r>
      <w:r w:rsidR="005B40A2">
        <w:rPr>
          <w:rFonts w:ascii="宋体" w:eastAsia="宋体" w:hAnsi="宋体"/>
          <w:color w:val="000000" w:themeColor="text1"/>
          <w:sz w:val="21"/>
          <w:szCs w:val="21"/>
          <w:u w:val="single" w:color="000000"/>
        </w:rPr>
        <w:t xml:space="preserve">  </w:t>
      </w:r>
      <w:r w:rsidRPr="001E5256">
        <w:rPr>
          <w:rFonts w:ascii="宋体" w:eastAsia="宋体" w:hAnsi="宋体"/>
          <w:color w:val="000000" w:themeColor="text1"/>
          <w:sz w:val="21"/>
          <w:szCs w:val="21"/>
          <w:u w:val="single" w:color="000000"/>
        </w:rPr>
        <w:t xml:space="preserve">　　　</w:t>
      </w:r>
      <w:r w:rsidRPr="001E5256">
        <w:rPr>
          <w:rFonts w:ascii="宋体" w:eastAsia="宋体" w:hAnsi="宋体"/>
          <w:color w:val="000000" w:themeColor="text1"/>
          <w:sz w:val="21"/>
          <w:szCs w:val="21"/>
        </w:rPr>
        <w:t>。 </w:t>
      </w:r>
    </w:p>
    <w:p w14:paraId="1F56D7AB" w14:textId="77777777" w:rsidR="005B40A2"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(4)HIF在</w:t>
      </w:r>
      <w:r w:rsidRPr="001E5256">
        <w:rPr>
          <w:rFonts w:ascii="宋体" w:eastAsia="宋体" w:hAnsi="宋体"/>
          <w:color w:val="000000" w:themeColor="text1"/>
          <w:sz w:val="21"/>
          <w:szCs w:val="21"/>
          <w:u w:val="single" w:color="000000"/>
        </w:rPr>
        <w:t xml:space="preserve">　　　　</w:t>
      </w:r>
      <w:r w:rsidRPr="001E5256">
        <w:rPr>
          <w:rFonts w:ascii="宋体" w:eastAsia="宋体" w:hAnsi="宋体"/>
          <w:color w:val="000000" w:themeColor="text1"/>
          <w:sz w:val="21"/>
          <w:szCs w:val="21"/>
        </w:rPr>
        <w:t>(填“转录”或“翻译”)水平调控</w:t>
      </w:r>
      <w:r w:rsidRPr="001E5256">
        <w:rPr>
          <w:rFonts w:ascii="宋体" w:eastAsia="宋体" w:hAnsi="宋体"/>
          <w:i/>
          <w:color w:val="000000" w:themeColor="text1"/>
          <w:sz w:val="21"/>
          <w:szCs w:val="21"/>
        </w:rPr>
        <w:t>EPO</w:t>
      </w:r>
      <w:r w:rsidRPr="001E5256">
        <w:rPr>
          <w:rFonts w:ascii="宋体" w:eastAsia="宋体" w:hAnsi="宋体"/>
          <w:color w:val="000000" w:themeColor="text1"/>
          <w:sz w:val="21"/>
          <w:szCs w:val="21"/>
        </w:rPr>
        <w:t>基因的表达,促进EPO的合成,此外,细胞还可以通过</w:t>
      </w:r>
    </w:p>
    <w:p w14:paraId="371AE2E5" w14:textId="053A0ECF"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u w:val="single" w:color="000000"/>
        </w:rPr>
        <w:t xml:space="preserve">　　　　　　　　　　　　　　　　　　　</w:t>
      </w:r>
      <w:r w:rsidRPr="001E5256">
        <w:rPr>
          <w:rFonts w:ascii="宋体" w:eastAsia="宋体" w:hAnsi="宋体"/>
          <w:color w:val="000000" w:themeColor="text1"/>
          <w:sz w:val="21"/>
          <w:szCs w:val="21"/>
        </w:rPr>
        <w:t>来加快EPO合成的速度。 </w:t>
      </w:r>
    </w:p>
    <w:p w14:paraId="1D7F409D" w14:textId="7E4829CA"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(5)癌细胞迅速增殖往往会造成肿瘤细胞附近局部供氧不足,但可通过提高HIF蛋白的表达,刺激机体产生红细胞,为肿瘤细胞提供更多氧气和养分。根据上述机制,请简述一种治疗癌症的措施:</w:t>
      </w:r>
      <w:r w:rsidRPr="001E5256">
        <w:rPr>
          <w:rFonts w:ascii="宋体" w:eastAsia="宋体" w:hAnsi="宋体"/>
          <w:color w:val="000000" w:themeColor="text1"/>
          <w:sz w:val="21"/>
          <w:szCs w:val="21"/>
          <w:u w:val="single" w:color="000000"/>
        </w:rPr>
        <w:t xml:space="preserve">　　　　　　　　　　</w:t>
      </w:r>
      <w:r w:rsidR="0022797A">
        <w:rPr>
          <w:rFonts w:ascii="宋体" w:eastAsia="宋体" w:hAnsi="宋体" w:hint="eastAsia"/>
          <w:color w:val="000000" w:themeColor="text1"/>
          <w:sz w:val="21"/>
          <w:szCs w:val="21"/>
          <w:u w:val="single" w:color="000000"/>
        </w:rPr>
        <w:t xml:space="preserve"> </w:t>
      </w:r>
      <w:r w:rsidR="0022797A">
        <w:rPr>
          <w:rFonts w:ascii="宋体" w:eastAsia="宋体" w:hAnsi="宋体"/>
          <w:color w:val="000000" w:themeColor="text1"/>
          <w:sz w:val="21"/>
          <w:szCs w:val="21"/>
          <w:u w:val="single" w:color="000000"/>
        </w:rPr>
        <w:t xml:space="preserve"> </w:t>
      </w:r>
      <w:r w:rsidRPr="001E5256">
        <w:rPr>
          <w:rFonts w:ascii="宋体" w:eastAsia="宋体" w:hAnsi="宋体"/>
          <w:color w:val="000000" w:themeColor="text1"/>
          <w:sz w:val="21"/>
          <w:szCs w:val="21"/>
          <w:u w:val="single" w:color="000000"/>
        </w:rPr>
        <w:t xml:space="preserve">　　</w:t>
      </w:r>
      <w:r w:rsidR="0022797A">
        <w:rPr>
          <w:rFonts w:ascii="宋体" w:eastAsia="宋体" w:hAnsi="宋体" w:hint="eastAsia"/>
          <w:color w:val="000000" w:themeColor="text1"/>
          <w:sz w:val="21"/>
          <w:szCs w:val="21"/>
          <w:u w:val="single" w:color="000000"/>
        </w:rPr>
        <w:t xml:space="preserve"> </w:t>
      </w:r>
      <w:r w:rsidRPr="001E5256">
        <w:rPr>
          <w:rFonts w:ascii="宋体" w:eastAsia="宋体" w:hAnsi="宋体"/>
          <w:color w:val="000000" w:themeColor="text1"/>
          <w:sz w:val="21"/>
          <w:szCs w:val="21"/>
          <w:u w:val="single" w:color="000000"/>
        </w:rPr>
        <w:t xml:space="preserve">　</w:t>
      </w:r>
      <w:r w:rsidRPr="001E5256">
        <w:rPr>
          <w:rFonts w:ascii="宋体" w:eastAsia="宋体" w:hAnsi="宋体"/>
          <w:color w:val="000000" w:themeColor="text1"/>
          <w:sz w:val="21"/>
          <w:szCs w:val="21"/>
        </w:rPr>
        <w:t>。</w:t>
      </w:r>
    </w:p>
    <w:p w14:paraId="15F405D1" w14:textId="044C4749" w:rsidR="00A04E57" w:rsidRPr="001E5256" w:rsidRDefault="00A04E57" w:rsidP="001E5256">
      <w:pPr>
        <w:tabs>
          <w:tab w:val="center" w:pos="5233"/>
          <w:tab w:val="left" w:pos="6960"/>
        </w:tabs>
        <w:spacing w:line="360" w:lineRule="auto"/>
        <w:jc w:val="center"/>
        <w:rPr>
          <w:rFonts w:ascii="宋体" w:eastAsia="宋体" w:hAnsi="宋体" w:cs="黑体"/>
          <w:color w:val="000000" w:themeColor="text1"/>
          <w:sz w:val="21"/>
          <w:szCs w:val="21"/>
        </w:rPr>
      </w:pPr>
    </w:p>
    <w:p w14:paraId="75B67BCC" w14:textId="2D890F19" w:rsidR="00751151" w:rsidRPr="001C346B" w:rsidRDefault="00D07EF7" w:rsidP="001E5256">
      <w:pPr>
        <w:tabs>
          <w:tab w:val="center" w:pos="5233"/>
          <w:tab w:val="left" w:pos="6960"/>
        </w:tabs>
        <w:spacing w:line="360" w:lineRule="auto"/>
        <w:jc w:val="center"/>
        <w:rPr>
          <w:rFonts w:ascii="黑体" w:eastAsia="黑体" w:hAnsi="黑体" w:cs="黑体"/>
          <w:color w:val="000000" w:themeColor="text1"/>
          <w:sz w:val="44"/>
          <w:szCs w:val="44"/>
        </w:rPr>
      </w:pPr>
      <w:r w:rsidRPr="001C346B">
        <w:rPr>
          <w:rFonts w:ascii="黑体" w:eastAsia="黑体" w:hAnsi="黑体" w:cs="黑体" w:hint="eastAsia"/>
          <w:color w:val="000000" w:themeColor="text1"/>
          <w:sz w:val="44"/>
          <w:szCs w:val="44"/>
        </w:rPr>
        <w:t>答  案</w:t>
      </w:r>
    </w:p>
    <w:p w14:paraId="62548C7E" w14:textId="77777777" w:rsidR="008D37CC" w:rsidRPr="001C346B" w:rsidRDefault="008D37CC" w:rsidP="001C346B">
      <w:pPr>
        <w:spacing w:line="360" w:lineRule="auto"/>
        <w:jc w:val="center"/>
        <w:rPr>
          <w:rFonts w:ascii="黑体" w:eastAsia="黑体" w:hAnsi="黑体"/>
          <w:color w:val="000000" w:themeColor="text1"/>
          <w:sz w:val="32"/>
          <w:szCs w:val="32"/>
        </w:rPr>
      </w:pPr>
      <w:r w:rsidRPr="001C346B">
        <w:rPr>
          <w:rFonts w:ascii="黑体" w:eastAsia="黑体" w:hAnsi="黑体" w:hint="eastAsia"/>
          <w:color w:val="000000" w:themeColor="text1"/>
          <w:sz w:val="32"/>
          <w:szCs w:val="32"/>
        </w:rPr>
        <w:t>专题六　遗传的分子基础</w:t>
      </w:r>
    </w:p>
    <w:p w14:paraId="557889F7" w14:textId="1222BA79" w:rsidR="00784FFF" w:rsidRPr="001E5256" w:rsidRDefault="00784FFF" w:rsidP="001E5256">
      <w:pPr>
        <w:spacing w:line="360" w:lineRule="auto"/>
        <w:rPr>
          <w:rFonts w:ascii="宋体" w:eastAsia="宋体" w:hAnsi="宋体"/>
          <w:color w:val="000000" w:themeColor="text1"/>
          <w:sz w:val="21"/>
          <w:szCs w:val="21"/>
        </w:rPr>
      </w:pPr>
      <w:r w:rsidRPr="001E5256">
        <w:rPr>
          <w:rFonts w:ascii="宋体" w:eastAsia="宋体" w:hAnsi="宋体"/>
          <w:noProof/>
          <w:color w:val="000000" w:themeColor="text1"/>
          <w:sz w:val="21"/>
          <w:szCs w:val="21"/>
        </w:rPr>
        <w:drawing>
          <wp:inline distT="0" distB="0" distL="0" distR="0" wp14:anchorId="49EF14E7" wp14:editId="7401AFFE">
            <wp:extent cx="1301400" cy="157680"/>
            <wp:effectExtent l="0" t="0" r="0" b="0"/>
            <wp:docPr id="87" name="夯基础.jpg" descr="id:214748642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3.jpeg"/>
                    <pic:cNvPicPr/>
                  </pic:nvPicPr>
                  <pic:blipFill>
                    <a:blip r:embed="rId23"/>
                    <a:stretch>
                      <a:fillRect/>
                    </a:stretch>
                  </pic:blipFill>
                  <pic:spPr>
                    <a:xfrm>
                      <a:off x="0" y="0"/>
                      <a:ext cx="1301400" cy="157680"/>
                    </a:xfrm>
                    <a:prstGeom prst="rect">
                      <a:avLst/>
                    </a:prstGeom>
                  </pic:spPr>
                </pic:pic>
              </a:graphicData>
            </a:graphic>
          </wp:inline>
        </w:drawing>
      </w:r>
    </w:p>
    <w:p w14:paraId="58BED32A" w14:textId="21124862" w:rsidR="001C346B" w:rsidRPr="001C346B" w:rsidRDefault="001C346B" w:rsidP="001C346B">
      <w:pPr>
        <w:spacing w:line="382" w:lineRule="exact"/>
        <w:jc w:val="center"/>
        <w:rPr>
          <w:rFonts w:ascii="黑体" w:eastAsia="黑体" w:hAnsi="黑体"/>
          <w:sz w:val="30"/>
          <w:szCs w:val="30"/>
        </w:rPr>
      </w:pPr>
      <w:r w:rsidRPr="001C346B">
        <w:rPr>
          <w:rFonts w:ascii="黑体" w:eastAsia="黑体" w:hAnsi="黑体"/>
          <w:sz w:val="30"/>
          <w:szCs w:val="30"/>
        </w:rPr>
        <w:t>第1讲　DNA是主要的遗传物质</w:t>
      </w:r>
    </w:p>
    <w:p w14:paraId="32E33833" w14:textId="7C3A042B"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1.A　格里菲思和艾弗里等人先后完成了“肺炎双球菌转化实验”,艾弗里的体外转化实验建立在格里菲思的体内转化实验基础之上,格里菲思的体内转化实验提出有“转化因子”的存在,艾弗里的体外转化实验证实了“转化因子”是DNA,A错误;艾弗里的实验创造性地引入了DNA酶,不仅证明了DNA是遗传物质,蛋白质不是遗传物质,而且还可证明DNA的水解产物不是遗传物质,说明开阔的思路与严谨的思维是实验成功的必备条件,B正确;赫尔希和蔡斯利用T</w:t>
      </w:r>
      <w:r w:rsidRPr="001E5256">
        <w:rPr>
          <w:rFonts w:ascii="宋体" w:eastAsia="宋体" w:hAnsi="宋体"/>
          <w:color w:val="000000" w:themeColor="text1"/>
          <w:sz w:val="21"/>
          <w:szCs w:val="21"/>
          <w:vertAlign w:val="subscript"/>
        </w:rPr>
        <w:t>2</w:t>
      </w:r>
      <w:r w:rsidRPr="001E5256">
        <w:rPr>
          <w:rFonts w:ascii="宋体" w:eastAsia="宋体" w:hAnsi="宋体"/>
          <w:color w:val="000000" w:themeColor="text1"/>
          <w:sz w:val="21"/>
          <w:szCs w:val="21"/>
        </w:rPr>
        <w:t>噬菌体的组成特点及其独特的增殖方式完成了T</w:t>
      </w:r>
      <w:r w:rsidRPr="001E5256">
        <w:rPr>
          <w:rFonts w:ascii="宋体" w:eastAsia="宋体" w:hAnsi="宋体"/>
          <w:color w:val="000000" w:themeColor="text1"/>
          <w:sz w:val="21"/>
          <w:szCs w:val="21"/>
          <w:vertAlign w:val="subscript"/>
        </w:rPr>
        <w:t>2</w:t>
      </w:r>
      <w:r w:rsidRPr="001E5256">
        <w:rPr>
          <w:rFonts w:ascii="宋体" w:eastAsia="宋体" w:hAnsi="宋体"/>
          <w:color w:val="000000" w:themeColor="text1"/>
          <w:sz w:val="21"/>
          <w:szCs w:val="21"/>
        </w:rPr>
        <w:t>噬菌体侵染细菌实验,证明了DNA是遗传物质,充分体现了实验选材的重要性,C正确;证明烟草花叶病毒的遗传物质是RNA而不是蛋白质,是对“遗传物质”内涵的补充,体现了理论的发展和创新,D正确。</w:t>
      </w:r>
    </w:p>
    <w:p w14:paraId="51EFCD39"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2.B　该实验的设计思路是利用同位素标记法分别标记噬菌体的DNA和蛋白质,实验中并不涉及分离提纯DNA和蛋白质,A错误。用T</w:t>
      </w:r>
      <w:r w:rsidRPr="001E5256">
        <w:rPr>
          <w:rFonts w:ascii="宋体" w:eastAsia="宋体" w:hAnsi="宋体"/>
          <w:color w:val="000000" w:themeColor="text1"/>
          <w:sz w:val="21"/>
          <w:szCs w:val="21"/>
          <w:vertAlign w:val="subscript"/>
        </w:rPr>
        <w:t>2</w:t>
      </w:r>
      <w:r w:rsidRPr="001E5256">
        <w:rPr>
          <w:rFonts w:ascii="宋体" w:eastAsia="宋体" w:hAnsi="宋体"/>
          <w:color w:val="000000" w:themeColor="text1"/>
          <w:sz w:val="21"/>
          <w:szCs w:val="21"/>
        </w:rPr>
        <w:t>噬菌体作为实验材料的优点是T</w:t>
      </w:r>
      <w:r w:rsidRPr="001E5256">
        <w:rPr>
          <w:rFonts w:ascii="宋体" w:eastAsia="宋体" w:hAnsi="宋体"/>
          <w:color w:val="000000" w:themeColor="text1"/>
          <w:sz w:val="21"/>
          <w:szCs w:val="21"/>
          <w:vertAlign w:val="subscript"/>
        </w:rPr>
        <w:t>2</w:t>
      </w:r>
      <w:r w:rsidRPr="001E5256">
        <w:rPr>
          <w:rFonts w:ascii="宋体" w:eastAsia="宋体" w:hAnsi="宋体"/>
          <w:color w:val="000000" w:themeColor="text1"/>
          <w:sz w:val="21"/>
          <w:szCs w:val="21"/>
        </w:rPr>
        <w:t>噬菌体结构简单,只含有蛋白质和DNA,B正确。对于甲试管,若搅拌不充分,会导致试管中上清液a的放射性偏低;对于乙试管,搅拌不充分不会导致试管中上清液c的放射性偏高,C错误。通过比较试管中上清液和沉淀物放射性的高低,可证明在噬菌体侵染细菌的过程中,噬菌体的DNA进入</w:t>
      </w:r>
      <w:r w:rsidRPr="001E5256">
        <w:rPr>
          <w:rFonts w:ascii="宋体" w:eastAsia="宋体" w:hAnsi="宋体"/>
          <w:color w:val="000000" w:themeColor="text1"/>
          <w:sz w:val="21"/>
          <w:szCs w:val="21"/>
        </w:rPr>
        <w:lastRenderedPageBreak/>
        <w:t>了细菌细胞中,而蛋白质外壳没有进入细菌细胞中,仅通过比较试管中上清液和沉淀物放射性的高低,不能证明DNA是遗传物质,D错误。</w:t>
      </w:r>
    </w:p>
    <w:p w14:paraId="77A0F598"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3.C　甲组培养皿中应该既有S型菌落,也有未转化的R型菌落,A错误。乙组中,S型菌提取物中的蛋白质被蛋白酶催化水解了,所以转化物质不是蛋白质,B错误。丙组培养皿中只有R型菌落,推测转化物质是DNA,C正确。该实验能证明肺炎双球菌的遗传物质是DNA,D错误。</w:t>
      </w:r>
    </w:p>
    <w:p w14:paraId="74FACC04" w14:textId="77777777" w:rsidR="008D37CC" w:rsidRPr="00F349E2" w:rsidRDefault="008D37CC" w:rsidP="001E5256">
      <w:pPr>
        <w:spacing w:line="360" w:lineRule="auto"/>
        <w:jc w:val="center"/>
        <w:rPr>
          <w:rFonts w:ascii="黑体" w:eastAsia="黑体" w:hAnsi="黑体"/>
          <w:color w:val="000000" w:themeColor="text1"/>
          <w:sz w:val="30"/>
          <w:szCs w:val="30"/>
        </w:rPr>
      </w:pPr>
      <w:r w:rsidRPr="00F349E2">
        <w:rPr>
          <w:rFonts w:ascii="黑体" w:eastAsia="黑体" w:hAnsi="黑体"/>
          <w:color w:val="000000" w:themeColor="text1"/>
          <w:sz w:val="30"/>
          <w:szCs w:val="30"/>
        </w:rPr>
        <w:t>第2讲　DNA分子的结构、复制及基因的本质</w:t>
      </w:r>
    </w:p>
    <w:p w14:paraId="5471A2C6"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1.D　DNA分子的两条长链平行是因为碱基通过氢键按一定规律进行配对,A正确。链状DNA分子两条核苷酸链的末端各连着一个游离的磷酸基团,B正确。DNA分子的双螺旋结构保证了DNA分子的稳定性,从而保证了遗传的稳定性,C正确。DNA分子的特异性和多样性是由其碱基序列的特异性和多样性决定的,D错误。</w:t>
      </w:r>
    </w:p>
    <w:p w14:paraId="267E605F"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2.D　DNA分子中一条链上相邻的两个碱基通过“—脱氧核糖—磷酸—脱氧核糖—”连接,DNA分子中两条链之间互补配对的C和G通过氢键连接,A错误。该基因由200个脱氧核苷酸组成,含200个碱基,其中C占30%,故该基因中碱基排列顺序的可能性少于4</w:t>
      </w:r>
      <w:r w:rsidRPr="001E5256">
        <w:rPr>
          <w:rFonts w:ascii="宋体" w:eastAsia="宋体" w:hAnsi="宋体"/>
          <w:color w:val="000000" w:themeColor="text1"/>
          <w:sz w:val="21"/>
          <w:szCs w:val="21"/>
          <w:vertAlign w:val="superscript"/>
        </w:rPr>
        <w:t>100</w:t>
      </w:r>
      <w:r w:rsidRPr="001E5256">
        <w:rPr>
          <w:rFonts w:ascii="宋体" w:eastAsia="宋体" w:hAnsi="宋体"/>
          <w:color w:val="000000" w:themeColor="text1"/>
          <w:sz w:val="21"/>
          <w:szCs w:val="21"/>
        </w:rPr>
        <w:t>种,B错误。若该基因不具有等位基因,则其可能位于细胞核中的性染色体上,也可能位于细胞质中,C错误。该基因的全部碱基中C占30%,根据碱基互补配对原则,该基因的全部碱基中G也占30%,G+C占碱基总数的60%,则A+T占碱基总数的40%,可推知该基因中一条链上的A与T占该链全部碱基的40%,D正确。</w:t>
      </w:r>
    </w:p>
    <w:p w14:paraId="5943D934"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3.D　据图分析可知,A的作用是解开双螺旋,为解旋酶,B的作用是催化子链DNA的合成,为DNA聚合酶,A正确;DNA分子复制的场所有细胞核、叶绿体、线粒体,而植物根尖细胞无叶绿体,B正确;DNA的组成单位是脱氧核苷酸,只有碱基中含有N,C正确;若该DNA分子中含鸟嘌呤</w:t>
      </w:r>
      <w:r w:rsidRPr="001E5256">
        <w:rPr>
          <w:rFonts w:ascii="宋体" w:eastAsia="宋体" w:hAnsi="宋体"/>
          <w:i/>
          <w:color w:val="000000" w:themeColor="text1"/>
          <w:sz w:val="21"/>
          <w:szCs w:val="21"/>
        </w:rPr>
        <w:t>m</w:t>
      </w:r>
      <w:r w:rsidRPr="001E5256">
        <w:rPr>
          <w:rFonts w:ascii="宋体" w:eastAsia="宋体" w:hAnsi="宋体"/>
          <w:color w:val="000000" w:themeColor="text1"/>
          <w:sz w:val="21"/>
          <w:szCs w:val="21"/>
        </w:rPr>
        <w:t>个,则第</w:t>
      </w:r>
      <w:r w:rsidRPr="001E5256">
        <w:rPr>
          <w:rFonts w:ascii="宋体" w:eastAsia="宋体" w:hAnsi="宋体"/>
          <w:i/>
          <w:color w:val="000000" w:themeColor="text1"/>
          <w:sz w:val="21"/>
          <w:szCs w:val="21"/>
        </w:rPr>
        <w:t>n</w:t>
      </w:r>
      <w:r w:rsidRPr="001E5256">
        <w:rPr>
          <w:rFonts w:ascii="宋体" w:eastAsia="宋体" w:hAnsi="宋体"/>
          <w:color w:val="000000" w:themeColor="text1"/>
          <w:sz w:val="21"/>
          <w:szCs w:val="21"/>
        </w:rPr>
        <w:t>次复制需要消耗胞嘧啶数为</w:t>
      </w:r>
      <w:r w:rsidRPr="001E5256">
        <w:rPr>
          <w:rFonts w:ascii="宋体" w:eastAsia="宋体" w:hAnsi="宋体"/>
          <w:i/>
          <w:color w:val="000000" w:themeColor="text1"/>
          <w:sz w:val="21"/>
          <w:szCs w:val="21"/>
        </w:rPr>
        <w:t>m×</w:t>
      </w:r>
      <w:r w:rsidRPr="001E5256">
        <w:rPr>
          <w:rFonts w:ascii="宋体" w:eastAsia="宋体" w:hAnsi="宋体"/>
          <w:color w:val="000000" w:themeColor="text1"/>
          <w:sz w:val="21"/>
          <w:szCs w:val="21"/>
        </w:rPr>
        <w:t>2</w:t>
      </w:r>
      <w:r w:rsidRPr="001E5256">
        <w:rPr>
          <w:rFonts w:ascii="宋体" w:eastAsia="宋体" w:hAnsi="宋体"/>
          <w:i/>
          <w:color w:val="000000" w:themeColor="text1"/>
          <w:sz w:val="21"/>
          <w:szCs w:val="21"/>
          <w:vertAlign w:val="superscript"/>
        </w:rPr>
        <w:t>n-</w:t>
      </w:r>
      <w:r w:rsidRPr="001E5256">
        <w:rPr>
          <w:rFonts w:ascii="宋体" w:eastAsia="宋体" w:hAnsi="宋体"/>
          <w:color w:val="000000" w:themeColor="text1"/>
          <w:sz w:val="21"/>
          <w:szCs w:val="21"/>
          <w:vertAlign w:val="superscript"/>
        </w:rPr>
        <w:t>1</w:t>
      </w:r>
      <w:r w:rsidRPr="001E5256">
        <w:rPr>
          <w:rFonts w:ascii="宋体" w:eastAsia="宋体" w:hAnsi="宋体"/>
          <w:color w:val="000000" w:themeColor="text1"/>
          <w:sz w:val="21"/>
          <w:szCs w:val="21"/>
        </w:rPr>
        <w:t>个,D错误。</w:t>
      </w:r>
    </w:p>
    <w:p w14:paraId="1AF07EAD"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4.C　每个“G-四联体螺旋结构”是由一条DNA单链形成的,该结构中含有1个游离的磷酸基团,A错误;“G-四联体螺旋结构”是由单链DNA形成的,该结构中富含G,由题干信息不能推出该结构富含G—C碱基对,B错误;双链DNA中(A+G)/(T+C)的值始终等于1,而该结构中(A+G)/(T+C)的值不一定等于1,因此该结构中(A+G)/(T+C)的值与双链DNA中的不一定相等,C正确;根据题意可知,“G-四联体螺旋结构”一般存在于人体快速分裂的活细胞(如癌细胞)中,据此推测该结构不能抑制癌细胞的分裂,D错误。</w:t>
      </w:r>
    </w:p>
    <w:p w14:paraId="17388413" w14:textId="77777777" w:rsidR="008D37CC" w:rsidRPr="00311ACA" w:rsidRDefault="008D37CC" w:rsidP="001E5256">
      <w:pPr>
        <w:spacing w:line="360" w:lineRule="auto"/>
        <w:jc w:val="center"/>
        <w:rPr>
          <w:rFonts w:ascii="黑体" w:eastAsia="黑体" w:hAnsi="黑体"/>
          <w:color w:val="000000" w:themeColor="text1"/>
          <w:sz w:val="30"/>
          <w:szCs w:val="30"/>
        </w:rPr>
      </w:pPr>
      <w:r w:rsidRPr="00311ACA">
        <w:rPr>
          <w:rFonts w:ascii="黑体" w:eastAsia="黑体" w:hAnsi="黑体"/>
          <w:color w:val="000000" w:themeColor="text1"/>
          <w:sz w:val="30"/>
          <w:szCs w:val="30"/>
        </w:rPr>
        <w:t>第3讲　基因的表达</w:t>
      </w:r>
    </w:p>
    <w:p w14:paraId="6E2F7C7B"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1.D　中心法则包含DNA和RNA的复制、转录和逆转录、翻译五个部分,A正确;某双链DNA分子有腺嘌呤</w:t>
      </w:r>
      <w:r w:rsidRPr="001E5256">
        <w:rPr>
          <w:rFonts w:ascii="宋体" w:eastAsia="宋体" w:hAnsi="宋体"/>
          <w:i/>
          <w:color w:val="000000" w:themeColor="text1"/>
          <w:sz w:val="21"/>
          <w:szCs w:val="21"/>
        </w:rPr>
        <w:t>m</w:t>
      </w:r>
      <w:r w:rsidRPr="001E5256">
        <w:rPr>
          <w:rFonts w:ascii="宋体" w:eastAsia="宋体" w:hAnsi="宋体"/>
          <w:color w:val="000000" w:themeColor="text1"/>
          <w:sz w:val="21"/>
          <w:szCs w:val="21"/>
        </w:rPr>
        <w:t>个,该DNA分子进行第三次复制时,需游离腺嘌呤2</w:t>
      </w:r>
      <w:r w:rsidRPr="001E5256">
        <w:rPr>
          <w:rFonts w:ascii="宋体" w:eastAsia="宋体" w:hAnsi="宋体"/>
          <w:color w:val="000000" w:themeColor="text1"/>
          <w:sz w:val="21"/>
          <w:szCs w:val="21"/>
          <w:vertAlign w:val="superscript"/>
        </w:rPr>
        <w:t>(3-1)</w:t>
      </w:r>
      <w:r w:rsidRPr="001E5256">
        <w:rPr>
          <w:rFonts w:ascii="宋体" w:eastAsia="宋体" w:hAnsi="宋体"/>
          <w:color w:val="000000" w:themeColor="text1"/>
          <w:sz w:val="21"/>
          <w:szCs w:val="21"/>
        </w:rPr>
        <w:t>×</w:t>
      </w:r>
      <w:r w:rsidRPr="001E5256">
        <w:rPr>
          <w:rFonts w:ascii="宋体" w:eastAsia="宋体" w:hAnsi="宋体"/>
          <w:i/>
          <w:color w:val="000000" w:themeColor="text1"/>
          <w:sz w:val="21"/>
          <w:szCs w:val="21"/>
        </w:rPr>
        <w:t>m=</w:t>
      </w:r>
      <w:r w:rsidRPr="001E5256">
        <w:rPr>
          <w:rFonts w:ascii="宋体" w:eastAsia="宋体" w:hAnsi="宋体"/>
          <w:color w:val="000000" w:themeColor="text1"/>
          <w:sz w:val="21"/>
          <w:szCs w:val="21"/>
        </w:rPr>
        <w:t>4</w:t>
      </w:r>
      <w:r w:rsidRPr="001E5256">
        <w:rPr>
          <w:rFonts w:ascii="宋体" w:eastAsia="宋体" w:hAnsi="宋体"/>
          <w:i/>
          <w:color w:val="000000" w:themeColor="text1"/>
          <w:sz w:val="21"/>
          <w:szCs w:val="21"/>
        </w:rPr>
        <w:t>m</w:t>
      </w:r>
      <w:r w:rsidRPr="001E5256">
        <w:rPr>
          <w:rFonts w:ascii="宋体" w:eastAsia="宋体" w:hAnsi="宋体"/>
          <w:color w:val="000000" w:themeColor="text1"/>
          <w:sz w:val="21"/>
          <w:szCs w:val="21"/>
        </w:rPr>
        <w:t>(个),B正确;翻译过程即合成蛋白质的过程,蛋白质合成的场所为核糖体,C正确;转录过程中的碱基互补配对方式有四种,即A—U、T—A、C—G、G—C,D错误。</w:t>
      </w:r>
    </w:p>
    <w:p w14:paraId="2EC761A3"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2.B　性状是基因与环境共同作用的结果,A正确;有些基因可决定多种性状,B错误;激素的种类和含量可能影响基因的表达,C正确;细胞中存在基因的选择性表达,D正确。</w:t>
      </w:r>
    </w:p>
    <w:p w14:paraId="31F973DF"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3.C　小肽的合成场所是核糖体,A正确。由氨基酸及其密码子的对应关系可判断,该小肽的氨基酸序列是酪氨酸—谷氨酸—组氨酸—色氨酸,B正确。合成小肽时,核糖体沿mRNA移动,依次读取下一个密码子,C错误。若该小肽对应的DNA序列发生碱基替换,则其转录产生的mRNA序列可能会发生改变,有可能改变小肽的氨基酸序列,D正确。</w:t>
      </w:r>
    </w:p>
    <w:p w14:paraId="49DEFAB1"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lastRenderedPageBreak/>
        <w:t>4.B　由题意可知,表观遗传现象中基因碱基序列不发生改变,基因的表达水平与功能发生改变,故推测表观遗传可能与基因转录后的调控有关,A正确;表观遗传现象中,基因的表达水平与功能发生改变,可见表观遗传与遗传物质有关,也可能与环境因素有关,B错误;DNA甲基化能引起表观遗传现象,使基因的表达水平与功能发生改变,推测DNA甲基化可能影响基因的选择性表达,C正确;DNA甲基化可能影响RNA聚合酶与启动子结合,进而影响转录过程,最终导致表观遗传现象,D正确。</w:t>
      </w:r>
    </w:p>
    <w:p w14:paraId="0A44397D"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5.B　在转录过程中,RNA聚合酶与DNA结合发挥作用,A错误;cRNA与mRNA之间依靠氢键相互连接,B正确;据题干信息可知,cRNA能抑制目的基因的翻译过程,不能抑制目的基因的转录过程,C错误;据题干信息“某些受体细胞中目的基因转录形成的mRNA超过一定量时,RNA聚合酶会以mRNA为模板合成cRNA,cRNA与mRNA结合后干扰基因的表达”可知,导入更多数量的目的基因可形成更多的mRNA,当mRNA超过一定量时,cRNA与mRNA结合后干扰基因的表达,可能抑制其表达,D错误。</w:t>
      </w:r>
    </w:p>
    <w:p w14:paraId="765E1413"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6.C　由题干信息可知,</w:t>
      </w:r>
      <w:r w:rsidRPr="001E5256">
        <w:rPr>
          <w:rFonts w:ascii="宋体" w:eastAsia="宋体" w:hAnsi="宋体"/>
          <w:color w:val="000000" w:themeColor="text1"/>
          <w:sz w:val="21"/>
          <w:szCs w:val="21"/>
          <w:u w:val="wave" w:color="00FFFF"/>
        </w:rPr>
        <w:t>该病毒RNA的两条链间碱基互补配对,碱基数量关系为A=U、G=C,故该病毒RNA一条链中(A+G)/(U+C)的值与互补链中的此值互为倒数</w:t>
      </w:r>
      <w:r w:rsidRPr="001E5256">
        <w:rPr>
          <w:rFonts w:ascii="宋体" w:eastAsia="宋体" w:hAnsi="宋体"/>
          <w:color w:val="000000" w:themeColor="text1"/>
          <w:sz w:val="21"/>
          <w:szCs w:val="21"/>
        </w:rPr>
        <w:t>,A错误。该病毒合成RNA的过程是RNA→RNA,而宿主细胞合成RNA的过程是DNA→RNA,故该病毒合成RNA时需要的酶应是由自身的遗传物质控制合成的,只是所需原料来自宿主细胞,B错误。由题干信息可知,该RNA病毒的遗传信息传递过程包括RNA复制、转录和翻译,其宿主(细胞生物)的遗传信息传递过程包括DNA复制、转录和翻译,而中心法则的内容包括DNA复制、RNA复制、转录、逆转录和翻译,C正确。该药物的作用机理是阻断该病毒合成RNA,说明该药物能阻止该病毒在宿主细胞中的增殖,但不能说明该药物能预防该病毒侵入宿主细胞,D错误。</w:t>
      </w:r>
    </w:p>
    <w:p w14:paraId="1235086D"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7.D　类固醇类激素属于脂溶性物质,其可通过自由扩散的方式进入细胞,A正确;据图可知,核受体对转录起特异性调节作用,可激活特定基因转录形成mRNA,B正确;分析题图可知,该激素通过自由扩散的方式进入细胞,与细胞质中的胞质受体特异性结合后,经过核孔进入细胞核,调节基因的表达,C正确;核糖体沿着mRNA移动,而不是mRNA在核糖体上移动,D错误。</w:t>
      </w:r>
    </w:p>
    <w:p w14:paraId="17910A41"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8.B　分析题图可知,图甲表示某原核细胞中一个基因进行的表达过程,包括转录和翻译两个过程。图乙表示转录过程,其中①为转录形成的mRNA,②为胞嘧啶脱氧核糖核苷酸,③为胞嘧啶核糖核苷酸。原核细胞中没有染色体,A错误;图乙为转录过程,图中共有8种核苷酸(4种脱氧核糖核苷酸、4种核糖核苷酸),②为胞嘧啶脱氧核糖核苷酸,③为胞嘧啶核糖核苷酸,它们的区别是所含的五碳糖不同,B正确;该基因中碱基T为</w:t>
      </w:r>
      <w:r w:rsidRPr="001E5256">
        <w:rPr>
          <w:rFonts w:ascii="宋体" w:eastAsia="宋体" w:hAnsi="宋体"/>
          <w:i/>
          <w:color w:val="000000" w:themeColor="text1"/>
          <w:sz w:val="21"/>
          <w:szCs w:val="21"/>
        </w:rPr>
        <w:t>m</w:t>
      </w:r>
      <w:r w:rsidRPr="001E5256">
        <w:rPr>
          <w:rFonts w:ascii="宋体" w:eastAsia="宋体" w:hAnsi="宋体"/>
          <w:color w:val="000000" w:themeColor="text1"/>
          <w:sz w:val="21"/>
          <w:szCs w:val="21"/>
        </w:rPr>
        <w:t>个,占全部碱基的比例为</w:t>
      </w:r>
      <w:r w:rsidRPr="001E5256">
        <w:rPr>
          <w:rFonts w:ascii="宋体" w:eastAsia="宋体" w:hAnsi="宋体"/>
          <w:i/>
          <w:color w:val="000000" w:themeColor="text1"/>
          <w:sz w:val="21"/>
          <w:szCs w:val="21"/>
        </w:rPr>
        <w:t>n</w:t>
      </w:r>
      <w:r w:rsidRPr="001E5256">
        <w:rPr>
          <w:rFonts w:ascii="宋体" w:eastAsia="宋体" w:hAnsi="宋体"/>
          <w:color w:val="000000" w:themeColor="text1"/>
          <w:sz w:val="21"/>
          <w:szCs w:val="21"/>
        </w:rPr>
        <w:t>,则该基因中碱基总数为(</w:t>
      </w:r>
      <w:r w:rsidRPr="001E5256">
        <w:rPr>
          <w:rFonts w:ascii="宋体" w:eastAsia="宋体" w:hAnsi="宋体"/>
          <w:i/>
          <w:color w:val="000000" w:themeColor="text1"/>
          <w:sz w:val="21"/>
          <w:szCs w:val="21"/>
        </w:rPr>
        <w:t>m/n</w:t>
      </w:r>
      <w:r w:rsidRPr="001E5256">
        <w:rPr>
          <w:rFonts w:ascii="宋体" w:eastAsia="宋体" w:hAnsi="宋体"/>
          <w:color w:val="000000" w:themeColor="text1"/>
          <w:sz w:val="21"/>
          <w:szCs w:val="21"/>
        </w:rPr>
        <w:t>)个,胞嘧啶的数目为(</w:t>
      </w:r>
      <w:r w:rsidRPr="001E5256">
        <w:rPr>
          <w:rFonts w:ascii="宋体" w:eastAsia="宋体" w:hAnsi="宋体"/>
          <w:i/>
          <w:color w:val="000000" w:themeColor="text1"/>
          <w:sz w:val="21"/>
          <w:szCs w:val="21"/>
        </w:rPr>
        <w:t>m/n-</w:t>
      </w:r>
      <w:r w:rsidRPr="001E5256">
        <w:rPr>
          <w:rFonts w:ascii="宋体" w:eastAsia="宋体" w:hAnsi="宋体"/>
          <w:color w:val="000000" w:themeColor="text1"/>
          <w:sz w:val="21"/>
          <w:szCs w:val="21"/>
        </w:rPr>
        <w:t>2</w:t>
      </w:r>
      <w:r w:rsidRPr="001E5256">
        <w:rPr>
          <w:rFonts w:ascii="宋体" w:eastAsia="宋体" w:hAnsi="宋体"/>
          <w:i/>
          <w:color w:val="000000" w:themeColor="text1"/>
          <w:sz w:val="21"/>
          <w:szCs w:val="21"/>
        </w:rPr>
        <w:t>m</w:t>
      </w:r>
      <w:r w:rsidRPr="001E5256">
        <w:rPr>
          <w:rFonts w:ascii="宋体" w:eastAsia="宋体" w:hAnsi="宋体"/>
          <w:color w:val="000000" w:themeColor="text1"/>
          <w:sz w:val="21"/>
          <w:szCs w:val="21"/>
        </w:rPr>
        <w:t>)</w:t>
      </w:r>
      <w:r w:rsidRPr="001E5256">
        <w:rPr>
          <w:rFonts w:ascii="宋体" w:eastAsia="宋体" w:hAnsi="宋体"/>
          <w:i/>
          <w:color w:val="000000" w:themeColor="text1"/>
          <w:sz w:val="21"/>
          <w:szCs w:val="21"/>
        </w:rPr>
        <w:t>×</w:t>
      </w:r>
      <w:r w:rsidRPr="001E5256">
        <w:rPr>
          <w:rFonts w:ascii="宋体" w:eastAsia="宋体" w:hAnsi="宋体"/>
          <w:color w:val="000000" w:themeColor="text1"/>
          <w:sz w:val="21"/>
          <w:szCs w:val="21"/>
        </w:rPr>
        <w:t>1</w:t>
      </w:r>
      <w:r w:rsidRPr="001E5256">
        <w:rPr>
          <w:rFonts w:ascii="宋体" w:eastAsia="宋体" w:hAnsi="宋体"/>
          <w:i/>
          <w:color w:val="000000" w:themeColor="text1"/>
          <w:sz w:val="21"/>
          <w:szCs w:val="21"/>
        </w:rPr>
        <w:t>/</w:t>
      </w:r>
      <w:r w:rsidRPr="001E5256">
        <w:rPr>
          <w:rFonts w:ascii="宋体" w:eastAsia="宋体" w:hAnsi="宋体"/>
          <w:color w:val="000000" w:themeColor="text1"/>
          <w:sz w:val="21"/>
          <w:szCs w:val="21"/>
        </w:rPr>
        <w:t>2</w:t>
      </w:r>
      <w:r w:rsidRPr="001E5256">
        <w:rPr>
          <w:rFonts w:ascii="宋体" w:eastAsia="宋体" w:hAnsi="宋体"/>
          <w:i/>
          <w:color w:val="000000" w:themeColor="text1"/>
          <w:sz w:val="21"/>
          <w:szCs w:val="21"/>
        </w:rPr>
        <w:t>=m/</w:t>
      </w:r>
      <w:r w:rsidRPr="001E5256">
        <w:rPr>
          <w:rFonts w:ascii="宋体" w:eastAsia="宋体" w:hAnsi="宋体"/>
          <w:color w:val="000000" w:themeColor="text1"/>
          <w:sz w:val="21"/>
          <w:szCs w:val="21"/>
        </w:rPr>
        <w:t>2</w:t>
      </w:r>
      <w:r w:rsidRPr="001E5256">
        <w:rPr>
          <w:rFonts w:ascii="宋体" w:eastAsia="宋体" w:hAnsi="宋体"/>
          <w:i/>
          <w:color w:val="000000" w:themeColor="text1"/>
          <w:sz w:val="21"/>
          <w:szCs w:val="21"/>
        </w:rPr>
        <w:t>n-m</w:t>
      </w:r>
      <w:r w:rsidRPr="001E5256">
        <w:rPr>
          <w:rFonts w:ascii="宋体" w:eastAsia="宋体" w:hAnsi="宋体"/>
          <w:color w:val="000000" w:themeColor="text1"/>
          <w:sz w:val="21"/>
          <w:szCs w:val="21"/>
        </w:rPr>
        <w:t>(个),但无法计算该基因中一条单链上胞嘧啶的数目,因此无法确定①中胞嘧啶的数目,C错误;图甲并没有反映出中心法则的所有内容,如DNA的复制,D错误。</w:t>
      </w:r>
    </w:p>
    <w:p w14:paraId="32430C1F" w14:textId="77777777" w:rsidR="008D37CC" w:rsidRPr="00311ACA" w:rsidRDefault="008D37CC" w:rsidP="001E5256">
      <w:pPr>
        <w:spacing w:line="360" w:lineRule="auto"/>
        <w:rPr>
          <w:rFonts w:ascii="宋体" w:eastAsia="宋体" w:hAnsi="宋体"/>
          <w:color w:val="FF0000"/>
          <w:sz w:val="21"/>
          <w:szCs w:val="21"/>
        </w:rPr>
      </w:pPr>
      <w:r w:rsidRPr="00311ACA">
        <w:rPr>
          <w:rFonts w:ascii="宋体" w:eastAsia="宋体" w:hAnsi="宋体"/>
          <w:color w:val="FF0000"/>
          <w:sz w:val="21"/>
          <w:szCs w:val="21"/>
        </w:rPr>
        <w:t>【方法技巧】　两看法判断真核生物和原核生物的基因表达过程图</w:t>
      </w:r>
    </w:p>
    <w:p w14:paraId="5134D70E" w14:textId="77777777" w:rsidR="008D37CC" w:rsidRPr="001E5256" w:rsidRDefault="008D37CC" w:rsidP="001E5256">
      <w:pPr>
        <w:spacing w:line="360" w:lineRule="auto"/>
        <w:jc w:val="center"/>
        <w:rPr>
          <w:rFonts w:ascii="宋体" w:eastAsia="宋体" w:hAnsi="宋体"/>
          <w:color w:val="000000" w:themeColor="text1"/>
          <w:sz w:val="21"/>
          <w:szCs w:val="21"/>
        </w:rPr>
      </w:pPr>
      <w:r w:rsidRPr="001E5256">
        <w:rPr>
          <w:rFonts w:ascii="宋体" w:eastAsia="宋体" w:hAnsi="宋体"/>
          <w:noProof/>
          <w:color w:val="000000" w:themeColor="text1"/>
          <w:sz w:val="21"/>
          <w:szCs w:val="21"/>
        </w:rPr>
        <w:drawing>
          <wp:inline distT="0" distB="0" distL="0" distR="0" wp14:anchorId="706EC701" wp14:editId="64D5741C">
            <wp:extent cx="2756880" cy="1154880"/>
            <wp:effectExtent l="0" t="0" r="0" b="0"/>
            <wp:docPr id="110" name="19SW10-5.jpg" descr="id:214748658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4.jpeg"/>
                    <pic:cNvPicPr/>
                  </pic:nvPicPr>
                  <pic:blipFill>
                    <a:blip r:embed="rId24"/>
                    <a:stretch>
                      <a:fillRect/>
                    </a:stretch>
                  </pic:blipFill>
                  <pic:spPr>
                    <a:xfrm>
                      <a:off x="0" y="0"/>
                      <a:ext cx="2756880" cy="1154880"/>
                    </a:xfrm>
                    <a:prstGeom prst="rect">
                      <a:avLst/>
                    </a:prstGeom>
                  </pic:spPr>
                </pic:pic>
              </a:graphicData>
            </a:graphic>
          </wp:inline>
        </w:drawing>
      </w:r>
    </w:p>
    <w:p w14:paraId="55A27031" w14:textId="16D50AE9" w:rsidR="008D37CC" w:rsidRPr="00311ACA" w:rsidRDefault="008D37CC" w:rsidP="00311ACA">
      <w:pPr>
        <w:spacing w:line="360" w:lineRule="auto"/>
        <w:rPr>
          <w:rFonts w:ascii="楷体" w:eastAsia="楷体" w:hAnsi="楷体"/>
          <w:color w:val="000000" w:themeColor="text1"/>
          <w:sz w:val="21"/>
          <w:szCs w:val="21"/>
        </w:rPr>
      </w:pPr>
      <w:r w:rsidRPr="001E5256">
        <w:rPr>
          <w:rFonts w:ascii="宋体" w:eastAsia="宋体" w:hAnsi="宋体"/>
          <w:color w:val="000000" w:themeColor="text1"/>
          <w:sz w:val="21"/>
          <w:szCs w:val="21"/>
        </w:rPr>
        <w:lastRenderedPageBreak/>
        <w:t xml:space="preserve">　　　</w:t>
      </w:r>
      <w:r w:rsidR="00311ACA">
        <w:rPr>
          <w:rFonts w:ascii="宋体" w:eastAsia="宋体" w:hAnsi="宋体" w:hint="eastAsia"/>
          <w:color w:val="000000" w:themeColor="text1"/>
          <w:sz w:val="21"/>
          <w:szCs w:val="21"/>
        </w:rPr>
        <w:t xml:space="preserve"> </w:t>
      </w:r>
      <w:r w:rsidR="00311ACA">
        <w:rPr>
          <w:rFonts w:ascii="宋体" w:eastAsia="宋体" w:hAnsi="宋体"/>
          <w:color w:val="000000" w:themeColor="text1"/>
          <w:sz w:val="21"/>
          <w:szCs w:val="21"/>
        </w:rPr>
        <w:t xml:space="preserve">                         </w:t>
      </w:r>
      <w:r w:rsidR="00311ACA" w:rsidRPr="00311ACA">
        <w:rPr>
          <w:rFonts w:ascii="楷体" w:eastAsia="楷体" w:hAnsi="楷体"/>
          <w:color w:val="000000" w:themeColor="text1"/>
          <w:sz w:val="21"/>
          <w:szCs w:val="21"/>
        </w:rPr>
        <w:t xml:space="preserve"> </w:t>
      </w:r>
      <w:r w:rsidRPr="00311ACA">
        <w:rPr>
          <w:rFonts w:ascii="楷体" w:eastAsia="楷体" w:hAnsi="楷体"/>
          <w:color w:val="000000" w:themeColor="text1"/>
          <w:sz w:val="21"/>
          <w:szCs w:val="21"/>
        </w:rPr>
        <w:t>图1　　　　　　　　图2</w:t>
      </w:r>
    </w:p>
    <w:p w14:paraId="2AF816DF" w14:textId="5710ADFD" w:rsidR="008D37CC" w:rsidRPr="00311ACA" w:rsidRDefault="00311ACA" w:rsidP="00311ACA">
      <w:pPr>
        <w:spacing w:line="360" w:lineRule="auto"/>
        <w:jc w:val="center"/>
        <w:rPr>
          <w:rFonts w:ascii="宋体" w:eastAsia="宋体" w:hAnsi="宋体"/>
          <w:color w:val="000000" w:themeColor="text1"/>
          <w:sz w:val="21"/>
          <w:szCs w:val="21"/>
        </w:rPr>
      </w:pPr>
      <w:r w:rsidRPr="00311ACA">
        <w:rPr>
          <w:rFonts w:ascii="宋体" w:eastAsia="宋体" w:hAnsi="宋体"/>
          <w:noProof/>
          <w:color w:val="000000" w:themeColor="text1"/>
          <w:sz w:val="21"/>
          <w:szCs w:val="21"/>
        </w:rPr>
        <w:drawing>
          <wp:inline distT="0" distB="0" distL="0" distR="0" wp14:anchorId="27EF0771" wp14:editId="6FD38C2D">
            <wp:extent cx="2450983" cy="1316228"/>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4629" cy="1318186"/>
                    </a:xfrm>
                    <a:prstGeom prst="rect">
                      <a:avLst/>
                    </a:prstGeom>
                    <a:noFill/>
                    <a:ln>
                      <a:noFill/>
                    </a:ln>
                  </pic:spPr>
                </pic:pic>
              </a:graphicData>
            </a:graphic>
          </wp:inline>
        </w:drawing>
      </w:r>
    </w:p>
    <w:p w14:paraId="0A923105"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9.C　circRNA为环状RNA,其中每个核糖核苷酸均通过磷酸二酯键与相邻两个核糖核苷酸连接,A正确。真核细胞内miRNA抑制mRNA翻译成蛋白质,而circRNA能削弱miRNA对靶蛋白翻译的抑制作用,推测二者的调控方向可能不同,B正确。真核细胞中进行翻译时,mRNA上的密码子能与tRNA上的反密码子发生碱基互补配对,C错误。题干信息显示,circRNA可结合并抑制某些蛋白质的功能,CDK2能促进细胞分裂,由此推测真核细胞中利用circRNA与CDK2形成复合体的机理可抑制细胞分裂进程,D正确。</w:t>
      </w:r>
    </w:p>
    <w:p w14:paraId="256F55A6" w14:textId="77777777" w:rsidR="008D37CC" w:rsidRPr="001E5256" w:rsidRDefault="008D37CC" w:rsidP="00311ACA">
      <w:pPr>
        <w:spacing w:line="360" w:lineRule="auto"/>
        <w:rPr>
          <w:rFonts w:ascii="宋体" w:eastAsia="宋体" w:hAnsi="宋体"/>
          <w:color w:val="000000" w:themeColor="text1"/>
          <w:sz w:val="21"/>
          <w:szCs w:val="21"/>
        </w:rPr>
      </w:pPr>
      <w:r w:rsidRPr="001E5256">
        <w:rPr>
          <w:rFonts w:ascii="宋体" w:eastAsia="宋体" w:hAnsi="宋体"/>
          <w:noProof/>
          <w:color w:val="000000" w:themeColor="text1"/>
          <w:sz w:val="21"/>
          <w:szCs w:val="21"/>
        </w:rPr>
        <w:drawing>
          <wp:inline distT="0" distB="0" distL="0" distR="0" wp14:anchorId="7227F4D6" wp14:editId="01E8BAAB">
            <wp:extent cx="1301400" cy="157680"/>
            <wp:effectExtent l="0" t="0" r="0" b="0"/>
            <wp:docPr id="114" name="练综合.jpg" descr="id:214748659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4.jpeg"/>
                    <pic:cNvPicPr/>
                  </pic:nvPicPr>
                  <pic:blipFill>
                    <a:blip r:embed="rId26"/>
                    <a:stretch>
                      <a:fillRect/>
                    </a:stretch>
                  </pic:blipFill>
                  <pic:spPr>
                    <a:xfrm>
                      <a:off x="0" y="0"/>
                      <a:ext cx="1301400" cy="157680"/>
                    </a:xfrm>
                    <a:prstGeom prst="rect">
                      <a:avLst/>
                    </a:prstGeom>
                  </pic:spPr>
                </pic:pic>
              </a:graphicData>
            </a:graphic>
          </wp:inline>
        </w:drawing>
      </w:r>
    </w:p>
    <w:p w14:paraId="3B358A10"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1.C　恩格尔曼在没有空气的黑暗环境中,用极细的光束照射水绵,用好氧细菌检测光合作用放氧部位,证明了叶绿体是进行光合作用的场所,A正确;赫尔希和蔡斯以大肠杆菌和噬菌体为实验材料,利用同位素标记技术证明了DNA是噬菌体的遗传物质,B正确;格里菲思以小鼠和肺炎双球菌为实验材料,证明了已被加热杀死的S型菌中含有使无毒性的R型菌转化为有毒性的S型菌的“转化因子”,没有证明DNA是“转化因子”,C错误;科学家以大肠杆菌为实验材料,运用同位素示踪技术,设计了一个实验,证明了DNA的复制为半保留复制,D正确。</w:t>
      </w:r>
    </w:p>
    <w:p w14:paraId="0FFE499A"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2.C　ATP可为DNA复制提供能量,DNA复制的原料是4种游离的脱氧核苷酸,A错误;mRNA上三个相邻的碱基决定一个氨基酸,每三个这样的碱基称为一个密码子,B错误;密码子与反密码子的结合遵循碱基互补配对原则,C正确;一种tRNA只能识别并转运一种氨基酸,而一种氨基酸可由一种或多种tRNA转运,D错误。</w:t>
      </w:r>
    </w:p>
    <w:p w14:paraId="295A5EDB"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3.B　终止密码子没有与之对应的反密码子,A错误;DNA分子的复制在没有外界因素的干扰时也可能出错,B正确;转录开始时,RNA聚合酶必须与基因上的启动子结合,起始密码子位于mRNA上,C错误;翻译时,一个mRNA分子上可以相继结合多个核糖体,有利于加快翻译的速度,D错误。</w:t>
      </w:r>
    </w:p>
    <w:p w14:paraId="0AF5BD18"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4.B　暹罗猫的四肢、尾巴等部位温度较低,突变后的蛋白质在较低温度下功能良好,导致这些部位的毛皮中产生深色色素,A正确。题干信息表明暹罗猫不同部位表现不同颜色是因为突变后基因编码的蛋白质在较低温度下功能良好,在其他温度下不起作用,B错误。生物的性状由基因控制,但受环境因素的影响,表现型=基因+环境影响,C正确。基因可通过控制蛋白质的结构直接控制生物的性状,也可通过控制酶的合成控制代谢过程,间接控制生物体的性状,D正确。</w:t>
      </w:r>
    </w:p>
    <w:p w14:paraId="676D8ADB" w14:textId="3320D1F9" w:rsidR="005C67AC"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5.A　质粒是小型环状DNA分子,其</w:t>
      </w:r>
      <w:r w:rsidRPr="005C67AC">
        <w:rPr>
          <w:rFonts w:ascii="宋体" w:eastAsia="宋体" w:hAnsi="宋体"/>
          <w:color w:val="000000" w:themeColor="text1"/>
          <w:sz w:val="21"/>
          <w:szCs w:val="21"/>
          <w:u w:val="wave" w:color="FF0000"/>
        </w:rPr>
        <w:t>复制过程需要DNA聚合酶</w:t>
      </w:r>
      <w:r w:rsidRPr="001E5256">
        <w:rPr>
          <w:rFonts w:ascii="宋体" w:eastAsia="宋体" w:hAnsi="宋体"/>
          <w:color w:val="000000" w:themeColor="text1"/>
          <w:sz w:val="21"/>
          <w:szCs w:val="21"/>
        </w:rPr>
        <w:t>的参与,A正确;含“X—Y”碱基对的质粒的复制过程除</w:t>
      </w:r>
    </w:p>
    <w:p w14:paraId="507EFF9C" w14:textId="593E4205" w:rsidR="005C67AC" w:rsidRPr="005C67AC" w:rsidRDefault="005C67AC" w:rsidP="005C67AC">
      <w:pPr>
        <w:spacing w:line="360" w:lineRule="auto"/>
        <w:ind w:firstLineChars="1200" w:firstLine="2160"/>
        <w:rPr>
          <w:rFonts w:ascii="楷体" w:eastAsia="楷体" w:hAnsi="楷体"/>
          <w:color w:val="FF0000"/>
          <w:szCs w:val="18"/>
        </w:rPr>
      </w:pPr>
      <w:r w:rsidRPr="005C67AC">
        <w:rPr>
          <w:rFonts w:ascii="楷体" w:eastAsia="楷体" w:hAnsi="楷体"/>
          <w:color w:val="FF0000"/>
          <w:szCs w:val="18"/>
        </w:rPr>
        <w:t>【提醒】DNA复制条件:模板、原料、能量、酶(解旋酶、 DNA聚合酶)等</w:t>
      </w:r>
      <w:r w:rsidRPr="005C67AC">
        <w:rPr>
          <w:rFonts w:ascii="楷体" w:eastAsia="楷体" w:hAnsi="楷体" w:hint="eastAsia"/>
          <w:color w:val="FF0000"/>
          <w:szCs w:val="18"/>
        </w:rPr>
        <w:t>。</w:t>
      </w:r>
    </w:p>
    <w:p w14:paraId="10640AC7" w14:textId="7074EB9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需要原来的4种脱氧核苷酸,还需要含有碱基X、Y的两种脱氧核苷酸,B错误;该质粒上碱基X与Y互补配对,数量相等,C错误;由题干信息可知,X、Y碱基不能与已知碱基配对,故培养基中不含碱基X和Y时,含多个“X—Y”碱基对的基因无法正常转录,D错误。</w:t>
      </w:r>
    </w:p>
    <w:p w14:paraId="68FE2B96"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lastRenderedPageBreak/>
        <w:t>6.A　根据DNA分子半保留复制的特点,让一个DNA两条链都被</w:t>
      </w:r>
      <w:r w:rsidRPr="001E5256">
        <w:rPr>
          <w:rFonts w:ascii="宋体" w:eastAsia="宋体" w:hAnsi="宋体"/>
          <w:color w:val="000000" w:themeColor="text1"/>
          <w:sz w:val="21"/>
          <w:szCs w:val="21"/>
          <w:vertAlign w:val="superscript"/>
        </w:rPr>
        <w:t>32</w:t>
      </w:r>
      <w:r w:rsidRPr="001E5256">
        <w:rPr>
          <w:rFonts w:ascii="宋体" w:eastAsia="宋体" w:hAnsi="宋体"/>
          <w:color w:val="000000" w:themeColor="text1"/>
          <w:sz w:val="21"/>
          <w:szCs w:val="21"/>
        </w:rPr>
        <w:t>P标记的T</w:t>
      </w:r>
      <w:r w:rsidRPr="001E5256">
        <w:rPr>
          <w:rFonts w:ascii="宋体" w:eastAsia="宋体" w:hAnsi="宋体"/>
          <w:color w:val="000000" w:themeColor="text1"/>
          <w:sz w:val="21"/>
          <w:szCs w:val="21"/>
          <w:vertAlign w:val="subscript"/>
        </w:rPr>
        <w:t>2</w:t>
      </w:r>
      <w:r w:rsidRPr="001E5256">
        <w:rPr>
          <w:rFonts w:ascii="宋体" w:eastAsia="宋体" w:hAnsi="宋体"/>
          <w:color w:val="000000" w:themeColor="text1"/>
          <w:sz w:val="21"/>
          <w:szCs w:val="21"/>
        </w:rPr>
        <w:t>噬菌体侵染不具有放射性标记的大肠杆菌,只有2个子代T</w:t>
      </w:r>
      <w:r w:rsidRPr="001E5256">
        <w:rPr>
          <w:rFonts w:ascii="宋体" w:eastAsia="宋体" w:hAnsi="宋体"/>
          <w:color w:val="000000" w:themeColor="text1"/>
          <w:sz w:val="21"/>
          <w:szCs w:val="21"/>
          <w:vertAlign w:val="subscript"/>
        </w:rPr>
        <w:t>2</w:t>
      </w:r>
      <w:r w:rsidRPr="001E5256">
        <w:rPr>
          <w:rFonts w:ascii="宋体" w:eastAsia="宋体" w:hAnsi="宋体"/>
          <w:color w:val="000000" w:themeColor="text1"/>
          <w:sz w:val="21"/>
          <w:szCs w:val="21"/>
        </w:rPr>
        <w:t>噬菌体中含</w:t>
      </w:r>
      <w:r w:rsidRPr="001E5256">
        <w:rPr>
          <w:rFonts w:ascii="宋体" w:eastAsia="宋体" w:hAnsi="宋体"/>
          <w:color w:val="000000" w:themeColor="text1"/>
          <w:sz w:val="21"/>
          <w:szCs w:val="21"/>
          <w:vertAlign w:val="superscript"/>
        </w:rPr>
        <w:t>32</w:t>
      </w:r>
      <w:r w:rsidRPr="001E5256">
        <w:rPr>
          <w:rFonts w:ascii="宋体" w:eastAsia="宋体" w:hAnsi="宋体"/>
          <w:color w:val="000000" w:themeColor="text1"/>
          <w:sz w:val="21"/>
          <w:szCs w:val="21"/>
        </w:rPr>
        <w:t>P标记,故在得到的</w:t>
      </w:r>
      <w:r w:rsidRPr="001E5256">
        <w:rPr>
          <w:rFonts w:ascii="宋体" w:eastAsia="宋体" w:hAnsi="宋体"/>
          <w:i/>
          <w:color w:val="000000" w:themeColor="text1"/>
          <w:sz w:val="21"/>
          <w:szCs w:val="21"/>
        </w:rPr>
        <w:t>n</w:t>
      </w:r>
      <w:r w:rsidRPr="001E5256">
        <w:rPr>
          <w:rFonts w:ascii="宋体" w:eastAsia="宋体" w:hAnsi="宋体"/>
          <w:color w:val="000000" w:themeColor="text1"/>
          <w:sz w:val="21"/>
          <w:szCs w:val="21"/>
        </w:rPr>
        <w:t>个子代T</w:t>
      </w:r>
      <w:r w:rsidRPr="001E5256">
        <w:rPr>
          <w:rFonts w:ascii="宋体" w:eastAsia="宋体" w:hAnsi="宋体"/>
          <w:color w:val="000000" w:themeColor="text1"/>
          <w:sz w:val="21"/>
          <w:szCs w:val="21"/>
          <w:vertAlign w:val="subscript"/>
        </w:rPr>
        <w:t>2</w:t>
      </w:r>
      <w:r w:rsidRPr="001E5256">
        <w:rPr>
          <w:rFonts w:ascii="宋体" w:eastAsia="宋体" w:hAnsi="宋体"/>
          <w:color w:val="000000" w:themeColor="text1"/>
          <w:sz w:val="21"/>
          <w:szCs w:val="21"/>
        </w:rPr>
        <w:t>噬菌体中,含</w:t>
      </w:r>
      <w:r w:rsidRPr="001E5256">
        <w:rPr>
          <w:rFonts w:ascii="宋体" w:eastAsia="宋体" w:hAnsi="宋体"/>
          <w:color w:val="000000" w:themeColor="text1"/>
          <w:sz w:val="21"/>
          <w:szCs w:val="21"/>
          <w:vertAlign w:val="superscript"/>
        </w:rPr>
        <w:t>32</w:t>
      </w:r>
      <w:r w:rsidRPr="001E5256">
        <w:rPr>
          <w:rFonts w:ascii="宋体" w:eastAsia="宋体" w:hAnsi="宋体"/>
          <w:color w:val="000000" w:themeColor="text1"/>
          <w:sz w:val="21"/>
          <w:szCs w:val="21"/>
        </w:rPr>
        <w:t>P标记的T</w:t>
      </w:r>
      <w:r w:rsidRPr="001E5256">
        <w:rPr>
          <w:rFonts w:ascii="宋体" w:eastAsia="宋体" w:hAnsi="宋体"/>
          <w:color w:val="000000" w:themeColor="text1"/>
          <w:sz w:val="21"/>
          <w:szCs w:val="21"/>
          <w:vertAlign w:val="subscript"/>
        </w:rPr>
        <w:t>2</w:t>
      </w:r>
      <w:r w:rsidRPr="001E5256">
        <w:rPr>
          <w:rFonts w:ascii="宋体" w:eastAsia="宋体" w:hAnsi="宋体"/>
          <w:color w:val="000000" w:themeColor="text1"/>
          <w:sz w:val="21"/>
          <w:szCs w:val="21"/>
        </w:rPr>
        <w:t>噬菌体所占的比例是2/</w:t>
      </w:r>
      <w:r w:rsidRPr="001E5256">
        <w:rPr>
          <w:rFonts w:ascii="宋体" w:eastAsia="宋体" w:hAnsi="宋体"/>
          <w:i/>
          <w:color w:val="000000" w:themeColor="text1"/>
          <w:sz w:val="21"/>
          <w:szCs w:val="21"/>
        </w:rPr>
        <w:t>n</w:t>
      </w:r>
      <w:r w:rsidRPr="001E5256">
        <w:rPr>
          <w:rFonts w:ascii="宋体" w:eastAsia="宋体" w:hAnsi="宋体"/>
          <w:color w:val="000000" w:themeColor="text1"/>
          <w:sz w:val="21"/>
          <w:szCs w:val="21"/>
        </w:rPr>
        <w:t>,A正确;T</w:t>
      </w:r>
      <w:r w:rsidRPr="001E5256">
        <w:rPr>
          <w:rFonts w:ascii="宋体" w:eastAsia="宋体" w:hAnsi="宋体"/>
          <w:color w:val="000000" w:themeColor="text1"/>
          <w:sz w:val="21"/>
          <w:szCs w:val="21"/>
          <w:vertAlign w:val="subscript"/>
        </w:rPr>
        <w:t>2</w:t>
      </w:r>
      <w:r w:rsidRPr="001E5256">
        <w:rPr>
          <w:rFonts w:ascii="宋体" w:eastAsia="宋体" w:hAnsi="宋体"/>
          <w:color w:val="000000" w:themeColor="text1"/>
          <w:sz w:val="21"/>
          <w:szCs w:val="21"/>
        </w:rPr>
        <w:t>噬菌体的DNA与大肠杆菌的DNA的碱基种类相同,都是A、G、T、C四种,B错误;合成T</w:t>
      </w:r>
      <w:r w:rsidRPr="001E5256">
        <w:rPr>
          <w:rFonts w:ascii="宋体" w:eastAsia="宋体" w:hAnsi="宋体"/>
          <w:color w:val="000000" w:themeColor="text1"/>
          <w:sz w:val="21"/>
          <w:szCs w:val="21"/>
          <w:vertAlign w:val="subscript"/>
        </w:rPr>
        <w:t>2</w:t>
      </w:r>
      <w:r w:rsidRPr="001E5256">
        <w:rPr>
          <w:rFonts w:ascii="宋体" w:eastAsia="宋体" w:hAnsi="宋体"/>
          <w:color w:val="000000" w:themeColor="text1"/>
          <w:sz w:val="21"/>
          <w:szCs w:val="21"/>
        </w:rPr>
        <w:t>噬菌体的蛋白质外壳时,共有3种RNA(mRNA、tRNA、rRNA)参与,C错误;合成T</w:t>
      </w:r>
      <w:r w:rsidRPr="001E5256">
        <w:rPr>
          <w:rFonts w:ascii="宋体" w:eastAsia="宋体" w:hAnsi="宋体"/>
          <w:color w:val="000000" w:themeColor="text1"/>
          <w:sz w:val="21"/>
          <w:szCs w:val="21"/>
          <w:vertAlign w:val="subscript"/>
        </w:rPr>
        <w:t>2</w:t>
      </w:r>
      <w:r w:rsidRPr="001E5256">
        <w:rPr>
          <w:rFonts w:ascii="宋体" w:eastAsia="宋体" w:hAnsi="宋体"/>
          <w:color w:val="000000" w:themeColor="text1"/>
          <w:sz w:val="21"/>
          <w:szCs w:val="21"/>
        </w:rPr>
        <w:t>噬菌体蛋白质外壳的模板由亲代T</w:t>
      </w:r>
      <w:r w:rsidRPr="001E5256">
        <w:rPr>
          <w:rFonts w:ascii="宋体" w:eastAsia="宋体" w:hAnsi="宋体"/>
          <w:color w:val="000000" w:themeColor="text1"/>
          <w:sz w:val="21"/>
          <w:szCs w:val="21"/>
          <w:vertAlign w:val="subscript"/>
        </w:rPr>
        <w:t>2</w:t>
      </w:r>
      <w:r w:rsidRPr="001E5256">
        <w:rPr>
          <w:rFonts w:ascii="宋体" w:eastAsia="宋体" w:hAnsi="宋体"/>
          <w:color w:val="000000" w:themeColor="text1"/>
          <w:sz w:val="21"/>
          <w:szCs w:val="21"/>
        </w:rPr>
        <w:t>噬菌体提供,原料由大肠杆菌提供,D错误。</w:t>
      </w:r>
    </w:p>
    <w:p w14:paraId="79DB1BA4"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7.B　由图示可知,色氨酸的含量会影响阻遏物二聚体的结构,A正确;分析题图可知,当环境中色氨酸充足时,色氨酸会和阻遏物二聚体结合,该复合物可占据RNA聚合酶结合位点以阻止基因转录,B错误;DNA由4种脱氧核糖核苷酸组成,RNA由4种核糖核苷酸组成,所以细菌转录时,DNA-RNA杂交区域最多会有8种核苷酸,C正确;一个mRNA分子结合的多个核糖体上所合成的多肽链的氨基酸序列是相同的,D正确。</w:t>
      </w:r>
    </w:p>
    <w:p w14:paraId="65C04FF9"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8.B　编码苯乙酮受体的</w:t>
      </w:r>
      <w:r w:rsidRPr="001E5256">
        <w:rPr>
          <w:rFonts w:ascii="宋体" w:eastAsia="宋体" w:hAnsi="宋体"/>
          <w:i/>
          <w:color w:val="000000" w:themeColor="text1"/>
          <w:sz w:val="21"/>
          <w:szCs w:val="21"/>
        </w:rPr>
        <w:t>Olfr15Ⅰ</w:t>
      </w:r>
      <w:r w:rsidRPr="001E5256">
        <w:rPr>
          <w:rFonts w:ascii="宋体" w:eastAsia="宋体" w:hAnsi="宋体"/>
          <w:color w:val="000000" w:themeColor="text1"/>
          <w:sz w:val="21"/>
          <w:szCs w:val="21"/>
        </w:rPr>
        <w:t>基因甲基化水平降低,苯乙酮受体增多,说明甲基化对</w:t>
      </w:r>
      <w:r w:rsidRPr="001E5256">
        <w:rPr>
          <w:rFonts w:ascii="宋体" w:eastAsia="宋体" w:hAnsi="宋体"/>
          <w:i/>
          <w:color w:val="000000" w:themeColor="text1"/>
          <w:sz w:val="21"/>
          <w:szCs w:val="21"/>
        </w:rPr>
        <w:t>Olfr15Ⅰ</w:t>
      </w:r>
      <w:r w:rsidRPr="001E5256">
        <w:rPr>
          <w:rFonts w:ascii="宋体" w:eastAsia="宋体" w:hAnsi="宋体"/>
          <w:color w:val="000000" w:themeColor="text1"/>
          <w:sz w:val="21"/>
          <w:szCs w:val="21"/>
        </w:rPr>
        <w:t>基因的表达起抑制作用,A正确;F</w:t>
      </w:r>
      <w:r w:rsidRPr="001E5256">
        <w:rPr>
          <w:rFonts w:ascii="宋体" w:eastAsia="宋体" w:hAnsi="宋体"/>
          <w:color w:val="000000" w:themeColor="text1"/>
          <w:sz w:val="21"/>
          <w:szCs w:val="21"/>
          <w:vertAlign w:val="subscript"/>
        </w:rPr>
        <w:t>1</w:t>
      </w:r>
      <w:r w:rsidRPr="001E5256">
        <w:rPr>
          <w:rFonts w:ascii="宋体" w:eastAsia="宋体" w:hAnsi="宋体"/>
          <w:color w:val="000000" w:themeColor="text1"/>
          <w:sz w:val="21"/>
          <w:szCs w:val="21"/>
        </w:rPr>
        <w:t>小鼠</w:t>
      </w:r>
      <w:r w:rsidRPr="001E5256">
        <w:rPr>
          <w:rFonts w:ascii="宋体" w:eastAsia="宋体" w:hAnsi="宋体"/>
          <w:i/>
          <w:color w:val="000000" w:themeColor="text1"/>
          <w:sz w:val="21"/>
          <w:szCs w:val="21"/>
        </w:rPr>
        <w:t>Olfr15Ⅰ</w:t>
      </w:r>
      <w:r w:rsidRPr="001E5256">
        <w:rPr>
          <w:rFonts w:ascii="宋体" w:eastAsia="宋体" w:hAnsi="宋体"/>
          <w:color w:val="000000" w:themeColor="text1"/>
          <w:sz w:val="21"/>
          <w:szCs w:val="21"/>
        </w:rPr>
        <w:t>基因甲基化水平降低是由于遗传,不是闻苯乙酮造成的,B错误;亲代小鼠只闻苯乙酮表现出惊恐、战栗,是多次强化练习形成的,属于条件反射,C正确;正常情况下小鼠受到电击都会表现出惊恐、战栗,不能支持假说,D正确。</w:t>
      </w:r>
    </w:p>
    <w:p w14:paraId="1DC8E4CB" w14:textId="75D7EC30"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9.B　甲图表示DNA复制过程;乙图是以DNA的一条链为模板,合成RNA的过程,为转录过程;丙图为翻译过程;丁图为有氧呼吸过程,A正确。叶肉细胞的线粒体内有DNA和核糖体,能够进行DNA复制、转录和翻译过程,但在线粒体中只能进行有氧呼吸的第二阶段、第三阶段,不能进行有氧呼吸的第一阶段,B错误。甲过程中碱基互补配对方式为A—T、T—A、C—G、G—C,乙过程中碱基互补配对方式为A—U、T—A、C—G、G—C,丙过程中碱基互补配对方式为A—U、U—A、C—G、G—C,甲、乙、丙过程中碱基互补配对方式不完全相同,但都有水生成,C正确。</w:t>
      </w:r>
      <w:r w:rsidRPr="005C67AC">
        <w:rPr>
          <w:rFonts w:ascii="宋体" w:eastAsia="宋体" w:hAnsi="宋体"/>
          <w:color w:val="000000" w:themeColor="text1"/>
          <w:sz w:val="21"/>
          <w:szCs w:val="21"/>
          <w:u w:val="wave" w:color="FF0000"/>
        </w:rPr>
        <w:t>DNA复制、转录和翻译都需要消耗能量,有氧呼吸可为其供能,DNA复制、转录和有氧呼吸过程均需要酶催化,翻译过程可为其提供酶</w:t>
      </w:r>
      <w:r w:rsidRPr="001E5256">
        <w:rPr>
          <w:rFonts w:ascii="宋体" w:eastAsia="宋体" w:hAnsi="宋体"/>
          <w:color w:val="000000" w:themeColor="text1"/>
          <w:sz w:val="21"/>
          <w:szCs w:val="21"/>
        </w:rPr>
        <w:t>,D正确。</w:t>
      </w:r>
    </w:p>
    <w:p w14:paraId="7127251F" w14:textId="4FE509C9" w:rsidR="005C67AC" w:rsidRPr="005C67AC" w:rsidRDefault="005C67AC" w:rsidP="005C67AC">
      <w:pPr>
        <w:spacing w:line="360" w:lineRule="auto"/>
        <w:rPr>
          <w:rFonts w:ascii="楷体" w:eastAsia="楷体" w:hAnsi="楷体"/>
          <w:color w:val="FF0000"/>
          <w:szCs w:val="18"/>
        </w:rPr>
      </w:pPr>
      <w:r w:rsidRPr="005C67AC">
        <w:rPr>
          <w:rFonts w:ascii="楷体" w:eastAsia="楷体" w:hAnsi="楷体"/>
          <w:color w:val="FF0000"/>
          <w:szCs w:val="18"/>
        </w:rPr>
        <w:t>【提醒】有氧呼吸过程释放的能量可供细胞生命活动利用;大多数酶的本质为蛋白质,由翻译得到</w:t>
      </w:r>
      <w:r w:rsidRPr="005C67AC">
        <w:rPr>
          <w:rFonts w:ascii="楷体" w:eastAsia="楷体" w:hAnsi="楷体" w:hint="eastAsia"/>
          <w:color w:val="FF0000"/>
          <w:szCs w:val="18"/>
        </w:rPr>
        <w:t>。</w:t>
      </w:r>
    </w:p>
    <w:p w14:paraId="3EFDF159" w14:textId="778CD729"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10.(1)dATP分别脱掉γ、β位上的磷酸基团后,成为组成DNA分子的基本单位(原料)(3分)　(2)防止RNA与DNA片段甲发生碱基互补配对,影响基因在染色体上的定位(2分)　(3)解螺旋为单链(2分)　(4)DNA酶(2分)</w:t>
      </w:r>
    </w:p>
    <w:p w14:paraId="2F20C69D" w14:textId="77777777" w:rsidR="008D37CC" w:rsidRPr="001E5256" w:rsidRDefault="008D37CC" w:rsidP="001E5256">
      <w:pPr>
        <w:spacing w:line="360" w:lineRule="auto"/>
        <w:rPr>
          <w:rFonts w:ascii="宋体" w:eastAsia="宋体" w:hAnsi="宋体"/>
          <w:color w:val="000000" w:themeColor="text1"/>
          <w:sz w:val="21"/>
          <w:szCs w:val="21"/>
        </w:rPr>
      </w:pPr>
      <w:r w:rsidRPr="005C67AC">
        <w:rPr>
          <w:rFonts w:ascii="宋体" w:eastAsia="宋体" w:hAnsi="宋体"/>
          <w:color w:val="FF0000"/>
          <w:sz w:val="21"/>
          <w:szCs w:val="21"/>
        </w:rPr>
        <w:t>【解析】</w:t>
      </w:r>
      <w:r w:rsidRPr="001E5256">
        <w:rPr>
          <w:rFonts w:ascii="宋体" w:eastAsia="宋体" w:hAnsi="宋体"/>
          <w:color w:val="000000" w:themeColor="text1"/>
          <w:sz w:val="21"/>
          <w:szCs w:val="21"/>
        </w:rPr>
        <w:t xml:space="preserve">　(1)与ATP相比,dATP中的五碳糖是脱氧核糖,其脱掉远离“dA”的两个磷酸基团之后,变成腺嘌呤脱氧核糖核苷酸;腺嘌呤脱氧核糖核苷酸是组成DNA的基本单位。(2)样品中的RNA分子可能会与DNA片段甲发生碱基互补配对,影响基因在染色体上的定位。(3)要使片段甲(单链)与染色体样品中的W基因发生碱基互补配对,需要将W基因解旋成单链。(4)酶具有专一性,去除样品中的DNA,需要用DNA酶。</w:t>
      </w:r>
    </w:p>
    <w:p w14:paraId="1770425D" w14:textId="77777777" w:rsidR="008D37CC" w:rsidRPr="001E5256" w:rsidRDefault="008D37CC" w:rsidP="001E5256">
      <w:pPr>
        <w:spacing w:line="360" w:lineRule="auto"/>
        <w:rPr>
          <w:rFonts w:ascii="宋体" w:eastAsia="宋体" w:hAnsi="宋体"/>
          <w:color w:val="000000" w:themeColor="text1"/>
          <w:sz w:val="21"/>
          <w:szCs w:val="21"/>
        </w:rPr>
      </w:pPr>
      <w:r w:rsidRPr="001E5256">
        <w:rPr>
          <w:rFonts w:ascii="宋体" w:eastAsia="宋体" w:hAnsi="宋体"/>
          <w:color w:val="000000" w:themeColor="text1"/>
          <w:sz w:val="21"/>
          <w:szCs w:val="21"/>
        </w:rPr>
        <w:t>11.(除标明外,每空2分)(1)半保留复制,且边解旋边复制　(2)高度分化的细胞不再分裂　(3)RNA聚合酶　氨基酸　(4)转录　增加核糖体数量,提高翻译速率　(5)通过抑制HIF蛋白基因的表达,进而抑制HIF蛋白对促红细胞生成素基因的调控作用(3分)</w:t>
      </w:r>
    </w:p>
    <w:p w14:paraId="48AEAEA5" w14:textId="77777777" w:rsidR="008D37CC" w:rsidRPr="001E5256" w:rsidRDefault="008D37CC" w:rsidP="001E5256">
      <w:pPr>
        <w:spacing w:line="360" w:lineRule="auto"/>
        <w:rPr>
          <w:rFonts w:ascii="宋体" w:eastAsia="宋体" w:hAnsi="宋体"/>
          <w:color w:val="000000" w:themeColor="text1"/>
          <w:sz w:val="21"/>
          <w:szCs w:val="21"/>
        </w:rPr>
      </w:pPr>
      <w:r w:rsidRPr="008F1CFA">
        <w:rPr>
          <w:rFonts w:ascii="宋体" w:eastAsia="宋体" w:hAnsi="宋体"/>
          <w:color w:val="FF0000"/>
          <w:sz w:val="21"/>
          <w:szCs w:val="21"/>
        </w:rPr>
        <w:t xml:space="preserve">【解析】　</w:t>
      </w:r>
      <w:r w:rsidRPr="001E5256">
        <w:rPr>
          <w:rFonts w:ascii="宋体" w:eastAsia="宋体" w:hAnsi="宋体"/>
          <w:color w:val="000000" w:themeColor="text1"/>
          <w:sz w:val="21"/>
          <w:szCs w:val="21"/>
        </w:rPr>
        <w:t>(1)基因是具有遗传效应的DNA片段。DNA复制是以解开的每一条母链为模板,在有关酶的作用下各自合成与母链互补的子链,而每条子链与其对应的母链盘旋成双螺旋结构,从而形成2个与亲代DNA完全相同的子代DNA</w:t>
      </w:r>
      <w:r w:rsidRPr="001E5256">
        <w:rPr>
          <w:rFonts w:ascii="宋体" w:eastAsia="宋体" w:hAnsi="宋体"/>
          <w:color w:val="000000" w:themeColor="text1"/>
          <w:sz w:val="21"/>
          <w:szCs w:val="21"/>
        </w:rPr>
        <w:lastRenderedPageBreak/>
        <w:t>分子。所以DNA复制的特点为半保留复制,且边解旋边复制。(2)肾皮质、肾小管周围间质细胞是高度分化的细胞,不再分裂,故其核遗传物质不再进行复制。(3)过程①为转录,转录是以DNA的一条链为模板,在RNA聚合酶的催化作用下将核糖核苷酸合成RNA的过程。过程②为翻译,翻译以mRNA为模板,以氨基酸为原料形成蛋白质。(4)根据题干信息“当机体缺氧时,低氧诱导因子(HIF)与促红细胞生成素(EPO)基因的低氧应答元件(非编码蛋白质序列)结合,使</w:t>
      </w:r>
      <w:r w:rsidRPr="001E5256">
        <w:rPr>
          <w:rFonts w:ascii="宋体" w:eastAsia="宋体" w:hAnsi="宋体"/>
          <w:i/>
          <w:color w:val="000000" w:themeColor="text1"/>
          <w:sz w:val="21"/>
          <w:szCs w:val="21"/>
        </w:rPr>
        <w:t>EPO</w:t>
      </w:r>
      <w:r w:rsidRPr="001E5256">
        <w:rPr>
          <w:rFonts w:ascii="宋体" w:eastAsia="宋体" w:hAnsi="宋体"/>
          <w:color w:val="000000" w:themeColor="text1"/>
          <w:sz w:val="21"/>
          <w:szCs w:val="21"/>
        </w:rPr>
        <w:t>基因表达加快,促进EPO的合成”可知,HIF在转录水平调控</w:t>
      </w:r>
      <w:r w:rsidRPr="001E5256">
        <w:rPr>
          <w:rFonts w:ascii="宋体" w:eastAsia="宋体" w:hAnsi="宋体"/>
          <w:i/>
          <w:color w:val="000000" w:themeColor="text1"/>
          <w:sz w:val="21"/>
          <w:szCs w:val="21"/>
        </w:rPr>
        <w:t>EPO</w:t>
      </w:r>
      <w:r w:rsidRPr="001E5256">
        <w:rPr>
          <w:rFonts w:ascii="宋体" w:eastAsia="宋体" w:hAnsi="宋体"/>
          <w:color w:val="000000" w:themeColor="text1"/>
          <w:sz w:val="21"/>
          <w:szCs w:val="21"/>
        </w:rPr>
        <w:t>基因的表达,促进EPO的合成,基因的表达过程包括转录和翻译,故细胞还可以通过增加核糖体数量,提高翻译速率来加快EPO合成的速度。(5)癌细胞迅速增殖往往会造成肿瘤细胞附近局部供氧不足,但可通过提高HIF蛋白的表达,刺激机体产生红细胞,为肿瘤细胞提供更多氧气和养分。根据上述机制可以通过抑制HIF蛋白基因的表达,进而抑制HIF蛋白对促红细胞生成素基因的调控作用,以治疗癌症。</w:t>
      </w:r>
    </w:p>
    <w:p w14:paraId="59587DE9" w14:textId="77777777" w:rsidR="008D37CC" w:rsidRPr="001E5256" w:rsidRDefault="008D37CC" w:rsidP="001E5256">
      <w:pPr>
        <w:spacing w:line="360" w:lineRule="auto"/>
        <w:rPr>
          <w:rFonts w:ascii="宋体" w:eastAsia="宋体" w:hAnsi="宋体"/>
          <w:color w:val="000000" w:themeColor="text1"/>
          <w:sz w:val="21"/>
          <w:szCs w:val="21"/>
        </w:rPr>
      </w:pPr>
    </w:p>
    <w:p w14:paraId="06BD3717" w14:textId="2066674E" w:rsidR="00751151" w:rsidRPr="001E5256" w:rsidRDefault="00D07EF7" w:rsidP="001E5256">
      <w:pPr>
        <w:spacing w:line="360" w:lineRule="auto"/>
        <w:rPr>
          <w:rFonts w:ascii="宋体" w:eastAsia="宋体" w:hAnsi="宋体" w:cs="宋体"/>
          <w:color w:val="000000" w:themeColor="text1"/>
          <w:sz w:val="21"/>
          <w:szCs w:val="21"/>
        </w:rPr>
      </w:pPr>
      <w:r w:rsidRPr="001E5256">
        <w:rPr>
          <w:rFonts w:ascii="宋体" w:eastAsia="宋体" w:hAnsi="宋体" w:cs="宋体" w:hint="eastAsia"/>
          <w:noProof/>
          <w:color w:val="000000" w:themeColor="text1"/>
          <w:sz w:val="21"/>
          <w:szCs w:val="21"/>
        </w:rPr>
        <w:drawing>
          <wp:inline distT="0" distB="0" distL="114300" distR="114300" wp14:anchorId="50791FE7" wp14:editId="51C9B835">
            <wp:extent cx="6644640" cy="3737610"/>
            <wp:effectExtent l="0" t="0" r="3810" b="15240"/>
            <wp:docPr id="1" name="图片 1" descr="高考帮模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高考帮模板"/>
                    <pic:cNvPicPr>
                      <a:picLocks noChangeAspect="1"/>
                    </pic:cNvPicPr>
                  </pic:nvPicPr>
                  <pic:blipFill>
                    <a:blip r:embed="rId27"/>
                    <a:stretch>
                      <a:fillRect/>
                    </a:stretch>
                  </pic:blipFill>
                  <pic:spPr>
                    <a:xfrm>
                      <a:off x="0" y="0"/>
                      <a:ext cx="6644640" cy="3737610"/>
                    </a:xfrm>
                    <a:prstGeom prst="rect">
                      <a:avLst/>
                    </a:prstGeom>
                  </pic:spPr>
                </pic:pic>
              </a:graphicData>
            </a:graphic>
          </wp:inline>
        </w:drawing>
      </w:r>
    </w:p>
    <w:sectPr w:rsidR="00751151" w:rsidRPr="001E5256">
      <w:headerReference w:type="default" r:id="rId28"/>
      <w:footerReference w:type="default" r:id="rId29"/>
      <w:pgSz w:w="11906" w:h="16838"/>
      <w:pgMar w:top="720" w:right="720" w:bottom="720" w:left="720" w:header="397" w:footer="39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BBBFF" w14:textId="77777777" w:rsidR="007F54C7" w:rsidRDefault="007F54C7">
      <w:pPr>
        <w:spacing w:line="240" w:lineRule="auto"/>
      </w:pPr>
      <w:r>
        <w:separator/>
      </w:r>
    </w:p>
  </w:endnote>
  <w:endnote w:type="continuationSeparator" w:id="0">
    <w:p w14:paraId="0D1D8C42" w14:textId="77777777" w:rsidR="007F54C7" w:rsidRDefault="007F54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EU-BZ-S92">
    <w:panose1 w:val="02020503000000020003"/>
    <w:charset w:val="86"/>
    <w:family w:val="roman"/>
    <w:pitch w:val="variable"/>
    <w:sig w:usb0="E00002FF" w:usb1="5BCFECFE" w:usb2="05000016" w:usb3="00000000" w:csb0="003E0001" w:csb1="00000000"/>
  </w:font>
  <w:font w:name="方正书宋_GBK">
    <w:panose1 w:val="03000509000000000000"/>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92487" w14:textId="77777777" w:rsidR="00751151" w:rsidRDefault="00D07EF7">
    <w:r>
      <w:rPr>
        <w:noProof/>
      </w:rPr>
      <mc:AlternateContent>
        <mc:Choice Requires="wps">
          <w:drawing>
            <wp:anchor distT="0" distB="0" distL="114300" distR="114300" simplePos="0" relativeHeight="251661312" behindDoc="0" locked="0" layoutInCell="1" allowOverlap="1" wp14:anchorId="0096BDFA" wp14:editId="3202CDE7">
              <wp:simplePos x="0" y="0"/>
              <wp:positionH relativeFrom="margin">
                <wp:align>center</wp:align>
              </wp:positionH>
              <wp:positionV relativeFrom="paragraph">
                <wp:posOffset>0</wp:posOffset>
              </wp:positionV>
              <wp:extent cx="1828800" cy="1828800"/>
              <wp:effectExtent l="0" t="0" r="0" b="0"/>
              <wp:wrapNone/>
              <wp:docPr id="25"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0A1E598" w14:textId="77777777" w:rsidR="00751151" w:rsidRDefault="00D07EF7">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8</w:t>
                            </w:r>
                          </w:fldSimple>
                          <w:r>
                            <w:rPr>
                              <w:rFonts w:hint="eastAsia"/>
                            </w:rPr>
                            <w:t xml:space="preserve"> </w:t>
                          </w:r>
                          <w:r>
                            <w:rPr>
                              <w:rFonts w:hint="eastAsia"/>
                            </w:rPr>
                            <w:t>页</w:t>
                          </w:r>
                        </w:p>
                      </w:txbxContent>
                    </wps:txbx>
                    <wps:bodyPr vert="horz" wrap="none" lIns="0" tIns="0" rIns="0" bIns="0" anchor="t">
                      <a:spAutoFit/>
                    </wps:bodyPr>
                  </wps:wsp>
                </a:graphicData>
              </a:graphic>
            </wp:anchor>
          </w:drawing>
        </mc:Choice>
        <mc:Fallback>
          <w:pict>
            <v:shapetype w14:anchorId="0096BDFA" id="_x0000_t202" coordsize="21600,21600" o:spt="202" path="m,l,21600r21600,l21600,xe">
              <v:stroke joinstyle="miter"/>
              <v:path gradientshapeok="t" o:connecttype="rect"/>
            </v:shapetype>
            <v:shape id="文本框 16"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" filled="f" stroked="f">
              <v:textbox style="mso-fit-shape-to-text:t" inset="0,0,0,0">
                <w:txbxContent>
                  <w:p w14:paraId="30A1E598" w14:textId="77777777" w:rsidR="00751151" w:rsidRDefault="00D07EF7">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C1701A">
                      <w:fldChar w:fldCharType="begin"/>
                    </w:r>
                    <w:r w:rsidR="00C1701A">
                      <w:instrText xml:space="preserve"> NUMPAGES  \* MERGEFORMAT </w:instrText>
                    </w:r>
                    <w:r w:rsidR="00C1701A">
                      <w:fldChar w:fldCharType="separate"/>
                    </w:r>
                    <w:r>
                      <w:rPr>
                        <w:rFonts w:hint="eastAsia"/>
                      </w:rPr>
                      <w:t>8</w:t>
                    </w:r>
                    <w:r w:rsidR="00C1701A">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6E6AD" w14:textId="77777777" w:rsidR="007F54C7" w:rsidRDefault="007F54C7">
      <w:pPr>
        <w:spacing w:line="240" w:lineRule="auto"/>
      </w:pPr>
      <w:r>
        <w:separator/>
      </w:r>
    </w:p>
  </w:footnote>
  <w:footnote w:type="continuationSeparator" w:id="0">
    <w:p w14:paraId="482F4BBD" w14:textId="77777777" w:rsidR="007F54C7" w:rsidRDefault="007F54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3130C" w14:textId="77777777" w:rsidR="00751151" w:rsidRDefault="00D07EF7">
    <w:pPr>
      <w:pStyle w:val="a5"/>
      <w:pBdr>
        <w:bottom w:val="single" w:sz="4" w:space="1" w:color="auto"/>
      </w:pBdr>
      <w:spacing w:line="240" w:lineRule="auto"/>
      <w:ind w:firstLineChars="100" w:firstLine="240"/>
      <w:jc w:val="both"/>
      <w:rPr>
        <w:rFonts w:ascii="黑体" w:eastAsia="黑体" w:hAnsi="黑体" w:cs="黑体"/>
        <w:color w:val="F50B05"/>
        <w:sz w:val="28"/>
        <w:szCs w:val="28"/>
      </w:rPr>
    </w:pPr>
    <w:r>
      <w:rPr>
        <w:rFonts w:ascii="黑体" w:eastAsia="黑体" w:hAnsi="黑体" w:cs="黑体" w:hint="eastAsia"/>
        <w:noProof/>
        <w:color w:val="F50B05"/>
        <w:sz w:val="24"/>
        <w:szCs w:val="24"/>
      </w:rPr>
      <mc:AlternateContent>
        <mc:Choice Requires="wpg">
          <w:drawing>
            <wp:anchor distT="0" distB="0" distL="114300" distR="114300" simplePos="0" relativeHeight="251660288" behindDoc="0" locked="0" layoutInCell="1" allowOverlap="1" wp14:anchorId="6A77ADD1" wp14:editId="0C5408AA">
              <wp:simplePos x="0" y="0"/>
              <wp:positionH relativeFrom="column">
                <wp:posOffset>34290</wp:posOffset>
              </wp:positionH>
              <wp:positionV relativeFrom="paragraph">
                <wp:posOffset>26035</wp:posOffset>
              </wp:positionV>
              <wp:extent cx="86995" cy="170815"/>
              <wp:effectExtent l="6350" t="0" r="20955" b="19685"/>
              <wp:wrapNone/>
              <wp:docPr id="22" name="组合 15"/>
              <wp:cNvGraphicFramePr/>
              <a:graphic xmlns:a="http://schemas.openxmlformats.org/drawingml/2006/main">
                <a:graphicData uri="http://schemas.microsoft.com/office/word/2010/wordprocessingGroup">
                  <wpg:wgp>
                    <wpg:cNvGrpSpPr/>
                    <wpg:grpSpPr>
                      <a:xfrm>
                        <a:off x="0" y="0"/>
                        <a:ext cx="86995" cy="170815"/>
                        <a:chOff x="8465487" y="93561"/>
                        <a:chExt cx="85864" cy="154303"/>
                      </a:xfrm>
                      <a:effectLst/>
                    </wpg:grpSpPr>
                    <wps:wsp>
                      <wps:cNvPr id="23" name="任意多边形: 形状 16"/>
                      <wps:cNvSpPr/>
                      <wps:spPr>
                        <a:xfrm flipH="1">
                          <a:off x="8465487" y="154304"/>
                          <a:ext cx="85864" cy="93560"/>
                        </a:xfrm>
                        <a:custGeom>
                          <a:avLst/>
                          <a:gdLst>
                            <a:gd name="connsiteX0" fmla="*/ 61853 w 85864"/>
                            <a:gd name="connsiteY0" fmla="*/ 0 h 93560"/>
                            <a:gd name="connsiteX1" fmla="*/ 24011 w 85864"/>
                            <a:gd name="connsiteY1" fmla="*/ 0 h 93560"/>
                            <a:gd name="connsiteX2" fmla="*/ 23729 w 85864"/>
                            <a:gd name="connsiteY2" fmla="*/ 3111 h 93560"/>
                            <a:gd name="connsiteX3" fmla="*/ 15368 w 85864"/>
                            <a:gd name="connsiteY3" fmla="*/ 17274 h 93560"/>
                            <a:gd name="connsiteX4" fmla="*/ 12624 w 85864"/>
                            <a:gd name="connsiteY4" fmla="*/ 20162 h 93560"/>
                            <a:gd name="connsiteX5" fmla="*/ 12624 w 85864"/>
                            <a:gd name="connsiteY5" fmla="*/ 20230 h 93560"/>
                            <a:gd name="connsiteX6" fmla="*/ 12575 w 85864"/>
                            <a:gd name="connsiteY6" fmla="*/ 20270 h 93560"/>
                            <a:gd name="connsiteX7" fmla="*/ 0 w 85864"/>
                            <a:gd name="connsiteY7" fmla="*/ 50628 h 93560"/>
                            <a:gd name="connsiteX8" fmla="*/ 42932 w 85864"/>
                            <a:gd name="connsiteY8" fmla="*/ 93560 h 93560"/>
                            <a:gd name="connsiteX9" fmla="*/ 85864 w 85864"/>
                            <a:gd name="connsiteY9" fmla="*/ 50628 h 93560"/>
                            <a:gd name="connsiteX10" fmla="*/ 73290 w 85864"/>
                            <a:gd name="connsiteY10" fmla="*/ 20270 h 93560"/>
                            <a:gd name="connsiteX11" fmla="*/ 73241 w 85864"/>
                            <a:gd name="connsiteY11" fmla="*/ 20230 h 93560"/>
                            <a:gd name="connsiteX12" fmla="*/ 73241 w 85864"/>
                            <a:gd name="connsiteY12" fmla="*/ 20162 h 93560"/>
                            <a:gd name="connsiteX13" fmla="*/ 70496 w 85864"/>
                            <a:gd name="connsiteY13" fmla="*/ 17274 h 93560"/>
                            <a:gd name="connsiteX14" fmla="*/ 62136 w 85864"/>
                            <a:gd name="connsiteY14" fmla="*/ 3111 h 935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85864" h="93560">
                              <a:moveTo>
                                <a:pt x="61853" y="0"/>
                              </a:moveTo>
                              <a:lnTo>
                                <a:pt x="24011" y="0"/>
                              </a:lnTo>
                              <a:lnTo>
                                <a:pt x="23729" y="3111"/>
                              </a:lnTo>
                              <a:cubicBezTo>
                                <a:pt x="21429" y="8686"/>
                                <a:pt x="18499" y="13538"/>
                                <a:pt x="15368" y="17274"/>
                              </a:cubicBezTo>
                              <a:lnTo>
                                <a:pt x="12624" y="20162"/>
                              </a:lnTo>
                              <a:lnTo>
                                <a:pt x="12624" y="20230"/>
                              </a:lnTo>
                              <a:lnTo>
                                <a:pt x="12575" y="20270"/>
                              </a:lnTo>
                              <a:cubicBezTo>
                                <a:pt x="4806" y="28040"/>
                                <a:pt x="0" y="38773"/>
                                <a:pt x="0" y="50628"/>
                              </a:cubicBezTo>
                              <a:cubicBezTo>
                                <a:pt x="0" y="74339"/>
                                <a:pt x="19222" y="93560"/>
                                <a:pt x="42932" y="93560"/>
                              </a:cubicBezTo>
                              <a:cubicBezTo>
                                <a:pt x="66643" y="93560"/>
                                <a:pt x="85864" y="74339"/>
                                <a:pt x="85864" y="50628"/>
                              </a:cubicBezTo>
                              <a:cubicBezTo>
                                <a:pt x="85864" y="38773"/>
                                <a:pt x="81059" y="28040"/>
                                <a:pt x="73290" y="20270"/>
                              </a:cubicBezTo>
                              <a:lnTo>
                                <a:pt x="73241" y="20230"/>
                              </a:lnTo>
                              <a:lnTo>
                                <a:pt x="73241" y="20162"/>
                              </a:lnTo>
                              <a:lnTo>
                                <a:pt x="70496" y="17274"/>
                              </a:lnTo>
                              <a:cubicBezTo>
                                <a:pt x="67366" y="13538"/>
                                <a:pt x="64436" y="8686"/>
                                <a:pt x="62136" y="3111"/>
                              </a:cubicBezTo>
                              <a:close/>
                            </a:path>
                          </a:pathLst>
                        </a:custGeom>
                        <a:solidFill>
                          <a:srgbClr val="FFFFFF"/>
                        </a:solidFill>
                        <a:ln w="12700" cap="flat" cmpd="sng" algn="ctr">
                          <a:solidFill>
                            <a:srgbClr val="000000"/>
                          </a:solid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s:wsp>
                      <wps:cNvPr id="24" name="任意多边形: 形状 17"/>
                      <wps:cNvSpPr/>
                      <wps:spPr>
                        <a:xfrm>
                          <a:off x="8486110" y="93561"/>
                          <a:ext cx="49867" cy="70269"/>
                        </a:xfrm>
                        <a:custGeom>
                          <a:avLst/>
                          <a:gdLst>
                            <a:gd name="connsiteX0" fmla="*/ 19901 w 49867"/>
                            <a:gd name="connsiteY0" fmla="*/ 0 h 70269"/>
                            <a:gd name="connsiteX1" fmla="*/ 29966 w 49867"/>
                            <a:gd name="connsiteY1" fmla="*/ 0 h 70269"/>
                            <a:gd name="connsiteX2" fmla="*/ 29966 w 49867"/>
                            <a:gd name="connsiteY2" fmla="*/ 7176 h 70269"/>
                            <a:gd name="connsiteX3" fmla="*/ 34160 w 49867"/>
                            <a:gd name="connsiteY3" fmla="*/ 7176 h 70269"/>
                            <a:gd name="connsiteX4" fmla="*/ 43157 w 49867"/>
                            <a:gd name="connsiteY4" fmla="*/ 14256 h 70269"/>
                            <a:gd name="connsiteX5" fmla="*/ 43157 w 49867"/>
                            <a:gd name="connsiteY5" fmla="*/ 14958 h 70269"/>
                            <a:gd name="connsiteX6" fmla="*/ 43534 w 49867"/>
                            <a:gd name="connsiteY6" fmla="*/ 15018 h 70269"/>
                            <a:gd name="connsiteX7" fmla="*/ 49867 w 49867"/>
                            <a:gd name="connsiteY7" fmla="*/ 22537 h 70269"/>
                            <a:gd name="connsiteX8" fmla="*/ 49867 w 49867"/>
                            <a:gd name="connsiteY8" fmla="*/ 22927 h 70269"/>
                            <a:gd name="connsiteX9" fmla="*/ 49867 w 49867"/>
                            <a:gd name="connsiteY9" fmla="*/ 27097 h 70269"/>
                            <a:gd name="connsiteX10" fmla="*/ 49867 w 49867"/>
                            <a:gd name="connsiteY10" fmla="*/ 70269 h 70269"/>
                            <a:gd name="connsiteX11" fmla="*/ 0 w 49867"/>
                            <a:gd name="connsiteY11" fmla="*/ 70269 h 70269"/>
                            <a:gd name="connsiteX12" fmla="*/ 0 w 49867"/>
                            <a:gd name="connsiteY12" fmla="*/ 27097 h 70269"/>
                            <a:gd name="connsiteX13" fmla="*/ 0 w 49867"/>
                            <a:gd name="connsiteY13" fmla="*/ 22927 h 70269"/>
                            <a:gd name="connsiteX14" fmla="*/ 0 w 49867"/>
                            <a:gd name="connsiteY14" fmla="*/ 22537 h 70269"/>
                            <a:gd name="connsiteX15" fmla="*/ 6333 w 49867"/>
                            <a:gd name="connsiteY15" fmla="*/ 15018 h 70269"/>
                            <a:gd name="connsiteX16" fmla="*/ 6710 w 49867"/>
                            <a:gd name="connsiteY16" fmla="*/ 14958 h 70269"/>
                            <a:gd name="connsiteX17" fmla="*/ 6710 w 49867"/>
                            <a:gd name="connsiteY17" fmla="*/ 14256 h 70269"/>
                            <a:gd name="connsiteX18" fmla="*/ 15707 w 49867"/>
                            <a:gd name="connsiteY18" fmla="*/ 7176 h 70269"/>
                            <a:gd name="connsiteX19" fmla="*/ 19901 w 49867"/>
                            <a:gd name="connsiteY19" fmla="*/ 7176 h 702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49867" h="70269">
                              <a:moveTo>
                                <a:pt x="19901" y="0"/>
                              </a:moveTo>
                              <a:lnTo>
                                <a:pt x="29966" y="0"/>
                              </a:lnTo>
                              <a:lnTo>
                                <a:pt x="29966" y="7176"/>
                              </a:lnTo>
                              <a:lnTo>
                                <a:pt x="34160" y="7176"/>
                              </a:lnTo>
                              <a:cubicBezTo>
                                <a:pt x="39129" y="7176"/>
                                <a:pt x="43157" y="10346"/>
                                <a:pt x="43157" y="14256"/>
                              </a:cubicBezTo>
                              <a:lnTo>
                                <a:pt x="43157" y="14958"/>
                              </a:lnTo>
                              <a:lnTo>
                                <a:pt x="43534" y="15018"/>
                              </a:lnTo>
                              <a:cubicBezTo>
                                <a:pt x="47256" y="16257"/>
                                <a:pt x="49867" y="19157"/>
                                <a:pt x="49867" y="22537"/>
                              </a:cubicBezTo>
                              <a:lnTo>
                                <a:pt x="49867" y="22927"/>
                              </a:lnTo>
                              <a:lnTo>
                                <a:pt x="49867" y="27097"/>
                              </a:lnTo>
                              <a:lnTo>
                                <a:pt x="49867" y="70269"/>
                              </a:lnTo>
                              <a:lnTo>
                                <a:pt x="0" y="70269"/>
                              </a:lnTo>
                              <a:lnTo>
                                <a:pt x="0" y="27097"/>
                              </a:lnTo>
                              <a:lnTo>
                                <a:pt x="0" y="22927"/>
                              </a:lnTo>
                              <a:lnTo>
                                <a:pt x="0" y="22537"/>
                              </a:lnTo>
                              <a:cubicBezTo>
                                <a:pt x="0" y="19157"/>
                                <a:pt x="2612" y="16257"/>
                                <a:pt x="6333" y="15018"/>
                              </a:cubicBezTo>
                              <a:lnTo>
                                <a:pt x="6710" y="14958"/>
                              </a:lnTo>
                              <a:lnTo>
                                <a:pt x="6710" y="14256"/>
                              </a:lnTo>
                              <a:cubicBezTo>
                                <a:pt x="6710" y="10346"/>
                                <a:pt x="10738" y="7176"/>
                                <a:pt x="15707" y="7176"/>
                              </a:cubicBezTo>
                              <a:lnTo>
                                <a:pt x="19901" y="7176"/>
                              </a:lnTo>
                              <a:close/>
                            </a:path>
                          </a:pathLst>
                        </a:custGeom>
                        <a:solidFill>
                          <a:srgbClr val="0D0D0D">
                            <a:lumMod val="95000"/>
                            <a:lumOff val="5000"/>
                          </a:srgbClr>
                        </a:solidFill>
                        <a:ln w="3175"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3B948CE7" id="组合 15" o:spid="_x0000_s1026" style="position:absolute;left:0;text-align:left;margin-left:2.7pt;margin-top:2.05pt;width:6.85pt;height:13.45pt;z-index:251660288" coordorigin="84654,935" coordsize="858,1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">
              <v:shape id="任意多边形: 形状 16" o:spid="_x0000_s1027" style="position:absolute;left:84654;top:1543;width:859;height:935;flip:x;visibility:visible;mso-wrap-style:square;v-text-anchor:middle" coordsize="85864,93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" path="m61853,l24011,r-282,3111c21429,8686,18499,13538,15368,17274r-2744,2888l12624,20230r-49,40c4806,28040,,38773,,50628,,74339,19222,93560,42932,93560v23711,,42932,-19221,42932,-42932c85864,38773,81059,28040,73290,20270r-49,-40l73241,20162,70496,17274c67366,13538,64436,8686,62136,3111l61853,xe" strokeweight="1pt">
                <v:path arrowok="t" o:connecttype="custom" o:connectlocs="61853,0;24011,0;23729,3111;15368,17274;12624,20162;12624,20230;12575,20270;0,50628;42932,93560;85864,50628;73290,20270;73241,20230;73241,20162;70496,17274;62136,3111" o:connectangles="0,0,0,0,0,0,0,0,0,0,0,0,0,0,0"/>
              </v:shape>
              <v:shape id="任意多边形: 形状 17" o:spid="_x0000_s1028" style="position:absolute;left:84861;top:935;width:498;height:703;visibility:visible;mso-wrap-style:square;v-text-anchor:middle" coordsize="49867,7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" path="m19901,l29966,r,7176l34160,7176v4969,,8997,3170,8997,7080l43157,14958r377,60c47256,16257,49867,19157,49867,22537r,390l49867,27097r,43172l,70269,,27097,,22927r,-390c,19157,2612,16257,6333,15018r377,-60l6710,14256v,-3910,4028,-7080,8997,-7080l19901,7176,19901,xe" fillcolor="#191919" stroked="f" strokeweight=".25pt">
                <v:path arrowok="t" o:connecttype="custom" o:connectlocs="19901,0;29966,0;29966,7176;34160,7176;43157,14256;43157,14958;43534,15018;49867,22537;49867,22927;49867,27097;49867,70269;0,70269;0,27097;0,22927;0,22537;6333,15018;6710,14958;6710,14256;15707,7176;19901,7176" o:connectangles="0,0,0,0,0,0,0,0,0,0,0,0,0,0,0,0,0,0,0,0"/>
              </v:shape>
            </v:group>
          </w:pict>
        </mc:Fallback>
      </mc:AlternateContent>
    </w:r>
    <w:r>
      <w:rPr>
        <w:noProof/>
        <w:sz w:val="24"/>
        <w:szCs w:val="16"/>
      </w:rPr>
      <w:drawing>
        <wp:anchor distT="0" distB="0" distL="114300" distR="114300" simplePos="0" relativeHeight="251659264" behindDoc="1" locked="0" layoutInCell="1" allowOverlap="1" wp14:anchorId="0EDD1E27" wp14:editId="53DA8114">
          <wp:simplePos x="0" y="0"/>
          <wp:positionH relativeFrom="margin">
            <wp:align>center</wp:align>
          </wp:positionH>
          <wp:positionV relativeFrom="margin">
            <wp:align>center</wp:align>
          </wp:positionV>
          <wp:extent cx="1007110" cy="1007110"/>
          <wp:effectExtent l="0" t="0" r="2540" b="2540"/>
          <wp:wrapNone/>
          <wp:docPr id="21" name="WordPictureWatermark2928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PictureWatermark29283" descr="logo"/>
                  <pic:cNvPicPr>
                    <a:picLocks noChangeAspect="1"/>
                  </pic:cNvPicPr>
                </pic:nvPicPr>
                <pic:blipFill>
                  <a:blip r:embed="rId1">
                    <a:lum bright="69998" contrast="-70001"/>
                  </a:blip>
                  <a:stretch>
                    <a:fillRect/>
                  </a:stretch>
                </pic:blipFill>
                <pic:spPr>
                  <a:xfrm>
                    <a:off x="0" y="0"/>
                    <a:ext cx="1007110" cy="1007110"/>
                  </a:xfrm>
                  <a:prstGeom prst="rect">
                    <a:avLst/>
                  </a:prstGeom>
                  <a:noFill/>
                  <a:ln>
                    <a:noFill/>
                  </a:ln>
                </pic:spPr>
              </pic:pic>
            </a:graphicData>
          </a:graphic>
        </wp:anchor>
      </w:drawing>
    </w:r>
    <w:r>
      <w:rPr>
        <w:rFonts w:ascii="黑体" w:eastAsia="黑体" w:hAnsi="黑体" w:cs="黑体" w:hint="eastAsia"/>
        <w:color w:val="F50B05"/>
        <w:sz w:val="24"/>
        <w:szCs w:val="24"/>
      </w:rPr>
      <w:t>2023版《高考帮 • 5帮训练》专有电子资料</w:t>
    </w:r>
    <w:r>
      <w:rPr>
        <w:rFonts w:ascii="黑体" w:eastAsia="黑体" w:hAnsi="黑体" w:cs="黑体" w:hint="eastAsia"/>
        <w:color w:val="F50B05"/>
        <w:sz w:val="28"/>
        <w:szCs w:val="28"/>
      </w:rPr>
      <w:t xml:space="preserve">                                </w:t>
    </w:r>
    <w:r>
      <w:rPr>
        <w:rFonts w:ascii="黑体" w:eastAsia="黑体" w:hAnsi="黑体" w:cs="黑体" w:hint="eastAsia"/>
        <w:color w:val="F50B05"/>
        <w:sz w:val="24"/>
        <w:szCs w:val="24"/>
      </w:rPr>
      <w:t>侵权必究</w:t>
    </w:r>
    <w:r>
      <w:rPr>
        <w:rFonts w:ascii="黑体" w:eastAsia="黑体" w:hAnsi="黑体" w:cs="黑体" w:hint="eastAsia"/>
        <w:color w:val="F50B05"/>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E187"/>
    <w:multiLevelType w:val="singleLevel"/>
    <w:tmpl w:val="1696E187"/>
    <w:lvl w:ilvl="0">
      <w:start w:val="1"/>
      <w:numFmt w:val="decimal"/>
      <w:lvlText w:val="%1."/>
      <w:lvlJc w:val="left"/>
      <w:pPr>
        <w:tabs>
          <w:tab w:val="left" w:pos="312"/>
        </w:tabs>
      </w:pPr>
    </w:lvl>
  </w:abstractNum>
  <w:abstractNum w:abstractNumId="1" w15:restartNumberingAfterBreak="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D2427B3"/>
    <w:multiLevelType w:val="hybridMultilevel"/>
    <w:tmpl w:val="B5561B3A"/>
    <w:lvl w:ilvl="0" w:tplc="008E7E8E">
      <w:start w:val="1"/>
      <w:numFmt w:val="decimal"/>
      <w:lvlText w:val="(%1)"/>
      <w:lvlJc w:val="left"/>
      <w:pPr>
        <w:ind w:left="360" w:hanging="36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defaultTabStop w:val="420"/>
  <w:drawingGridHorizontalSpacing w:val="9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401"/>
    <w:rsid w:val="00017F17"/>
    <w:rsid w:val="00020FFC"/>
    <w:rsid w:val="00054819"/>
    <w:rsid w:val="00102E99"/>
    <w:rsid w:val="0012351E"/>
    <w:rsid w:val="00136F9C"/>
    <w:rsid w:val="0014465C"/>
    <w:rsid w:val="00146AD7"/>
    <w:rsid w:val="00160FB3"/>
    <w:rsid w:val="001A4269"/>
    <w:rsid w:val="001C346B"/>
    <w:rsid w:val="001E2D66"/>
    <w:rsid w:val="001E5256"/>
    <w:rsid w:val="00210882"/>
    <w:rsid w:val="00211E96"/>
    <w:rsid w:val="0022797A"/>
    <w:rsid w:val="002711F2"/>
    <w:rsid w:val="00284477"/>
    <w:rsid w:val="00284CF7"/>
    <w:rsid w:val="002A754D"/>
    <w:rsid w:val="002D4AB9"/>
    <w:rsid w:val="002E0E48"/>
    <w:rsid w:val="002E2879"/>
    <w:rsid w:val="00311ACA"/>
    <w:rsid w:val="003342F9"/>
    <w:rsid w:val="003662CC"/>
    <w:rsid w:val="003B7A7A"/>
    <w:rsid w:val="003D4FC0"/>
    <w:rsid w:val="00412AE7"/>
    <w:rsid w:val="00413884"/>
    <w:rsid w:val="00484145"/>
    <w:rsid w:val="00494F3B"/>
    <w:rsid w:val="004B1563"/>
    <w:rsid w:val="004B4478"/>
    <w:rsid w:val="004D1BBF"/>
    <w:rsid w:val="0050172B"/>
    <w:rsid w:val="00513628"/>
    <w:rsid w:val="00574C2D"/>
    <w:rsid w:val="005B40A2"/>
    <w:rsid w:val="005C67AC"/>
    <w:rsid w:val="005F1E66"/>
    <w:rsid w:val="00634FDB"/>
    <w:rsid w:val="00655D91"/>
    <w:rsid w:val="006D5E38"/>
    <w:rsid w:val="00751151"/>
    <w:rsid w:val="0078402F"/>
    <w:rsid w:val="00784FFF"/>
    <w:rsid w:val="007A597B"/>
    <w:rsid w:val="007E2623"/>
    <w:rsid w:val="007F5349"/>
    <w:rsid w:val="007F54C7"/>
    <w:rsid w:val="0083587A"/>
    <w:rsid w:val="00841F79"/>
    <w:rsid w:val="00870D3C"/>
    <w:rsid w:val="00885A65"/>
    <w:rsid w:val="008B4FBD"/>
    <w:rsid w:val="008C5256"/>
    <w:rsid w:val="008C7C48"/>
    <w:rsid w:val="008D1317"/>
    <w:rsid w:val="008D37CC"/>
    <w:rsid w:val="008E65F3"/>
    <w:rsid w:val="008F1CFA"/>
    <w:rsid w:val="00903385"/>
    <w:rsid w:val="00906F68"/>
    <w:rsid w:val="0091048D"/>
    <w:rsid w:val="00935A7A"/>
    <w:rsid w:val="00936843"/>
    <w:rsid w:val="00974F82"/>
    <w:rsid w:val="009A0F40"/>
    <w:rsid w:val="009A6963"/>
    <w:rsid w:val="00A04E57"/>
    <w:rsid w:val="00A33B09"/>
    <w:rsid w:val="00AA0825"/>
    <w:rsid w:val="00AD144A"/>
    <w:rsid w:val="00AE1C8A"/>
    <w:rsid w:val="00AF4FC4"/>
    <w:rsid w:val="00B0487F"/>
    <w:rsid w:val="00B15E83"/>
    <w:rsid w:val="00B3485A"/>
    <w:rsid w:val="00BB7697"/>
    <w:rsid w:val="00BC4403"/>
    <w:rsid w:val="00BD494D"/>
    <w:rsid w:val="00BF1A69"/>
    <w:rsid w:val="00C14095"/>
    <w:rsid w:val="00C1701A"/>
    <w:rsid w:val="00C2028F"/>
    <w:rsid w:val="00C25402"/>
    <w:rsid w:val="00C64B01"/>
    <w:rsid w:val="00C822C7"/>
    <w:rsid w:val="00CB24AD"/>
    <w:rsid w:val="00CB43B0"/>
    <w:rsid w:val="00CB4938"/>
    <w:rsid w:val="00CE41F0"/>
    <w:rsid w:val="00CF4401"/>
    <w:rsid w:val="00D03AF4"/>
    <w:rsid w:val="00D07EF7"/>
    <w:rsid w:val="00D40828"/>
    <w:rsid w:val="00D56F8E"/>
    <w:rsid w:val="00D97836"/>
    <w:rsid w:val="00DC3C20"/>
    <w:rsid w:val="00DE512B"/>
    <w:rsid w:val="00E135CC"/>
    <w:rsid w:val="00E1398C"/>
    <w:rsid w:val="00E570F6"/>
    <w:rsid w:val="00EF715D"/>
    <w:rsid w:val="00F349E2"/>
    <w:rsid w:val="00FB7420"/>
    <w:rsid w:val="00FD6A4A"/>
    <w:rsid w:val="02312735"/>
    <w:rsid w:val="03444B11"/>
    <w:rsid w:val="08765B1D"/>
    <w:rsid w:val="11F024BD"/>
    <w:rsid w:val="122B6CFC"/>
    <w:rsid w:val="1B06511C"/>
    <w:rsid w:val="1D7B4EF2"/>
    <w:rsid w:val="1D953405"/>
    <w:rsid w:val="1E0F086D"/>
    <w:rsid w:val="26193BF8"/>
    <w:rsid w:val="28EE3AEE"/>
    <w:rsid w:val="2C033E70"/>
    <w:rsid w:val="2FA25ADB"/>
    <w:rsid w:val="2FE360D6"/>
    <w:rsid w:val="33821676"/>
    <w:rsid w:val="38495512"/>
    <w:rsid w:val="3C3C375E"/>
    <w:rsid w:val="3C943E9E"/>
    <w:rsid w:val="3D5074E2"/>
    <w:rsid w:val="3F5E40E2"/>
    <w:rsid w:val="417638B5"/>
    <w:rsid w:val="424F670B"/>
    <w:rsid w:val="44651C57"/>
    <w:rsid w:val="4FA01D54"/>
    <w:rsid w:val="524D750F"/>
    <w:rsid w:val="52B34AC3"/>
    <w:rsid w:val="59FD4506"/>
    <w:rsid w:val="5A2C3AC9"/>
    <w:rsid w:val="61B67DA4"/>
    <w:rsid w:val="69B11B93"/>
    <w:rsid w:val="7E2E32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4B384B"/>
  <w15:docId w15:val="{A49BA010-815F-4DE7-B194-D35BB4980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NEU-BZ-S92"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93" w:lineRule="exact"/>
    </w:pPr>
    <w:rPr>
      <w:rFonts w:ascii="NEU-BZ-S92" w:eastAsia="方正书宋_GBK" w:cs="Times New Roman"/>
      <w:color w:val="000000"/>
      <w:sz w:val="1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pPr>
      <w:spacing w:line="240" w:lineRule="exact"/>
    </w:pPr>
    <w:rPr>
      <w:rFonts w:ascii="Tahoma" w:hAnsi="Tahoma" w:cs="Tahoma"/>
      <w:sz w:val="16"/>
      <w:szCs w:val="16"/>
    </w:rPr>
  </w:style>
  <w:style w:type="character" w:customStyle="1" w:styleId="a4">
    <w:name w:val="批注框文本 字符"/>
    <w:link w:val="a3"/>
    <w:uiPriority w:val="99"/>
    <w:semiHidden/>
    <w:qFormat/>
    <w:rPr>
      <w:rFonts w:ascii="Tahoma" w:eastAsia="方正书宋_GBK" w:hAnsi="Tahoma" w:cs="Tahoma"/>
      <w:color w:val="000000"/>
      <w:kern w:val="0"/>
      <w:sz w:val="16"/>
      <w:szCs w:val="16"/>
    </w:rPr>
  </w:style>
  <w:style w:type="paragraph" w:styleId="a5">
    <w:name w:val="footer"/>
    <w:basedOn w:val="a"/>
    <w:link w:val="a6"/>
    <w:uiPriority w:val="99"/>
    <w:unhideWhenUsed/>
    <w:qFormat/>
    <w:pPr>
      <w:tabs>
        <w:tab w:val="center" w:pos="4153"/>
        <w:tab w:val="right" w:pos="8306"/>
      </w:tabs>
      <w:snapToGrid w:val="0"/>
    </w:pPr>
    <w:rPr>
      <w:szCs w:val="18"/>
    </w:rPr>
  </w:style>
  <w:style w:type="character" w:customStyle="1" w:styleId="a6">
    <w:name w:val="页脚 字符"/>
    <w:link w:val="a5"/>
    <w:uiPriority w:val="99"/>
    <w:qFormat/>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Cs w:val="18"/>
    </w:rPr>
  </w:style>
  <w:style w:type="character" w:customStyle="1" w:styleId="a8">
    <w:name w:val="页眉 字符"/>
    <w:link w:val="a7"/>
    <w:uiPriority w:val="99"/>
    <w:qFormat/>
    <w:rPr>
      <w:sz w:val="18"/>
      <w:szCs w:val="18"/>
    </w:rPr>
  </w:style>
  <w:style w:type="paragraph" w:styleId="a9">
    <w:name w:val="footnote text"/>
    <w:basedOn w:val="a"/>
    <w:link w:val="aa"/>
    <w:uiPriority w:val="99"/>
    <w:unhideWhenUsed/>
    <w:qFormat/>
    <w:pPr>
      <w:snapToGrid w:val="0"/>
      <w:spacing w:line="240" w:lineRule="exact"/>
    </w:pPr>
    <w:rPr>
      <w:rFonts w:ascii="Calibri" w:eastAsia="宋体" w:hAnsi="Calibri"/>
      <w:color w:val="auto"/>
      <w:kern w:val="2"/>
      <w:szCs w:val="18"/>
    </w:rPr>
  </w:style>
  <w:style w:type="character" w:customStyle="1" w:styleId="aa">
    <w:name w:val="脚注文本 字符"/>
    <w:link w:val="a9"/>
    <w:uiPriority w:val="99"/>
    <w:semiHidden/>
    <w:qFormat/>
    <w:rPr>
      <w:sz w:val="18"/>
      <w:szCs w:val="18"/>
    </w:rPr>
  </w:style>
  <w:style w:type="table" w:styleId="ab">
    <w:name w:val="Table Grid"/>
    <w:basedOn w:val="a1"/>
    <w:uiPriority w:val="59"/>
    <w:qFormat/>
    <w:rPr>
      <w:sz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3">
    <w:name w:val="Light Shading Accent 3"/>
    <w:basedOn w:val="a1"/>
    <w:uiPriority w:val="60"/>
    <w:qFormat/>
    <w:rPr>
      <w:color w:val="7B7B7B"/>
      <w:sz w:val="22"/>
    </w:rPr>
    <w:tblPr>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single" w:sz="8" w:space="0" w:color="A5A5A5"/>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A5A5A5"/>
          <w:left w:val="single" w:sz="8" w:space="0" w:color="A5A5A5"/>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E8E8E8"/>
      </w:tcPr>
    </w:tblStylePr>
    <w:tblStylePr w:type="band1Horz">
      <w:tblPr/>
      <w:tcPr>
        <w:tcBorders>
          <w:top w:val="nil"/>
          <w:left w:val="nil"/>
          <w:bottom w:val="nil"/>
          <w:right w:val="nil"/>
          <w:insideH w:val="nil"/>
          <w:insideV w:val="nil"/>
          <w:tl2br w:val="nil"/>
          <w:tr2bl w:val="nil"/>
        </w:tcBorders>
        <w:shd w:val="clear" w:color="auto" w:fill="E8E8E8"/>
      </w:tcPr>
    </w:tblStylePr>
  </w:style>
  <w:style w:type="character" w:styleId="ac">
    <w:name w:val="footnote reference"/>
    <w:uiPriority w:val="99"/>
    <w:unhideWhenUsed/>
    <w:qFormat/>
    <w:rPr>
      <w:vertAlign w:val="superscript"/>
    </w:rPr>
  </w:style>
  <w:style w:type="paragraph" w:styleId="ad">
    <w:name w:val="List Paragraph"/>
    <w:basedOn w:val="a"/>
    <w:uiPriority w:val="34"/>
    <w:qFormat/>
    <w:pPr>
      <w:spacing w:line="240" w:lineRule="exact"/>
      <w:ind w:left="720"/>
      <w:contextualSpacing/>
    </w:pPr>
    <w:rPr>
      <w:sz w:val="16"/>
    </w:rPr>
  </w:style>
  <w:style w:type="paragraph" w:customStyle="1" w:styleId="MTDisplayEquation">
    <w:name w:val="MTDisplayEquation"/>
    <w:basedOn w:val="a"/>
    <w:next w:val="a"/>
    <w:link w:val="MTDisplayEquationChar"/>
    <w:qFormat/>
    <w:pPr>
      <w:tabs>
        <w:tab w:val="center" w:pos="4160"/>
        <w:tab w:val="right" w:pos="8300"/>
      </w:tabs>
      <w:spacing w:line="240" w:lineRule="exact"/>
    </w:pPr>
    <w:rPr>
      <w:sz w:val="16"/>
    </w:rPr>
  </w:style>
  <w:style w:type="character" w:customStyle="1" w:styleId="MTDisplayEquationChar">
    <w:name w:val="MTDisplayEquation Char"/>
    <w:link w:val="MTDisplayEquation"/>
    <w:qFormat/>
    <w:rPr>
      <w:rFonts w:ascii="NEU-BZ-S92" w:eastAsia="方正书宋_GBK" w:hAnsi="NEU-BZ-S92"/>
      <w:color w:val="000000"/>
      <w:kern w:val="0"/>
      <w:sz w:val="16"/>
    </w:rPr>
  </w:style>
  <w:style w:type="paragraph" w:styleId="ae">
    <w:name w:val="Quote"/>
    <w:basedOn w:val="a"/>
    <w:next w:val="a"/>
    <w:link w:val="af"/>
    <w:uiPriority w:val="29"/>
    <w:qFormat/>
    <w:pPr>
      <w:spacing w:line="240" w:lineRule="exact"/>
    </w:pPr>
    <w:rPr>
      <w:i/>
      <w:iCs/>
      <w:sz w:val="16"/>
    </w:rPr>
  </w:style>
  <w:style w:type="character" w:customStyle="1" w:styleId="af">
    <w:name w:val="引用 字符"/>
    <w:link w:val="ae"/>
    <w:uiPriority w:val="29"/>
    <w:qFormat/>
    <w:rPr>
      <w:rFonts w:ascii="NEU-BZ-S92" w:eastAsia="方正书宋_GBK" w:hAnsi="NEU-BZ-S92"/>
      <w:i/>
      <w:iCs/>
      <w:color w:val="000000"/>
      <w:kern w:val="0"/>
      <w:sz w:val="16"/>
    </w:rPr>
  </w:style>
  <w:style w:type="character" w:customStyle="1" w:styleId="Char1">
    <w:name w:val="脚注文本 Char1"/>
    <w:uiPriority w:val="99"/>
    <w:semiHidden/>
    <w:qFormat/>
    <w:rPr>
      <w:rFonts w:ascii="NEU-BZ-S92" w:eastAsia="方正书宋_GBK" w:hAnsi="NEU-BZ-S92"/>
      <w:color w:val="000000"/>
      <w:kern w:val="0"/>
      <w:sz w:val="18"/>
      <w:szCs w:val="18"/>
    </w:rPr>
  </w:style>
  <w:style w:type="character" w:customStyle="1" w:styleId="1">
    <w:name w:val="脚注文本 字符1"/>
    <w:basedOn w:val="a0"/>
    <w:uiPriority w:val="99"/>
    <w:semiHidden/>
    <w:rsid w:val="00A04E57"/>
    <w:rPr>
      <w:rFonts w:ascii="NEU-BZ-S92" w:eastAsia="方正书宋_GBK"/>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1968</Words>
  <Characters>11222</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dy02-12</dc:creator>
  <cp:lastModifiedBy>桂丽 武</cp:lastModifiedBy>
  <cp:revision>19</cp:revision>
  <dcterms:created xsi:type="dcterms:W3CDTF">2022-01-21T10:23:00Z</dcterms:created>
  <dcterms:modified xsi:type="dcterms:W3CDTF">2022-01-21T11:39:00Z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59C01599728E40AAB8EC00F487E0415E</vt:lpwstr>
  </property>
</Properties>
</file>