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5745E" w14:textId="77777777" w:rsidR="00A04E57" w:rsidRPr="00A04E57" w:rsidRDefault="00A04E57" w:rsidP="00A04E57">
      <w:pPr>
        <w:spacing w:line="360" w:lineRule="auto"/>
        <w:jc w:val="center"/>
        <w:rPr>
          <w:rFonts w:ascii="黑体" w:eastAsia="黑体" w:hAnsi="黑体" w:cs="黑体"/>
          <w:color w:val="000000" w:themeColor="text1"/>
          <w:sz w:val="44"/>
          <w:szCs w:val="44"/>
        </w:rPr>
      </w:pPr>
      <w:r w:rsidRPr="00A04E57">
        <w:rPr>
          <w:rFonts w:ascii="黑体" w:eastAsia="黑体" w:hAnsi="黑体" w:cs="黑体" w:hint="eastAsia"/>
          <w:color w:val="000000" w:themeColor="text1"/>
          <w:sz w:val="44"/>
          <w:szCs w:val="44"/>
        </w:rPr>
        <w:t>专题四　细胞的生命历程</w:t>
      </w:r>
    </w:p>
    <w:p w14:paraId="13DCDE53" w14:textId="5E198022" w:rsidR="00751151" w:rsidRPr="00A04E57" w:rsidRDefault="00D07EF7" w:rsidP="00A04E57">
      <w:pPr>
        <w:spacing w:line="360" w:lineRule="auto"/>
        <w:jc w:val="center"/>
        <w:rPr>
          <w:rFonts w:ascii="宋体" w:eastAsia="宋体" w:hAnsi="宋体" w:cs="宋体"/>
          <w:color w:val="000000" w:themeColor="text1"/>
          <w:sz w:val="21"/>
          <w:szCs w:val="21"/>
        </w:rPr>
      </w:pPr>
      <w:r w:rsidRPr="00A04E57">
        <w:rPr>
          <w:rFonts w:ascii="宋体" w:eastAsia="宋体" w:hAnsi="宋体" w:cs="宋体" w:hint="eastAsia"/>
          <w:noProof/>
          <w:color w:val="000000" w:themeColor="text1"/>
          <w:sz w:val="21"/>
          <w:szCs w:val="21"/>
        </w:rPr>
        <w:drawing>
          <wp:inline distT="0" distB="0" distL="0" distR="0" wp14:anchorId="23F710E0" wp14:editId="584F1899">
            <wp:extent cx="1495425" cy="224155"/>
            <wp:effectExtent l="0" t="0" r="9525" b="4445"/>
            <wp:docPr id="50" name="夯基础_2_2.jpg" descr="id:214748431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夯基础_2_2.jpg" descr="id:2147484316;FounderCES"/>
                    <pic:cNvPicPr>
                      <a:picLocks noChangeAspect="1"/>
                    </pic:cNvPicPr>
                  </pic:nvPicPr>
                  <pic:blipFill>
                    <a:blip r:embed="rId8"/>
                    <a:srcRect t="5108" r="47956"/>
                    <a:stretch>
                      <a:fillRect/>
                    </a:stretch>
                  </pic:blipFill>
                  <pic:spPr>
                    <a:xfrm>
                      <a:off x="0" y="0"/>
                      <a:ext cx="1495425" cy="224155"/>
                    </a:xfrm>
                    <a:prstGeom prst="rect">
                      <a:avLst/>
                    </a:prstGeom>
                  </pic:spPr>
                </pic:pic>
              </a:graphicData>
            </a:graphic>
          </wp:inline>
        </w:drawing>
      </w:r>
    </w:p>
    <w:p w14:paraId="7AE834E6" w14:textId="32771517" w:rsidR="00CB24AD" w:rsidRPr="00A04E57" w:rsidRDefault="00A04E57" w:rsidP="00A04E57">
      <w:pPr>
        <w:spacing w:line="360" w:lineRule="auto"/>
        <w:jc w:val="center"/>
        <w:rPr>
          <w:rFonts w:ascii="黑体" w:eastAsia="黑体" w:hAnsi="黑体" w:cs="黑体"/>
          <w:color w:val="000000" w:themeColor="text1"/>
          <w:sz w:val="36"/>
          <w:szCs w:val="36"/>
        </w:rPr>
      </w:pPr>
      <w:r w:rsidRPr="00A04E57">
        <w:rPr>
          <w:rFonts w:ascii="黑体" w:eastAsia="黑体" w:hAnsi="黑体" w:cs="黑体" w:hint="eastAsia"/>
          <w:color w:val="000000" w:themeColor="text1"/>
          <w:sz w:val="36"/>
          <w:szCs w:val="36"/>
        </w:rPr>
        <w:t>第</w:t>
      </w:r>
      <w:r w:rsidRPr="00A04E57">
        <w:rPr>
          <w:rFonts w:ascii="黑体" w:eastAsia="黑体" w:hAnsi="黑体" w:cs="黑体"/>
          <w:color w:val="000000" w:themeColor="text1"/>
          <w:sz w:val="36"/>
          <w:szCs w:val="36"/>
        </w:rPr>
        <w:t>1讲　细胞的增殖</w:t>
      </w:r>
      <w:r w:rsidR="00CB24AD" w:rsidRPr="00A04E57">
        <w:rPr>
          <w:rFonts w:ascii="黑体" w:eastAsia="黑体" w:hAnsi="黑体"/>
          <w:color w:val="000000" w:themeColor="text1"/>
          <w:sz w:val="36"/>
          <w:szCs w:val="36"/>
        </w:rPr>
        <w:t xml:space="preserve">　　　　　　　　　　　　　　　　　</w:t>
      </w:r>
    </w:p>
    <w:p w14:paraId="3291EEF6" w14:textId="062CF244" w:rsidR="00A04E57" w:rsidRPr="00210882" w:rsidRDefault="00A04E57" w:rsidP="00210882">
      <w:pPr>
        <w:spacing w:line="360" w:lineRule="auto"/>
        <w:jc w:val="both"/>
        <w:rPr>
          <w:rFonts w:ascii="宋体" w:eastAsia="宋体" w:hAnsi="宋体"/>
          <w:b/>
          <w:bCs/>
          <w:color w:val="FF0000"/>
          <w:sz w:val="24"/>
          <w:szCs w:val="24"/>
        </w:rPr>
      </w:pPr>
      <w:r w:rsidRPr="00210882">
        <w:rPr>
          <w:rFonts w:ascii="宋体" w:eastAsia="宋体" w:hAnsi="宋体" w:hint="eastAsia"/>
          <w:b/>
          <w:bCs/>
          <w:noProof/>
          <w:color w:val="FF0000"/>
          <w:sz w:val="24"/>
          <w:szCs w:val="24"/>
        </w:rPr>
        <w:t>考点1</w:t>
      </w:r>
      <w:r w:rsidRPr="00210882">
        <w:rPr>
          <w:rFonts w:ascii="宋体" w:eastAsia="宋体" w:hAnsi="宋体"/>
          <w:b/>
          <w:bCs/>
          <w:noProof/>
          <w:color w:val="FF0000"/>
          <w:sz w:val="24"/>
          <w:szCs w:val="24"/>
        </w:rPr>
        <w:t xml:space="preserve">  </w:t>
      </w:r>
      <w:r w:rsidRPr="00210882">
        <w:rPr>
          <w:rFonts w:ascii="宋体" w:eastAsia="宋体" w:hAnsi="宋体"/>
          <w:b/>
          <w:bCs/>
          <w:color w:val="FF0000"/>
          <w:sz w:val="24"/>
          <w:szCs w:val="24"/>
        </w:rPr>
        <w:t>细胞的生长和细胞周期</w:t>
      </w:r>
    </w:p>
    <w:p w14:paraId="2389188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1.下列关于细胞不能无限长大和细胞增殖的叙述不正确的是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5D7EBF9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A.细胞增殖包括物质准备和细胞分裂两个连续的过程</w:t>
      </w:r>
    </w:p>
    <w:p w14:paraId="628A02A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B.细胞核中的DNA会随着细胞体积增大而“负担”过重</w:t>
      </w:r>
    </w:p>
    <w:p w14:paraId="63950DA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C.细胞表面积和体积的关系限制了细胞的无限长大</w:t>
      </w:r>
    </w:p>
    <w:p w14:paraId="683A581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D.多细胞生物体体积的增大,即生物体的生长,只靠细胞生长增大细胞的体积</w:t>
      </w:r>
    </w:p>
    <w:p w14:paraId="215398E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2.多细胞生物的某些细胞可以周而复始地重复细胞增殖的过程,下列有关说法正确的是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1F1D57C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A.进行有丝分裂的细胞都具有细胞周期</w:t>
      </w:r>
    </w:p>
    <w:p w14:paraId="43BDCEF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B.成熟的生殖细胞产生后立即进入下一个细胞周期</w:t>
      </w:r>
    </w:p>
    <w:p w14:paraId="63BA2A8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C.浆细胞的细胞周期比癌细胞的细胞周期长</w:t>
      </w:r>
    </w:p>
    <w:p w14:paraId="77FF6C5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D.不同种细胞的细胞周期持续时间不同,同种细胞的细胞周期也是不同步的</w:t>
      </w:r>
    </w:p>
    <w:p w14:paraId="1CEC2EE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流式细胞仪是根据细胞中DNA含量的不同对细胞分别计数,测定细胞群体中处于不同时期的细胞数量和DNA相对含量的装置。图1表示植物细胞周期中的几个时期(用甲、乙、丙表示)的流式细胞仪分析图谱(注:横轴表示DNA相对含量;纵轴表示细胞数量;阴影表示处于该阶段的细胞数量相对值)。图2为在植物细胞有丝分裂过程中,一对姐妹染色单体(用a、b表示)的切面变化及运行,①→②→③表示a、b位置的依次变化路径,据图分析判断下列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2BCF4F85"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7C3C803E" wp14:editId="3810CF72">
            <wp:extent cx="2580480" cy="954000"/>
            <wp:effectExtent l="0" t="0" r="0" b="0"/>
            <wp:docPr id="52" name="21ZYB7-1.jpg" descr="id:214748444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3.jpeg"/>
                    <pic:cNvPicPr/>
                  </pic:nvPicPr>
                  <pic:blipFill>
                    <a:blip r:embed="rId9"/>
                    <a:stretch>
                      <a:fillRect/>
                    </a:stretch>
                  </pic:blipFill>
                  <pic:spPr>
                    <a:xfrm>
                      <a:off x="0" y="0"/>
                      <a:ext cx="2580480" cy="954000"/>
                    </a:xfrm>
                    <a:prstGeom prst="rect">
                      <a:avLst/>
                    </a:prstGeom>
                  </pic:spPr>
                </pic:pic>
              </a:graphicData>
            </a:graphic>
          </wp:inline>
        </w:drawing>
      </w:r>
    </w:p>
    <w:p w14:paraId="4B2A7CBB" w14:textId="2369EC3F"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 xml:space="preserve">　　　</w:t>
      </w:r>
      <w:r w:rsidR="00210882">
        <w:rPr>
          <w:rFonts w:ascii="宋体" w:eastAsia="宋体" w:hAnsi="宋体" w:hint="eastAsia"/>
          <w:color w:val="000000" w:themeColor="text1"/>
          <w:sz w:val="21"/>
          <w:szCs w:val="21"/>
        </w:rPr>
        <w:t xml:space="preserve"> </w:t>
      </w:r>
      <w:r w:rsidR="00210882">
        <w:rPr>
          <w:rFonts w:ascii="宋体" w:eastAsia="宋体" w:hAnsi="宋体"/>
          <w:color w:val="000000" w:themeColor="text1"/>
          <w:sz w:val="21"/>
          <w:szCs w:val="21"/>
        </w:rPr>
        <w:t xml:space="preserve">                              </w:t>
      </w:r>
      <w:r w:rsidRPr="00A04E57">
        <w:rPr>
          <w:rFonts w:ascii="宋体" w:eastAsia="宋体" w:hAnsi="宋体"/>
          <w:color w:val="000000" w:themeColor="text1"/>
          <w:sz w:val="21"/>
          <w:szCs w:val="21"/>
        </w:rPr>
        <w:t>图1　　　　　　　　　　图2</w:t>
      </w:r>
    </w:p>
    <w:p w14:paraId="37FFDC7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A.图2中的①②③变化可出现在图1中甲时期</w:t>
      </w:r>
    </w:p>
    <w:p w14:paraId="6DBA76F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B.茎尖细胞周期可表示为图1中的甲→乙→丙</w:t>
      </w:r>
    </w:p>
    <w:p w14:paraId="257377A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C.图1中乙时期时细胞可能会大量利用碱基T和U</w:t>
      </w:r>
    </w:p>
    <w:p w14:paraId="59C19D2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D.若不考虑变异,在图2的②→③过程中,a和b上的等位基因会发生分离</w:t>
      </w:r>
    </w:p>
    <w:p w14:paraId="73B7B5F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4.科学家用被</w:t>
      </w:r>
      <w:r w:rsidRPr="00A04E57">
        <w:rPr>
          <w:rFonts w:ascii="宋体" w:eastAsia="宋体" w:hAnsi="宋体"/>
          <w:color w:val="000000" w:themeColor="text1"/>
          <w:sz w:val="21"/>
          <w:szCs w:val="21"/>
          <w:vertAlign w:val="superscript"/>
        </w:rPr>
        <w:t>32</w:t>
      </w:r>
      <w:r w:rsidRPr="00A04E57">
        <w:rPr>
          <w:rFonts w:ascii="宋体" w:eastAsia="宋体" w:hAnsi="宋体"/>
          <w:color w:val="000000" w:themeColor="text1"/>
          <w:sz w:val="21"/>
          <w:szCs w:val="21"/>
        </w:rPr>
        <w:t>P标记的磷酸盐溶液浸泡蚕豆幼苗,追踪蚕豆根尖细胞的分裂情况,得到蚕豆根尖分生区细胞连续分裂的数据如图所示,以下说法正确的是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69CBBC49"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77F32B3E" wp14:editId="46CED9C4">
            <wp:extent cx="2575800" cy="244080"/>
            <wp:effectExtent l="0" t="0" r="0" b="0"/>
            <wp:docPr id="53" name="20GKBC7-1.jpg" descr="id:214748445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jpeg"/>
                    <pic:cNvPicPr/>
                  </pic:nvPicPr>
                  <pic:blipFill>
                    <a:blip r:embed="rId10"/>
                    <a:stretch>
                      <a:fillRect/>
                    </a:stretch>
                  </pic:blipFill>
                  <pic:spPr>
                    <a:xfrm>
                      <a:off x="0" y="0"/>
                      <a:ext cx="2575800" cy="244080"/>
                    </a:xfrm>
                    <a:prstGeom prst="rect">
                      <a:avLst/>
                    </a:prstGeom>
                  </pic:spPr>
                </pic:pic>
              </a:graphicData>
            </a:graphic>
          </wp:inline>
        </w:drawing>
      </w:r>
    </w:p>
    <w:p w14:paraId="48031F5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A.图中数据显示,蚕豆根尖细胞分裂时,其细胞周期为19.3 h</w:t>
      </w:r>
    </w:p>
    <w:p w14:paraId="3AD6899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B.用含</w:t>
      </w:r>
      <w:r w:rsidRPr="00A04E57">
        <w:rPr>
          <w:rFonts w:ascii="宋体" w:eastAsia="宋体" w:hAnsi="宋体"/>
          <w:color w:val="000000" w:themeColor="text1"/>
          <w:sz w:val="21"/>
          <w:szCs w:val="21"/>
          <w:vertAlign w:val="superscript"/>
        </w:rPr>
        <w:t>32</w:t>
      </w:r>
      <w:r w:rsidRPr="00A04E57">
        <w:rPr>
          <w:rFonts w:ascii="宋体" w:eastAsia="宋体" w:hAnsi="宋体"/>
          <w:color w:val="000000" w:themeColor="text1"/>
          <w:sz w:val="21"/>
          <w:szCs w:val="21"/>
        </w:rPr>
        <w:t>P的磷酸盐作为标记物,主要是用来标记蚕豆幼苗细胞中的蛋白质和DNA</w:t>
      </w:r>
    </w:p>
    <w:p w14:paraId="5368A9F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C.若蚕豆根尖体细胞的染色体数为2</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,则该蚕豆根尖细胞有丝分裂后期的染色单体数为4</w:t>
      </w:r>
      <w:r w:rsidRPr="00A04E57">
        <w:rPr>
          <w:rFonts w:ascii="宋体" w:eastAsia="宋体" w:hAnsi="宋体"/>
          <w:i/>
          <w:color w:val="000000" w:themeColor="text1"/>
          <w:sz w:val="21"/>
          <w:szCs w:val="21"/>
        </w:rPr>
        <w:t>N</w:t>
      </w:r>
    </w:p>
    <w:p w14:paraId="714E23B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D.蚕豆根尖分生区细胞分裂间期比分裂期时间短</w:t>
      </w:r>
    </w:p>
    <w:p w14:paraId="5DBD8816" w14:textId="7EC86434" w:rsidR="00A04E57" w:rsidRPr="00210882" w:rsidRDefault="00210882" w:rsidP="00A04E57">
      <w:pPr>
        <w:spacing w:line="360" w:lineRule="auto"/>
        <w:rPr>
          <w:rFonts w:ascii="宋体" w:eastAsia="宋体" w:hAnsi="宋体"/>
          <w:b/>
          <w:bCs/>
          <w:color w:val="000000" w:themeColor="text1"/>
          <w:sz w:val="24"/>
          <w:szCs w:val="24"/>
        </w:rPr>
      </w:pPr>
      <w:r w:rsidRPr="00210882">
        <w:rPr>
          <w:rFonts w:ascii="宋体" w:eastAsia="宋体" w:hAnsi="宋体" w:hint="eastAsia"/>
          <w:b/>
          <w:bCs/>
          <w:noProof/>
          <w:color w:val="FF0000"/>
          <w:sz w:val="24"/>
          <w:szCs w:val="24"/>
        </w:rPr>
        <w:t>考点2</w:t>
      </w:r>
      <w:r w:rsidRPr="00210882">
        <w:rPr>
          <w:rFonts w:ascii="宋体" w:eastAsia="宋体" w:hAnsi="宋体"/>
          <w:b/>
          <w:bCs/>
          <w:noProof/>
          <w:color w:val="FF0000"/>
          <w:sz w:val="24"/>
          <w:szCs w:val="24"/>
        </w:rPr>
        <w:t xml:space="preserve">  </w:t>
      </w:r>
      <w:r w:rsidR="00A04E57" w:rsidRPr="00210882">
        <w:rPr>
          <w:rFonts w:ascii="宋体" w:eastAsia="宋体" w:hAnsi="宋体"/>
          <w:b/>
          <w:bCs/>
          <w:color w:val="FF0000"/>
          <w:sz w:val="24"/>
          <w:szCs w:val="24"/>
        </w:rPr>
        <w:t>细胞的有丝分裂和无丝分裂</w:t>
      </w:r>
    </w:p>
    <w:p w14:paraId="4B1A950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5.下列有关有丝分裂的叙述,正确的是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55D3E9A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A.植物细胞有丝分裂末期可形成赤道板,该过程与高尔基体有关</w:t>
      </w:r>
    </w:p>
    <w:p w14:paraId="3DB6DF9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B.与有丝分裂相比,无丝分裂过程中没有出现纺锤丝的变化和DNA的复制</w:t>
      </w:r>
    </w:p>
    <w:p w14:paraId="2BAD7C3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C.动物细胞有丝分裂过程中中心粒的倍增发生在间期</w:t>
      </w:r>
    </w:p>
    <w:p w14:paraId="3983900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D.有丝分裂把所有遗传物质平均分到子细胞中,保持了亲子代间遗传的稳定性</w:t>
      </w:r>
    </w:p>
    <w:p w14:paraId="0738C63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6.下列关于细胞有丝分裂叙述正确的是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281900E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A.着丝点分裂发生在后期,核仁、核膜逐渐消失也发生在后期</w:t>
      </w:r>
    </w:p>
    <w:p w14:paraId="6243637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B.纺锤体形成发生在间期,DNA复制和有关蛋白质的合成也发生在间期</w:t>
      </w:r>
    </w:p>
    <w:p w14:paraId="4E4CDBF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C.染色体的着丝点排列在赤道板上发生在中期,染色体数目暂时加倍发生在后期</w:t>
      </w:r>
    </w:p>
    <w:p w14:paraId="759FBB5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D.植物细胞分裂成两个新细胞的标志是细胞板的形成,在动物细胞的有丝分裂过程中所有细胞器均是随机分配的</w:t>
      </w:r>
    </w:p>
    <w:p w14:paraId="0BE206C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7.下列关于细胞分裂方式的叙述正确的是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792B50AA"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592D34D3" wp14:editId="3650646F">
            <wp:extent cx="2880000" cy="885960"/>
            <wp:effectExtent l="0" t="0" r="0" b="0"/>
            <wp:docPr id="55" name="19NGF7-6.jpg" descr="id:214748446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6.jpeg"/>
                    <pic:cNvPicPr/>
                  </pic:nvPicPr>
                  <pic:blipFill>
                    <a:blip r:embed="rId11"/>
                    <a:stretch>
                      <a:fillRect/>
                    </a:stretch>
                  </pic:blipFill>
                  <pic:spPr>
                    <a:xfrm>
                      <a:off x="0" y="0"/>
                      <a:ext cx="2880000" cy="885960"/>
                    </a:xfrm>
                    <a:prstGeom prst="rect">
                      <a:avLst/>
                    </a:prstGeom>
                  </pic:spPr>
                </pic:pic>
              </a:graphicData>
            </a:graphic>
          </wp:inline>
        </w:drawing>
      </w:r>
    </w:p>
    <w:p w14:paraId="0DC28F6F" w14:textId="161D463E"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 xml:space="preserve">　</w:t>
      </w:r>
      <w:r w:rsidR="00210882">
        <w:rPr>
          <w:rFonts w:ascii="宋体" w:eastAsia="宋体" w:hAnsi="宋体" w:hint="eastAsia"/>
          <w:color w:val="000000" w:themeColor="text1"/>
          <w:sz w:val="21"/>
          <w:szCs w:val="21"/>
        </w:rPr>
        <w:t xml:space="preserve"> </w:t>
      </w:r>
      <w:r w:rsidR="00210882">
        <w:rPr>
          <w:rFonts w:ascii="宋体" w:eastAsia="宋体" w:hAnsi="宋体"/>
          <w:color w:val="000000" w:themeColor="text1"/>
          <w:sz w:val="21"/>
          <w:szCs w:val="21"/>
        </w:rPr>
        <w:t xml:space="preserve">                             </w:t>
      </w:r>
      <w:r w:rsidRPr="00A04E57">
        <w:rPr>
          <w:rFonts w:ascii="宋体" w:eastAsia="宋体" w:hAnsi="宋体"/>
          <w:color w:val="000000" w:themeColor="text1"/>
          <w:sz w:val="21"/>
          <w:szCs w:val="21"/>
        </w:rPr>
        <w:t>甲　　　　　乙</w:t>
      </w:r>
      <w:r w:rsidR="00210882">
        <w:rPr>
          <w:rFonts w:ascii="宋体" w:eastAsia="宋体" w:hAnsi="宋体"/>
          <w:color w:val="000000" w:themeColor="text1"/>
          <w:sz w:val="21"/>
          <w:szCs w:val="21"/>
        </w:rPr>
        <w:t xml:space="preserve">             </w:t>
      </w:r>
      <w:r w:rsidRPr="00A04E57">
        <w:rPr>
          <w:rFonts w:ascii="宋体" w:eastAsia="宋体" w:hAnsi="宋体"/>
          <w:color w:val="000000" w:themeColor="text1"/>
          <w:sz w:val="21"/>
          <w:szCs w:val="21"/>
        </w:rPr>
        <w:t>丙</w:t>
      </w:r>
    </w:p>
    <w:p w14:paraId="7C054A9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A.甲进行的是原核细胞的无丝分裂,无纺锤体和染色体的出现</w:t>
      </w:r>
    </w:p>
    <w:p w14:paraId="720BAF0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B.丙细胞中没有染色体,只能进行无丝分裂</w:t>
      </w:r>
    </w:p>
    <w:p w14:paraId="4546FC5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C.③部位的细胞近似正方形,排列紧密,有的细胞正在分裂</w:t>
      </w:r>
    </w:p>
    <w:p w14:paraId="4F4C144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D.观察精巢细胞,只能观察到减数分裂的图像</w:t>
      </w:r>
    </w:p>
    <w:p w14:paraId="34B31D9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8.动粒是位于姐妹染色单体着丝点两侧的多蛋白结构(如图所示),负责将着丝点与纺锤丝连接在一起。研究发现,纤维冠主要是由围绕在动粒外层的促使染色体分离的马达蛋白组成的,与纺锤丝微管连接,支配染色体的运动和分离。下列相关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568236D7"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4529D1BD" wp14:editId="70600A36">
            <wp:extent cx="1365480" cy="774000"/>
            <wp:effectExtent l="0" t="0" r="0" b="0"/>
            <wp:docPr id="56" name="22ZYB4-1-1.jpg" descr="id:214748447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7.jpeg"/>
                    <pic:cNvPicPr/>
                  </pic:nvPicPr>
                  <pic:blipFill>
                    <a:blip r:embed="rId12"/>
                    <a:stretch>
                      <a:fillRect/>
                    </a:stretch>
                  </pic:blipFill>
                  <pic:spPr>
                    <a:xfrm>
                      <a:off x="0" y="0"/>
                      <a:ext cx="1365480" cy="774000"/>
                    </a:xfrm>
                    <a:prstGeom prst="rect">
                      <a:avLst/>
                    </a:prstGeom>
                  </pic:spPr>
                </pic:pic>
              </a:graphicData>
            </a:graphic>
          </wp:inline>
        </w:drawing>
      </w:r>
    </w:p>
    <w:p w14:paraId="5C7EB6E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A.在正常情况下,图中所示的姐妹染色单体上含有等位基因</w:t>
      </w:r>
    </w:p>
    <w:p w14:paraId="043BFC9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B.若动粒外层的纤维冠缺失,可能导致核DNA无法平均分配</w:t>
      </w:r>
    </w:p>
    <w:p w14:paraId="0C54D3B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C.纺锤丝变短导致着丝点分离,姐妹染色单体移向细胞两极</w:t>
      </w:r>
    </w:p>
    <w:p w14:paraId="2D4ADE2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D.有丝分裂后期,秋水仙素能作用于动粒,抑制纺锤体的形成</w:t>
      </w:r>
    </w:p>
    <w:p w14:paraId="2C3A8E9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9.如图甲~丙依次是某动物体内细胞分裂示意图,每条染色体上DNA含量的变化,不同分裂时期细胞中染色体数目、染色单体数目与核DNA数目的关系变化。下列相关叙述错误的是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5D7CDE57"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2F74AF8E" wp14:editId="2A7FB0D4">
            <wp:extent cx="2346480" cy="865080"/>
            <wp:effectExtent l="0" t="0" r="0" b="0"/>
            <wp:docPr id="57" name="22ZYB4-1-2.jpg" descr="id:214748448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jpeg"/>
                    <pic:cNvPicPr/>
                  </pic:nvPicPr>
                  <pic:blipFill>
                    <a:blip r:embed="rId13"/>
                    <a:stretch>
                      <a:fillRect/>
                    </a:stretch>
                  </pic:blipFill>
                  <pic:spPr>
                    <a:xfrm>
                      <a:off x="0" y="0"/>
                      <a:ext cx="2346480" cy="865080"/>
                    </a:xfrm>
                    <a:prstGeom prst="rect">
                      <a:avLst/>
                    </a:prstGeom>
                  </pic:spPr>
                </pic:pic>
              </a:graphicData>
            </a:graphic>
          </wp:inline>
        </w:drawing>
      </w:r>
    </w:p>
    <w:p w14:paraId="1A6AA53F" w14:textId="15E7C8BB"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 xml:space="preserve">　　 </w:t>
      </w:r>
      <w:r w:rsidR="00210882">
        <w:rPr>
          <w:rFonts w:ascii="宋体" w:eastAsia="宋体" w:hAnsi="宋体"/>
          <w:color w:val="000000" w:themeColor="text1"/>
          <w:sz w:val="21"/>
          <w:szCs w:val="21"/>
        </w:rPr>
        <w:t xml:space="preserve">                              </w:t>
      </w:r>
      <w:r w:rsidRPr="00A04E57">
        <w:rPr>
          <w:rFonts w:ascii="宋体" w:eastAsia="宋体" w:hAnsi="宋体"/>
          <w:color w:val="000000" w:themeColor="text1"/>
          <w:sz w:val="21"/>
          <w:szCs w:val="21"/>
        </w:rPr>
        <w:t>甲　　　　　　　　　　　乙</w:t>
      </w:r>
    </w:p>
    <w:p w14:paraId="08521C1C"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7FAF9179" wp14:editId="0D6CD4B5">
            <wp:extent cx="1931040" cy="806040"/>
            <wp:effectExtent l="0" t="0" r="0" b="0"/>
            <wp:docPr id="58" name="22ZYB4-1-2a.jpg" descr="id:214748448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jpeg"/>
                    <pic:cNvPicPr/>
                  </pic:nvPicPr>
                  <pic:blipFill>
                    <a:blip r:embed="rId14"/>
                    <a:stretch>
                      <a:fillRect/>
                    </a:stretch>
                  </pic:blipFill>
                  <pic:spPr>
                    <a:xfrm>
                      <a:off x="0" y="0"/>
                      <a:ext cx="1931040" cy="806040"/>
                    </a:xfrm>
                    <a:prstGeom prst="rect">
                      <a:avLst/>
                    </a:prstGeom>
                  </pic:spPr>
                </pic:pic>
              </a:graphicData>
            </a:graphic>
          </wp:inline>
        </w:drawing>
      </w:r>
    </w:p>
    <w:p w14:paraId="510D16D1"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丙</w:t>
      </w:r>
    </w:p>
    <w:p w14:paraId="7E31360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A.图甲所示细胞对应图乙中的DE段</w:t>
      </w:r>
    </w:p>
    <w:p w14:paraId="40F380A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B.图乙CD段形成的原因是着丝点的分裂</w:t>
      </w:r>
    </w:p>
    <w:p w14:paraId="589BE1F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C.图丙中与图乙中BC段对应的只有②</w:t>
      </w:r>
    </w:p>
    <w:p w14:paraId="6F394D6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D.图丙中引起①→③变化的原因是着丝点的分裂</w:t>
      </w:r>
    </w:p>
    <w:p w14:paraId="045C100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10.在细胞分裂过程中,某些正常的染色体可能会发生如图所示的变化,含有环状染色体的细胞能继续进行分裂。某细胞中已有一条环状染色体,不考虑其他变异,关于该细胞有丝分裂的说法不正确的是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5ADF0C98"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2328E013" wp14:editId="7228F4D8">
            <wp:extent cx="2144160" cy="1200240"/>
            <wp:effectExtent l="0" t="0" r="0" b="0"/>
            <wp:docPr id="59" name="22ZYB4-1-3.jpg" descr="id:214748449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jpeg"/>
                    <pic:cNvPicPr/>
                  </pic:nvPicPr>
                  <pic:blipFill>
                    <a:blip r:embed="rId15"/>
                    <a:stretch>
                      <a:fillRect/>
                    </a:stretch>
                  </pic:blipFill>
                  <pic:spPr>
                    <a:xfrm>
                      <a:off x="0" y="0"/>
                      <a:ext cx="2144160" cy="1200240"/>
                    </a:xfrm>
                    <a:prstGeom prst="rect">
                      <a:avLst/>
                    </a:prstGeom>
                  </pic:spPr>
                </pic:pic>
              </a:graphicData>
            </a:graphic>
          </wp:inline>
        </w:drawing>
      </w:r>
    </w:p>
    <w:p w14:paraId="39F3045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A.形成的两个子细胞中可能不含有环状染色体</w:t>
      </w:r>
    </w:p>
    <w:p w14:paraId="3AF9CD9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B.环状染色体复制后可形成两个环状染色单体</w:t>
      </w:r>
    </w:p>
    <w:p w14:paraId="1C50700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C.环状染色体着丝点分裂发生在细胞分裂后期</w:t>
      </w:r>
    </w:p>
    <w:p w14:paraId="47D78BBD" w14:textId="780C62D4"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D.染色体环化不会改变其子细胞中的染色体数目</w:t>
      </w:r>
    </w:p>
    <w:p w14:paraId="51D1BDB1" w14:textId="5AA866FE" w:rsidR="00A04E57" w:rsidRPr="00A04E57" w:rsidRDefault="00210882" w:rsidP="00A04E57">
      <w:pPr>
        <w:spacing w:line="360" w:lineRule="auto"/>
        <w:rPr>
          <w:rFonts w:ascii="宋体" w:eastAsia="宋体" w:hAnsi="宋体"/>
          <w:color w:val="000000" w:themeColor="text1"/>
          <w:sz w:val="21"/>
          <w:szCs w:val="21"/>
        </w:rPr>
      </w:pPr>
      <w:r w:rsidRPr="00210882">
        <w:rPr>
          <w:rFonts w:ascii="宋体" w:eastAsia="宋体" w:hAnsi="宋体" w:hint="eastAsia"/>
          <w:b/>
          <w:bCs/>
          <w:noProof/>
          <w:color w:val="FF0000"/>
          <w:sz w:val="24"/>
          <w:szCs w:val="24"/>
        </w:rPr>
        <w:t>考点3</w:t>
      </w:r>
      <w:r w:rsidRPr="00210882">
        <w:rPr>
          <w:rFonts w:ascii="宋体" w:eastAsia="宋体" w:hAnsi="宋体"/>
          <w:b/>
          <w:bCs/>
          <w:noProof/>
          <w:color w:val="FF0000"/>
          <w:sz w:val="24"/>
          <w:szCs w:val="24"/>
        </w:rPr>
        <w:t xml:space="preserve">  </w:t>
      </w:r>
      <w:r w:rsidR="00A04E57" w:rsidRPr="00210882">
        <w:rPr>
          <w:rFonts w:ascii="宋体" w:eastAsia="宋体" w:hAnsi="宋体"/>
          <w:b/>
          <w:bCs/>
          <w:color w:val="FF0000"/>
          <w:sz w:val="24"/>
          <w:szCs w:val="24"/>
        </w:rPr>
        <w:t>实验:观察细胞的有丝分裂</w:t>
      </w:r>
      <w:r w:rsidR="00A04E57" w:rsidRPr="00210882">
        <w:rPr>
          <w:rFonts w:ascii="宋体" w:eastAsia="宋体" w:hAnsi="宋体"/>
          <w:b/>
          <w:bCs/>
          <w:color w:val="FF0000"/>
          <w:sz w:val="24"/>
          <w:szCs w:val="24"/>
        </w:rPr>
        <w:br/>
      </w:r>
      <w:r w:rsidR="00A04E57" w:rsidRPr="00A04E57">
        <w:rPr>
          <w:rFonts w:ascii="宋体" w:eastAsia="宋体" w:hAnsi="宋体"/>
          <w:color w:val="000000" w:themeColor="text1"/>
          <w:sz w:val="21"/>
          <w:szCs w:val="21"/>
        </w:rPr>
        <w:t>11.[2021江苏南京三模]如图为显微镜下观察某二倍体植物的体细胞制作的临时装片结果,下列说法正确的是</w:t>
      </w:r>
      <w:r w:rsidR="00A04E57" w:rsidRPr="00A04E57">
        <w:rPr>
          <w:rFonts w:ascii="宋体" w:eastAsia="宋体" w:hAnsi="宋体"/>
          <w:color w:val="000000" w:themeColor="text1"/>
          <w:sz w:val="21"/>
          <w:szCs w:val="21"/>
        </w:rPr>
        <w:ptab w:relativeTo="margin" w:alignment="right" w:leader="none"/>
      </w:r>
      <w:r w:rsidR="00A04E57" w:rsidRPr="00A04E57">
        <w:rPr>
          <w:rFonts w:ascii="宋体" w:eastAsia="宋体" w:hAnsi="宋体"/>
          <w:color w:val="000000" w:themeColor="text1"/>
          <w:sz w:val="21"/>
          <w:szCs w:val="21"/>
        </w:rPr>
        <w:t>(　　)</w:t>
      </w:r>
    </w:p>
    <w:p w14:paraId="7667162D"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lastRenderedPageBreak/>
        <w:drawing>
          <wp:inline distT="0" distB="0" distL="0" distR="0" wp14:anchorId="5E4AE847" wp14:editId="7ABDCB79">
            <wp:extent cx="2112120" cy="1089360"/>
            <wp:effectExtent l="0" t="0" r="0" b="0"/>
            <wp:docPr id="61" name="21B2QJKJGXJNJSW-7.jpg" descr="id:214748451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a:blip r:embed="rId16"/>
                    <a:stretch>
                      <a:fillRect/>
                    </a:stretch>
                  </pic:blipFill>
                  <pic:spPr>
                    <a:xfrm>
                      <a:off x="0" y="0"/>
                      <a:ext cx="2112120" cy="1089360"/>
                    </a:xfrm>
                    <a:prstGeom prst="rect">
                      <a:avLst/>
                    </a:prstGeom>
                  </pic:spPr>
                </pic:pic>
              </a:graphicData>
            </a:graphic>
          </wp:inline>
        </w:drawing>
      </w:r>
    </w:p>
    <w:p w14:paraId="6BCAA53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A.细胞甲中染色体形态固定、数目清晰,细胞中有一个染色体组</w:t>
      </w:r>
    </w:p>
    <w:p w14:paraId="5832471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B.细胞乙中主要完成DNA的复制,结果导致染色体数目加倍</w:t>
      </w:r>
    </w:p>
    <w:p w14:paraId="1BDF0CA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C.细胞丙中染色体分离的前提是相关酶催化染色体着丝点分裂</w:t>
      </w:r>
    </w:p>
    <w:p w14:paraId="56F5832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D.细胞丁中会出现细胞板,由四周向中央扩展形成新的细胞壁</w:t>
      </w:r>
    </w:p>
    <w:p w14:paraId="23B5BEF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12.为寻找“观察根尖分生组织细胞的有丝分裂”实验的适宜材料及其最佳取材时间,有人测定了大蒜和红葱的生根情况和根尖分生区细胞分裂指数(细胞分裂指数=分裂期细胞数/细胞总数×100%),结果如图。下列分析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0E6B17D8"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5E33DF6F" wp14:editId="070F968B">
            <wp:extent cx="1736280" cy="913320"/>
            <wp:effectExtent l="0" t="0" r="0" b="0"/>
            <wp:docPr id="62" name="22LX2QSWWH5Y-5A.jpg" descr="id:214748451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jpeg"/>
                    <pic:cNvPicPr/>
                  </pic:nvPicPr>
                  <pic:blipFill>
                    <a:blip r:embed="rId17"/>
                    <a:stretch>
                      <a:fillRect/>
                    </a:stretch>
                  </pic:blipFill>
                  <pic:spPr>
                    <a:xfrm>
                      <a:off x="0" y="0"/>
                      <a:ext cx="1736280" cy="913320"/>
                    </a:xfrm>
                    <a:prstGeom prst="rect">
                      <a:avLst/>
                    </a:prstGeom>
                  </pic:spPr>
                </pic:pic>
              </a:graphicData>
            </a:graphic>
          </wp:inline>
        </w:drawing>
      </w:r>
    </w:p>
    <w:p w14:paraId="3D7E6959"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图1</w:t>
      </w:r>
    </w:p>
    <w:p w14:paraId="359C57CB"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7C0F1794" wp14:editId="6A0874BC">
            <wp:extent cx="2215800" cy="1232280"/>
            <wp:effectExtent l="0" t="0" r="0" b="0"/>
            <wp:docPr id="63" name="22LX2QSWWH5Y-5B.jpg" descr="id:214748452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jpeg"/>
                    <pic:cNvPicPr/>
                  </pic:nvPicPr>
                  <pic:blipFill>
                    <a:blip r:embed="rId18"/>
                    <a:stretch>
                      <a:fillRect/>
                    </a:stretch>
                  </pic:blipFill>
                  <pic:spPr>
                    <a:xfrm>
                      <a:off x="0" y="0"/>
                      <a:ext cx="2215800" cy="1232280"/>
                    </a:xfrm>
                    <a:prstGeom prst="rect">
                      <a:avLst/>
                    </a:prstGeom>
                  </pic:spPr>
                </pic:pic>
              </a:graphicData>
            </a:graphic>
          </wp:inline>
        </w:drawing>
      </w:r>
    </w:p>
    <w:p w14:paraId="49E0E621"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图2</w:t>
      </w:r>
    </w:p>
    <w:p w14:paraId="53E9629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A.图1所示的数据应该是同一时间测得的须根长度的平均值</w:t>
      </w:r>
    </w:p>
    <w:p w14:paraId="3B783C8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B.测定细胞分裂指数时,制作临时装片的流程:解离→染色→漂洗→制片</w:t>
      </w:r>
    </w:p>
    <w:p w14:paraId="0EB7FD8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C.图2所测得的细胞分裂指数均低于14%,原因是分裂期持续时间较短</w:t>
      </w:r>
    </w:p>
    <w:p w14:paraId="4386447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D.依据实验结果,红葱是适宜的实验材料,且最佳取材时间是上午10:00左右</w:t>
      </w:r>
    </w:p>
    <w:p w14:paraId="10FD5EF4" w14:textId="77777777" w:rsidR="00A04E57" w:rsidRPr="00210882" w:rsidRDefault="00A04E57" w:rsidP="00A04E57">
      <w:pPr>
        <w:spacing w:line="360" w:lineRule="auto"/>
        <w:jc w:val="center"/>
        <w:rPr>
          <w:rFonts w:ascii="黑体" w:eastAsia="黑体" w:hAnsi="黑体"/>
          <w:color w:val="000000" w:themeColor="text1"/>
          <w:sz w:val="36"/>
          <w:szCs w:val="36"/>
        </w:rPr>
      </w:pPr>
      <w:r w:rsidRPr="00210882">
        <w:rPr>
          <w:rFonts w:ascii="黑体" w:eastAsia="黑体" w:hAnsi="黑体"/>
          <w:color w:val="000000" w:themeColor="text1"/>
          <w:sz w:val="36"/>
          <w:szCs w:val="36"/>
        </w:rPr>
        <w:t>第2讲　减数分裂和受精作用</w:t>
      </w:r>
    </w:p>
    <w:p w14:paraId="5238E005" w14:textId="5E96A684" w:rsidR="00A04E57" w:rsidRPr="00210882" w:rsidRDefault="00210882" w:rsidP="00A04E57">
      <w:pPr>
        <w:spacing w:line="360" w:lineRule="auto"/>
        <w:rPr>
          <w:rFonts w:ascii="宋体" w:eastAsia="宋体" w:hAnsi="宋体"/>
          <w:b/>
          <w:bCs/>
          <w:color w:val="FF0000"/>
          <w:sz w:val="24"/>
          <w:szCs w:val="24"/>
        </w:rPr>
      </w:pPr>
      <w:r w:rsidRPr="00210882">
        <w:rPr>
          <w:rFonts w:ascii="宋体" w:eastAsia="宋体" w:hAnsi="宋体" w:hint="eastAsia"/>
          <w:b/>
          <w:bCs/>
          <w:noProof/>
          <w:color w:val="FF0000"/>
          <w:sz w:val="24"/>
          <w:szCs w:val="24"/>
        </w:rPr>
        <w:t>考点1</w:t>
      </w:r>
      <w:r w:rsidRPr="00210882">
        <w:rPr>
          <w:rFonts w:ascii="宋体" w:eastAsia="宋体" w:hAnsi="宋体"/>
          <w:b/>
          <w:bCs/>
          <w:noProof/>
          <w:color w:val="FF0000"/>
          <w:sz w:val="24"/>
          <w:szCs w:val="24"/>
        </w:rPr>
        <w:t xml:space="preserve">  </w:t>
      </w:r>
      <w:r w:rsidR="00A04E57" w:rsidRPr="00210882">
        <w:rPr>
          <w:rFonts w:ascii="宋体" w:eastAsia="宋体" w:hAnsi="宋体"/>
          <w:b/>
          <w:bCs/>
          <w:color w:val="FF0000"/>
          <w:sz w:val="24"/>
          <w:szCs w:val="24"/>
        </w:rPr>
        <w:t>减数分裂和受精作用</w:t>
      </w:r>
    </w:p>
    <w:p w14:paraId="6AF6FFC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1.下列关于减数分裂和受精作用的叙述,错误的是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20C0291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A.减数分裂过程中联会发生在减数第一次分裂前期</w:t>
      </w:r>
    </w:p>
    <w:p w14:paraId="06F584D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B.减数分裂和受精作用有利于提高生物多样性</w:t>
      </w:r>
    </w:p>
    <w:p w14:paraId="13F50C8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C.受精卵中的遗传物质一半来自父方一半来自母方</w:t>
      </w:r>
    </w:p>
    <w:p w14:paraId="3AEDB51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D.减数分裂和受精作用有助于维持亲子代体细胞中染色体数目的恒定</w:t>
      </w:r>
    </w:p>
    <w:p w14:paraId="4C49E3D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2.[2022湖北武汉质检]某二倍体高等雄性动物某细胞的部分染色体组成如图所示,图中①~⑥表示染色体,a~d表示染色单体。在不考虑变异的情况下,下列叙述正确的是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49B77651"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0B8B7B97" wp14:editId="3CE4E695">
            <wp:extent cx="1060762" cy="1092708"/>
            <wp:effectExtent l="0" t="0" r="6350" b="0"/>
            <wp:docPr id="9" name="21TKSW3QWH-3.jpg" descr="id:214748453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5.jpeg"/>
                    <pic:cNvPicPr/>
                  </pic:nvPicPr>
                  <pic:blipFill>
                    <a:blip r:embed="rId19"/>
                    <a:stretch>
                      <a:fillRect/>
                    </a:stretch>
                  </pic:blipFill>
                  <pic:spPr>
                    <a:xfrm>
                      <a:off x="0" y="0"/>
                      <a:ext cx="1063007" cy="1095021"/>
                    </a:xfrm>
                    <a:prstGeom prst="rect">
                      <a:avLst/>
                    </a:prstGeom>
                  </pic:spPr>
                </pic:pic>
              </a:graphicData>
            </a:graphic>
          </wp:inline>
        </w:drawing>
      </w:r>
    </w:p>
    <w:p w14:paraId="1E42E3E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A.a、b互为姐妹染色单体,c、d也互为姐妹染色单体</w:t>
      </w:r>
    </w:p>
    <w:p w14:paraId="072D228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B.着丝点分裂后,a、b互为同源染色体,c、d也互为同源染色体</w:t>
      </w:r>
    </w:p>
    <w:p w14:paraId="69917AB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C.图中①④⑤或②③⑥可以构成一个染色体组</w:t>
      </w:r>
    </w:p>
    <w:p w14:paraId="0D1CAB4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D.a、b、c、d可同时出现在一个次级精母细胞中</w:t>
      </w:r>
    </w:p>
    <w:p w14:paraId="1FE26CA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3.[2022福建泉州质监]如图为某二倍体动物的部分细胞分裂示意图,下列有关叙述错误的是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4C6EF133"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072F293B" wp14:editId="4F2809A8">
            <wp:extent cx="1696974" cy="1033884"/>
            <wp:effectExtent l="0" t="0" r="0" b="0"/>
            <wp:docPr id="66" name="21TKSW3QQZ-2.jpg" descr="id:214748454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jpeg"/>
                    <pic:cNvPicPr/>
                  </pic:nvPicPr>
                  <pic:blipFill>
                    <a:blip r:embed="rId20"/>
                    <a:stretch>
                      <a:fillRect/>
                    </a:stretch>
                  </pic:blipFill>
                  <pic:spPr>
                    <a:xfrm>
                      <a:off x="0" y="0"/>
                      <a:ext cx="1697809" cy="1034393"/>
                    </a:xfrm>
                    <a:prstGeom prst="rect">
                      <a:avLst/>
                    </a:prstGeom>
                  </pic:spPr>
                </pic:pic>
              </a:graphicData>
            </a:graphic>
          </wp:inline>
        </w:drawing>
      </w:r>
    </w:p>
    <w:p w14:paraId="572803A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A.图中所示细胞正在发生基因重组</w:t>
      </w:r>
    </w:p>
    <w:p w14:paraId="3520D42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B.图1所示细胞中可能存在等位基因</w:t>
      </w:r>
    </w:p>
    <w:p w14:paraId="477744F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C.图2所示细胞中有两个染色体组</w:t>
      </w:r>
    </w:p>
    <w:p w14:paraId="459C9F8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D.两图所示细胞中的核DNA数目相同</w:t>
      </w:r>
    </w:p>
    <w:p w14:paraId="24A1C16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4.一个基因型为AaX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Y的精原细胞进行减数分裂。下列有关叙述错误的是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6C8697A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A.若某细胞中无姐妹染色单体,且基因组成为AAX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,则该细胞可能处于减数第二次分裂后期</w:t>
      </w:r>
    </w:p>
    <w:p w14:paraId="0275348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B.处于减数第一次分裂后期和处于减数第二次分裂后期的细胞中染色体组数相同,但DNA分子数不同</w:t>
      </w:r>
    </w:p>
    <w:p w14:paraId="656C8B2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C.若该精原细胞(AaX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Y)产生的精子类型及比例为AX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∶AY∶aY=1∶1∶1∶1,则是减数第一次分裂后期基因自由组合的结果</w:t>
      </w:r>
    </w:p>
    <w:p w14:paraId="1024851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D.若该精原细胞(AaX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Y)产生的精子类型及比例为AX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∶aY=1∶1,则可说明该精原细胞在减数分裂过程中没有发生基因突变和交叉互换</w:t>
      </w:r>
    </w:p>
    <w:p w14:paraId="6413576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5.雄蜂(</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=16)在产生精子的过程中,其精原细胞进行的是一种特殊形式的“假减数分裂”,具体过程如图所示。下列相关叙述错误的是(　　)</w:t>
      </w:r>
    </w:p>
    <w:p w14:paraId="550C7776" w14:textId="22C3ADE5" w:rsidR="00A04E57" w:rsidRPr="00A04E57" w:rsidRDefault="00210882" w:rsidP="00A04E57">
      <w:pPr>
        <w:spacing w:line="360" w:lineRule="auto"/>
        <w:jc w:val="center"/>
        <w:rPr>
          <w:rFonts w:ascii="宋体" w:eastAsia="宋体" w:hAnsi="宋体"/>
          <w:color w:val="000000" w:themeColor="text1"/>
          <w:sz w:val="21"/>
          <w:szCs w:val="21"/>
        </w:rPr>
      </w:pPr>
      <w:r w:rsidRPr="00210882">
        <w:rPr>
          <w:rFonts w:ascii="宋体" w:eastAsia="宋体" w:hAnsi="宋体"/>
          <w:noProof/>
          <w:color w:val="000000" w:themeColor="text1"/>
          <w:sz w:val="21"/>
          <w:szCs w:val="21"/>
        </w:rPr>
        <w:drawing>
          <wp:inline distT="0" distB="0" distL="0" distR="0" wp14:anchorId="6F576402" wp14:editId="7CE0FAFC">
            <wp:extent cx="3296131" cy="10485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8584" cy="1055654"/>
                    </a:xfrm>
                    <a:prstGeom prst="rect">
                      <a:avLst/>
                    </a:prstGeom>
                    <a:noFill/>
                    <a:ln>
                      <a:noFill/>
                    </a:ln>
                  </pic:spPr>
                </pic:pic>
              </a:graphicData>
            </a:graphic>
          </wp:inline>
        </w:drawing>
      </w:r>
    </w:p>
    <w:p w14:paraId="5A4FC56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A.在雄蜂减数第一次分裂过程中,细胞核均等分裂,细胞质不均等分裂</w:t>
      </w:r>
    </w:p>
    <w:p w14:paraId="4155E57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B.雄蜂的减数第二次分裂相当于一次细胞质不均等分裂的有丝分裂</w:t>
      </w:r>
    </w:p>
    <w:p w14:paraId="17505A7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C.雄蜂的次级精母细胞在分裂后期与其体细胞在有丝分裂后期的染色体数目相等</w:t>
      </w:r>
    </w:p>
    <w:p w14:paraId="00ABAAC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D.雄蜂在减数分裂过程中可能发生基因突变和染色体变异,但不会发生基因重组</w:t>
      </w:r>
    </w:p>
    <w:p w14:paraId="54C441F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6.图甲表示某二倍体动物细胞经减数第一次分裂产生的子细胞;图乙表示该动物的一个分裂细胞中每条染色体上的DNA含量变化;图丙表示该动物的一个分裂细胞中染色体组数的变化。下列有关叙述错误的是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0823126D"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4009A15C" wp14:editId="4C801971">
            <wp:extent cx="1816560" cy="1917720"/>
            <wp:effectExtent l="0" t="0" r="0" b="0"/>
            <wp:docPr id="68" name="4-5.EPS" descr="id:214748455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jpeg"/>
                    <pic:cNvPicPr/>
                  </pic:nvPicPr>
                  <pic:blipFill>
                    <a:blip r:embed="rId22"/>
                    <a:stretch>
                      <a:fillRect/>
                    </a:stretch>
                  </pic:blipFill>
                  <pic:spPr>
                    <a:xfrm>
                      <a:off x="0" y="0"/>
                      <a:ext cx="1816560" cy="1917720"/>
                    </a:xfrm>
                    <a:prstGeom prst="rect">
                      <a:avLst/>
                    </a:prstGeom>
                  </pic:spPr>
                </pic:pic>
              </a:graphicData>
            </a:graphic>
          </wp:inline>
        </w:drawing>
      </w:r>
    </w:p>
    <w:p w14:paraId="448683F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A.图甲中基因A、a出现在姐妹染色单体上可能是基因突变的结果</w:t>
      </w:r>
    </w:p>
    <w:p w14:paraId="77806BB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B.图甲所示细胞所处时期对应图乙的bc段</w:t>
      </w:r>
    </w:p>
    <w:p w14:paraId="14B07FE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C.图乙中的bc段和图丙中的hj段可能对应于细胞分裂的同一时期</w:t>
      </w:r>
    </w:p>
    <w:p w14:paraId="5226AA1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D.图乙中的cd段和图丙中的gh段数目变化的原因相同</w:t>
      </w:r>
    </w:p>
    <w:p w14:paraId="3057F58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7.一对色觉正常的夫妇,婚后生了一个性染色体为XXY的孩子(相关基因用B、b表示),下列说法正确的是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3973B06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A.若孩子的基因型为X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Y,则一定是卵子或精子形成过程中的减数第一次分裂异常</w:t>
      </w:r>
    </w:p>
    <w:p w14:paraId="2642861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B.若孩子的基因型为X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Y,则可能是卵子或精子形成过程中的减数第二次分裂异常</w:t>
      </w:r>
    </w:p>
    <w:p w14:paraId="611F7FD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C.若孩子的基因型为X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Y,则一定是卵子或精子形成过程中的减数第一次分裂异常</w:t>
      </w:r>
    </w:p>
    <w:p w14:paraId="10793B1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D.若孩子的基因型为X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Y,则可能是卵子或精子形成过程中的减数第二次分裂异常</w:t>
      </w:r>
    </w:p>
    <w:p w14:paraId="15DDD51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8.[2021广东]人类(2</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=46) 14号与21号染色体二者的长臂在着丝点处融合形成14/21平衡易位染色体,该染色体携带者具有正常的表现型,但在产生生殖细胞的过程中,其细胞中形成复杂的联会复合物(如图所示)。在进行减数分裂时,若该联会复合物的染色体遵循正常的染色体行为规律(不考虑交叉互换),下列关于平衡易位染色体携带者的叙述,错误的是(　　)</w:t>
      </w:r>
    </w:p>
    <w:p w14:paraId="7A44184F"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695CE7C7" wp14:editId="45593D60">
            <wp:extent cx="1658112" cy="661176"/>
            <wp:effectExtent l="0" t="0" r="0" b="5715"/>
            <wp:docPr id="69" name="2021GDDKSWT16.EPS" descr="id:214748456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jpeg"/>
                    <pic:cNvPicPr/>
                  </pic:nvPicPr>
                  <pic:blipFill>
                    <a:blip r:embed="rId23"/>
                    <a:stretch>
                      <a:fillRect/>
                    </a:stretch>
                  </pic:blipFill>
                  <pic:spPr>
                    <a:xfrm>
                      <a:off x="0" y="0"/>
                      <a:ext cx="1660269" cy="662036"/>
                    </a:xfrm>
                    <a:prstGeom prst="rect">
                      <a:avLst/>
                    </a:prstGeom>
                  </pic:spPr>
                </pic:pic>
              </a:graphicData>
            </a:graphic>
          </wp:inline>
        </w:drawing>
      </w:r>
    </w:p>
    <w:p w14:paraId="216589CF"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平衡易位携带者的联会复合物</w:t>
      </w:r>
    </w:p>
    <w:p w14:paraId="4F648E7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A.观察平衡易位染色体也可选择有丝分裂中期细胞</w:t>
      </w:r>
    </w:p>
    <w:p w14:paraId="5FBA0A8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B.男性携带者的初级精母细胞含有45条染色体</w:t>
      </w:r>
    </w:p>
    <w:p w14:paraId="7F339A3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C.女性携带者的卵子最多含24种形态不同的染色体</w:t>
      </w:r>
    </w:p>
    <w:p w14:paraId="79B0056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D.女性携带者的卵子可能有6种类型(只考虑图中的3种染色体)</w:t>
      </w:r>
    </w:p>
    <w:p w14:paraId="70CBF69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9.[17分]图A、B、D是某种二倍体雄性动物细胞分裂示意图,图C表示该动物细胞分裂过程中核DNA分子数目变化曲线,请据图回答下面的问题。</w:t>
      </w:r>
    </w:p>
    <w:p w14:paraId="5BBFE548"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7CFAB274" wp14:editId="47E64357">
            <wp:extent cx="1640918" cy="1724247"/>
            <wp:effectExtent l="0" t="0" r="0" b="9525"/>
            <wp:docPr id="70" name="生一轮卷5单B-3.jpg" descr="id:214748457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jpeg"/>
                    <pic:cNvPicPr/>
                  </pic:nvPicPr>
                  <pic:blipFill>
                    <a:blip r:embed="rId24"/>
                    <a:stretch>
                      <a:fillRect/>
                    </a:stretch>
                  </pic:blipFill>
                  <pic:spPr>
                    <a:xfrm>
                      <a:off x="0" y="0"/>
                      <a:ext cx="1647412" cy="1731071"/>
                    </a:xfrm>
                    <a:prstGeom prst="rect">
                      <a:avLst/>
                    </a:prstGeom>
                  </pic:spPr>
                </pic:pic>
              </a:graphicData>
            </a:graphic>
          </wp:inline>
        </w:drawing>
      </w:r>
    </w:p>
    <w:p w14:paraId="6BCBE0A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(1)图A所示细胞中含有</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个染色体组。 </w:t>
      </w:r>
    </w:p>
    <w:p w14:paraId="0777782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(2)若该雄性动物的基因型为AaBb,则图B所示细胞中染色体①上出现b基因的原因是</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;染色体①上B与b基因的分离发生在图C所示的</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段。 </w:t>
      </w:r>
    </w:p>
    <w:p w14:paraId="0D48932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(3)若图B所示细胞整个分裂过程完成后形成了基因型为ABb的子细胞,则可能的原因是</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或</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(说明具体时期和染色体的行为)。 </w:t>
      </w:r>
    </w:p>
    <w:p w14:paraId="34433BF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(4)将该动物一个精原细胞的染色体DNA用</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N标记后置于含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N的培养液中培养,经过连续两次细胞分裂后,含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N的子细胞比例可能为</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 </w:t>
      </w:r>
    </w:p>
    <w:p w14:paraId="194F5B77" w14:textId="1474B681" w:rsidR="00EF715D"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(5)已知图B所示细胞整个分裂过程结束后形成了一个基因型为AB的配子,图D为该配子形成过程中处于减数第二次分裂后期的相应细胞分裂示意图,请将基因A、B、b标注在图D中相应染色体上(不考虑其他变异)。</w:t>
      </w:r>
    </w:p>
    <w:p w14:paraId="3A2BCBFB" w14:textId="2B070AE4" w:rsidR="00A04E57" w:rsidRPr="00EF715D" w:rsidRDefault="00EF715D" w:rsidP="00A04E57">
      <w:pPr>
        <w:spacing w:line="360" w:lineRule="auto"/>
        <w:rPr>
          <w:rFonts w:ascii="宋体" w:eastAsia="宋体" w:hAnsi="宋体"/>
          <w:b/>
          <w:bCs/>
          <w:color w:val="FF0000"/>
          <w:sz w:val="24"/>
          <w:szCs w:val="24"/>
        </w:rPr>
      </w:pPr>
      <w:r w:rsidRPr="00EF715D">
        <w:rPr>
          <w:rFonts w:ascii="宋体" w:eastAsia="宋体" w:hAnsi="宋体" w:hint="eastAsia"/>
          <w:b/>
          <w:bCs/>
          <w:noProof/>
          <w:color w:val="FF0000"/>
          <w:sz w:val="24"/>
          <w:szCs w:val="24"/>
        </w:rPr>
        <w:t>考点2</w:t>
      </w:r>
      <w:r w:rsidRPr="00EF715D">
        <w:rPr>
          <w:rFonts w:ascii="宋体" w:eastAsia="宋体" w:hAnsi="宋体"/>
          <w:b/>
          <w:bCs/>
          <w:noProof/>
          <w:color w:val="FF0000"/>
          <w:sz w:val="24"/>
          <w:szCs w:val="24"/>
        </w:rPr>
        <w:t xml:space="preserve">  </w:t>
      </w:r>
      <w:r w:rsidR="00A04E57" w:rsidRPr="00EF715D">
        <w:rPr>
          <w:rFonts w:ascii="宋体" w:eastAsia="宋体" w:hAnsi="宋体"/>
          <w:b/>
          <w:bCs/>
          <w:color w:val="FF0000"/>
          <w:sz w:val="24"/>
          <w:szCs w:val="24"/>
        </w:rPr>
        <w:t>实验:观察细胞的减数分裂</w:t>
      </w:r>
    </w:p>
    <w:p w14:paraId="3D3D3D2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10.[2022福建泉州质监]观察蝗虫精母细胞减数分裂固定装片时,通过比较不同细胞中的染色体特点,可推测出蝗虫精母细胞的减数分裂过程。该做法成立的逻辑前提包括</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715F809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①同一生物的精原细胞,染色体组成相同</w:t>
      </w:r>
    </w:p>
    <w:p w14:paraId="77D4297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②同一生物的精原细胞,减数分裂过程相同</w:t>
      </w:r>
    </w:p>
    <w:p w14:paraId="2148B97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③同一时刻的不同细胞,基因的选择性表达情况可能不同</w:t>
      </w:r>
    </w:p>
    <w:p w14:paraId="7E00CDD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④同一时刻的不同细胞,可能处于减数分裂的不同阶段</w:t>
      </w:r>
    </w:p>
    <w:p w14:paraId="7FE5C4B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A.②③④　　　　　　B.①③④</w:t>
      </w:r>
    </w:p>
    <w:p w14:paraId="2CB8740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C.①②④　　　　　　D.①②③</w:t>
      </w:r>
    </w:p>
    <w:p w14:paraId="3B47F86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11.科研人员采用荧光染色法对银灰杨(2</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=38)花粉母细胞染色,观察减数分裂过程,部分图像如图所示。不考虑变异的发生,下列相关叙述正确的是(　　)</w:t>
      </w:r>
    </w:p>
    <w:p w14:paraId="53114250"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5855080C" wp14:editId="5122A6B3">
            <wp:extent cx="2700000" cy="624960"/>
            <wp:effectExtent l="0" t="0" r="0" b="0"/>
            <wp:docPr id="72" name="22ZYB4-2-1.jpg" descr="id:214748458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jpeg"/>
                    <pic:cNvPicPr/>
                  </pic:nvPicPr>
                  <pic:blipFill>
                    <a:blip r:embed="rId25"/>
                    <a:stretch>
                      <a:fillRect/>
                    </a:stretch>
                  </pic:blipFill>
                  <pic:spPr>
                    <a:xfrm>
                      <a:off x="0" y="0"/>
                      <a:ext cx="2700000" cy="624960"/>
                    </a:xfrm>
                    <a:prstGeom prst="rect">
                      <a:avLst/>
                    </a:prstGeom>
                  </pic:spPr>
                </pic:pic>
              </a:graphicData>
            </a:graphic>
          </wp:inline>
        </w:drawing>
      </w:r>
    </w:p>
    <w:p w14:paraId="5829C80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A.图4所示细胞处于减数第二次分裂中期</w:t>
      </w:r>
    </w:p>
    <w:p w14:paraId="55ECCED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B.图示细胞分裂过程的正确顺序是2→4→1→3</w:t>
      </w:r>
    </w:p>
    <w:p w14:paraId="78C84E2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C.图2所处时期的细胞中有38条染色体</w:t>
      </w:r>
    </w:p>
    <w:p w14:paraId="376AD03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D.图3所处时期的细胞可发生同源染色体中非姐妹染色单体间的交叉互换</w:t>
      </w:r>
    </w:p>
    <w:p w14:paraId="17C186E6" w14:textId="77777777" w:rsidR="00A04E57" w:rsidRPr="00EF715D" w:rsidRDefault="00A04E57" w:rsidP="00A04E57">
      <w:pPr>
        <w:spacing w:line="360" w:lineRule="auto"/>
        <w:jc w:val="center"/>
        <w:rPr>
          <w:rFonts w:ascii="黑体" w:eastAsia="黑体" w:hAnsi="黑体"/>
          <w:color w:val="000000" w:themeColor="text1"/>
          <w:sz w:val="36"/>
          <w:szCs w:val="36"/>
        </w:rPr>
      </w:pPr>
      <w:r w:rsidRPr="00EF715D">
        <w:rPr>
          <w:rFonts w:ascii="黑体" w:eastAsia="黑体" w:hAnsi="黑体"/>
          <w:color w:val="000000" w:themeColor="text1"/>
          <w:sz w:val="36"/>
          <w:szCs w:val="36"/>
        </w:rPr>
        <w:t>第3讲　细胞的分化、衰老、凋亡和癌变</w:t>
      </w:r>
    </w:p>
    <w:p w14:paraId="7EA3605B" w14:textId="4EA8E2E5" w:rsidR="00A04E57" w:rsidRPr="00EF715D" w:rsidRDefault="00EF715D" w:rsidP="00A04E57">
      <w:pPr>
        <w:spacing w:line="360" w:lineRule="auto"/>
        <w:rPr>
          <w:rFonts w:ascii="宋体" w:eastAsia="宋体" w:hAnsi="宋体"/>
          <w:b/>
          <w:bCs/>
          <w:color w:val="FF0000"/>
          <w:sz w:val="24"/>
          <w:szCs w:val="24"/>
        </w:rPr>
      </w:pPr>
      <w:r w:rsidRPr="00EF715D">
        <w:rPr>
          <w:rFonts w:ascii="宋体" w:eastAsia="宋体" w:hAnsi="宋体" w:hint="eastAsia"/>
          <w:b/>
          <w:bCs/>
          <w:noProof/>
          <w:color w:val="FF0000"/>
          <w:sz w:val="24"/>
          <w:szCs w:val="24"/>
        </w:rPr>
        <w:t>考点1</w:t>
      </w:r>
      <w:r w:rsidRPr="00EF715D">
        <w:rPr>
          <w:rFonts w:ascii="宋体" w:eastAsia="宋体" w:hAnsi="宋体"/>
          <w:b/>
          <w:bCs/>
          <w:noProof/>
          <w:color w:val="FF0000"/>
          <w:sz w:val="24"/>
          <w:szCs w:val="24"/>
        </w:rPr>
        <w:t xml:space="preserve">  </w:t>
      </w:r>
      <w:r w:rsidR="00A04E57" w:rsidRPr="00EF715D">
        <w:rPr>
          <w:rFonts w:ascii="宋体" w:eastAsia="宋体" w:hAnsi="宋体"/>
          <w:b/>
          <w:bCs/>
          <w:color w:val="FF0000"/>
          <w:sz w:val="24"/>
          <w:szCs w:val="24"/>
        </w:rPr>
        <w:t>细胞的分化和细胞的全能性</w:t>
      </w:r>
    </w:p>
    <w:p w14:paraId="5CB484E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1.下列关于细胞分化与全能性的叙述,正确的是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145BB03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A.细胞具有多样性的根本原因是基因的选择性表达</w:t>
      </w:r>
    </w:p>
    <w:p w14:paraId="1C850CF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B.一个细胞分化后还可能再次发生分化</w:t>
      </w:r>
    </w:p>
    <w:p w14:paraId="374E724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C.高度分化的单个细胞不能发育成完整的个体</w:t>
      </w:r>
    </w:p>
    <w:p w14:paraId="57823FB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D.若某细胞的结构与功能发生变化,则其一定发生了分化</w:t>
      </w:r>
    </w:p>
    <w:p w14:paraId="3AD3455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2.[2022广东惠州调研]科学家将糖尿病患者的骨髓干细胞植入其胰腺组织后可分化为胰岛样细胞,以替代损伤的胰岛B细胞,达到治疗糖尿病的目的。下列相关叙述正确的是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5618101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A.骨髓干细胞移入胰腺后发生了基因的选择性表达</w:t>
      </w:r>
    </w:p>
    <w:p w14:paraId="742E3B5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B.向糖尿病患者的胰腺组织中移入自身骨髓干细胞也能引起免疫排斥反应</w:t>
      </w:r>
    </w:p>
    <w:p w14:paraId="2CA8460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C.骨髓干细胞能够植入胰腺说明其细胞形态与胰腺细胞相同</w:t>
      </w:r>
    </w:p>
    <w:p w14:paraId="4E93ACC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D.胰岛样细胞与骨髓干细胞相比,遗传物质发生了明显改变</w:t>
      </w:r>
    </w:p>
    <w:p w14:paraId="1258ECA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[2022重庆巴蜀中学适应性考试]嫁接是把一株植物的枝或芽,嫁接到另一株植物的茎或根上,使接在一起的两个部分长成一个完整的植株。油桃和毛桃都是高等植物,油桃枝条可嫁接到毛桃的主干上发育成油桃树。下列关于嫁接后的油桃树的说法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787C3EC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A.油桃枝条发育成油桃树体现了植物细胞的全能性</w:t>
      </w:r>
    </w:p>
    <w:p w14:paraId="518220C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B.发育成熟的油桃树每个细胞都可以在离体条件下表达出全能性</w:t>
      </w:r>
    </w:p>
    <w:p w14:paraId="0830582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C.油桃枝条细胞和毛桃主干细胞不同的根本原因是基因的选择性表达</w:t>
      </w:r>
    </w:p>
    <w:p w14:paraId="41B1715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D.要判断是否有细胞分化,可比较枝条上新生细胞和原有细胞所含的蛋白质种类</w:t>
      </w:r>
    </w:p>
    <w:p w14:paraId="4F559C1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4.科学家将4个关键基因导入已分化的肌肉细胞中并表达,使这个细胞成为诱导性多能干细胞(iPS细胞),如图为该实验示意图。下列有关叙述正确的是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225168B5"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39754CE7" wp14:editId="64140512">
            <wp:extent cx="2833200" cy="777600"/>
            <wp:effectExtent l="0" t="0" r="0" b="0"/>
            <wp:docPr id="74" name="22ZYB4-3-1.jpg" descr="id:214748460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jpeg"/>
                    <pic:cNvPicPr/>
                  </pic:nvPicPr>
                  <pic:blipFill>
                    <a:blip r:embed="rId26"/>
                    <a:stretch>
                      <a:fillRect/>
                    </a:stretch>
                  </pic:blipFill>
                  <pic:spPr>
                    <a:xfrm>
                      <a:off x="0" y="0"/>
                      <a:ext cx="2833200" cy="777600"/>
                    </a:xfrm>
                    <a:prstGeom prst="rect">
                      <a:avLst/>
                    </a:prstGeom>
                  </pic:spPr>
                </pic:pic>
              </a:graphicData>
            </a:graphic>
          </wp:inline>
        </w:drawing>
      </w:r>
    </w:p>
    <w:p w14:paraId="282ABF7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A.由iPS细胞产生其他种类细胞的过程称为细胞分化</w:t>
      </w:r>
    </w:p>
    <w:p w14:paraId="0B01398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B.iPS细胞所带遗传信息与肌肉细胞相同</w:t>
      </w:r>
    </w:p>
    <w:p w14:paraId="4908304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C.关键基因表达使细胞功能趋向专门化,降低了细胞的分化程度</w:t>
      </w:r>
    </w:p>
    <w:p w14:paraId="5A30FDE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D.图示过程体现了iPS细胞的全能性</w:t>
      </w:r>
    </w:p>
    <w:p w14:paraId="353D7D58" w14:textId="366BE0ED" w:rsidR="00A04E57" w:rsidRPr="00A04E57" w:rsidRDefault="00EF715D" w:rsidP="00A04E57">
      <w:pPr>
        <w:spacing w:line="360" w:lineRule="auto"/>
        <w:rPr>
          <w:rFonts w:ascii="宋体" w:eastAsia="宋体" w:hAnsi="宋体"/>
          <w:color w:val="000000" w:themeColor="text1"/>
          <w:sz w:val="21"/>
          <w:szCs w:val="21"/>
        </w:rPr>
      </w:pPr>
      <w:r w:rsidRPr="00EF715D">
        <w:rPr>
          <w:rFonts w:ascii="宋体" w:eastAsia="宋体" w:hAnsi="宋体" w:hint="eastAsia"/>
          <w:b/>
          <w:bCs/>
          <w:noProof/>
          <w:color w:val="FF0000"/>
          <w:sz w:val="24"/>
          <w:szCs w:val="24"/>
        </w:rPr>
        <w:lastRenderedPageBreak/>
        <w:t>考点2</w:t>
      </w:r>
      <w:r w:rsidRPr="00EF715D">
        <w:rPr>
          <w:rFonts w:ascii="宋体" w:eastAsia="宋体" w:hAnsi="宋体"/>
          <w:b/>
          <w:bCs/>
          <w:noProof/>
          <w:color w:val="FF0000"/>
          <w:sz w:val="24"/>
          <w:szCs w:val="24"/>
        </w:rPr>
        <w:t xml:space="preserve">  </w:t>
      </w:r>
      <w:r w:rsidR="00A04E57" w:rsidRPr="00EF715D">
        <w:rPr>
          <w:rFonts w:ascii="宋体" w:eastAsia="宋体" w:hAnsi="宋体"/>
          <w:b/>
          <w:bCs/>
          <w:color w:val="FF0000"/>
          <w:sz w:val="24"/>
          <w:szCs w:val="24"/>
        </w:rPr>
        <w:t>细胞的衰老、凋亡和癌变</w:t>
      </w:r>
      <w:r w:rsidR="00A04E57" w:rsidRPr="00EF715D">
        <w:rPr>
          <w:rFonts w:ascii="宋体" w:eastAsia="宋体" w:hAnsi="宋体"/>
          <w:b/>
          <w:bCs/>
          <w:color w:val="FF0000"/>
          <w:sz w:val="24"/>
          <w:szCs w:val="24"/>
        </w:rPr>
        <w:br/>
      </w:r>
      <w:r w:rsidR="00A04E57" w:rsidRPr="00A04E57">
        <w:rPr>
          <w:rFonts w:ascii="宋体" w:eastAsia="宋体" w:hAnsi="宋体"/>
          <w:color w:val="000000" w:themeColor="text1"/>
          <w:sz w:val="21"/>
          <w:szCs w:val="21"/>
        </w:rPr>
        <w:t>5.细胞的衰老是普遍存在的现象。下列有关叙述错误的是</w:t>
      </w:r>
      <w:r w:rsidR="00A04E57" w:rsidRPr="00A04E57">
        <w:rPr>
          <w:rFonts w:ascii="宋体" w:eastAsia="宋体" w:hAnsi="宋体"/>
          <w:color w:val="000000" w:themeColor="text1"/>
          <w:sz w:val="21"/>
          <w:szCs w:val="21"/>
        </w:rPr>
        <w:ptab w:relativeTo="margin" w:alignment="right" w:leader="none"/>
      </w:r>
      <w:r w:rsidR="00A04E57" w:rsidRPr="00A04E57">
        <w:rPr>
          <w:rFonts w:ascii="宋体" w:eastAsia="宋体" w:hAnsi="宋体"/>
          <w:color w:val="000000" w:themeColor="text1"/>
          <w:sz w:val="21"/>
          <w:szCs w:val="21"/>
        </w:rPr>
        <w:t>(　　)</w:t>
      </w:r>
    </w:p>
    <w:p w14:paraId="12FE6BC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A.皮肤色素沉积出现的“老年斑”是酪氨酸酶活性降低所致</w:t>
      </w:r>
    </w:p>
    <w:p w14:paraId="45790D0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B.衰老细胞的细胞膜的通透性改变,使物质运输效率下降</w:t>
      </w:r>
    </w:p>
    <w:p w14:paraId="4FF5A2A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C.细胞衰老可能是由于大量自由基干扰了细胞的正常的代谢</w:t>
      </w:r>
    </w:p>
    <w:p w14:paraId="1D6EBE9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D.在新生的生物体中,同样存在着细胞衰老现象</w:t>
      </w:r>
    </w:p>
    <w:p w14:paraId="3C923E0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6.下列关于细胞癌变的叙述,正确的是(　　)</w:t>
      </w:r>
    </w:p>
    <w:p w14:paraId="5161B16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A.癌细胞在适宜条件下能无限增殖,这种增殖方式为无丝分裂</w:t>
      </w:r>
    </w:p>
    <w:p w14:paraId="2BE0DFF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B.癌细胞的形态结构发生显著变化与细胞骨架无关</w:t>
      </w:r>
    </w:p>
    <w:p w14:paraId="6CFBFA9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C.健康人和动物细胞的染色体上不存在与癌有关的基因</w:t>
      </w:r>
    </w:p>
    <w:p w14:paraId="19CA3F9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D.环境中的致癌因子会损伤细胞中的DNA分子,使原癌基因和抑癌基因发生突变,进而导致细胞癌变</w:t>
      </w:r>
    </w:p>
    <w:p w14:paraId="7EF7372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7.[2022陕西西安检测]幼年小鼠体内皮肤干细胞的胶原蛋白</w:t>
      </w:r>
      <w:r w:rsidRPr="00A04E57">
        <w:rPr>
          <w:rFonts w:ascii="宋体" w:eastAsia="宋体" w:hAnsi="宋体"/>
          <w:i/>
          <w:color w:val="000000" w:themeColor="text1"/>
          <w:sz w:val="21"/>
          <w:szCs w:val="21"/>
        </w:rPr>
        <w:t>COL17A1</w:t>
      </w:r>
      <w:r w:rsidRPr="00A04E57">
        <w:rPr>
          <w:rFonts w:ascii="宋体" w:eastAsia="宋体" w:hAnsi="宋体"/>
          <w:color w:val="000000" w:themeColor="text1"/>
          <w:sz w:val="21"/>
          <w:szCs w:val="21"/>
        </w:rPr>
        <w:t>基因表达水平较高,更有利于维持皮肤年轻态,但随着年龄的增长,</w:t>
      </w:r>
      <w:r w:rsidRPr="00A04E57">
        <w:rPr>
          <w:rFonts w:ascii="宋体" w:eastAsia="宋体" w:hAnsi="宋体"/>
          <w:i/>
          <w:color w:val="000000" w:themeColor="text1"/>
          <w:sz w:val="21"/>
          <w:szCs w:val="21"/>
        </w:rPr>
        <w:t>COL17A1</w:t>
      </w:r>
      <w:r w:rsidRPr="00A04E57">
        <w:rPr>
          <w:rFonts w:ascii="宋体" w:eastAsia="宋体" w:hAnsi="宋体"/>
          <w:color w:val="000000" w:themeColor="text1"/>
          <w:sz w:val="21"/>
          <w:szCs w:val="21"/>
        </w:rPr>
        <w:t>基因表达水平较低的皮肤干细胞增多。下列相关叙述正确的是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6D0B100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A.皮肤干细胞内</w:t>
      </w:r>
      <w:r w:rsidRPr="00A04E57">
        <w:rPr>
          <w:rFonts w:ascii="宋体" w:eastAsia="宋体" w:hAnsi="宋体"/>
          <w:i/>
          <w:color w:val="000000" w:themeColor="text1"/>
          <w:sz w:val="21"/>
          <w:szCs w:val="21"/>
        </w:rPr>
        <w:t>COL17A1</w:t>
      </w:r>
      <w:r w:rsidRPr="00A04E57">
        <w:rPr>
          <w:rFonts w:ascii="宋体" w:eastAsia="宋体" w:hAnsi="宋体"/>
          <w:color w:val="000000" w:themeColor="text1"/>
          <w:sz w:val="21"/>
          <w:szCs w:val="21"/>
        </w:rPr>
        <w:t>基因含量的高低可作为判断皮肤是否衰老的依据</w:t>
      </w:r>
    </w:p>
    <w:p w14:paraId="5C72E65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B.皮肤干细胞分化为表皮细胞后,形态、结构、生理功能及遗传物质均发生稳定性变化</w:t>
      </w:r>
    </w:p>
    <w:p w14:paraId="3EFB4C9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C.幼年小鼠的某些细胞中,可能无法检测到</w:t>
      </w:r>
      <w:r w:rsidRPr="00A04E57">
        <w:rPr>
          <w:rFonts w:ascii="宋体" w:eastAsia="宋体" w:hAnsi="宋体"/>
          <w:i/>
          <w:color w:val="000000" w:themeColor="text1"/>
          <w:sz w:val="21"/>
          <w:szCs w:val="21"/>
        </w:rPr>
        <w:t>COL17A1</w:t>
      </w:r>
      <w:r w:rsidRPr="00A04E57">
        <w:rPr>
          <w:rFonts w:ascii="宋体" w:eastAsia="宋体" w:hAnsi="宋体"/>
          <w:color w:val="000000" w:themeColor="text1"/>
          <w:sz w:val="21"/>
          <w:szCs w:val="21"/>
        </w:rPr>
        <w:t>基因转录出的mRNA</w:t>
      </w:r>
    </w:p>
    <w:p w14:paraId="49B5B3B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D.老年小鼠体内</w:t>
      </w:r>
      <w:r w:rsidRPr="00A04E57">
        <w:rPr>
          <w:rFonts w:ascii="宋体" w:eastAsia="宋体" w:hAnsi="宋体"/>
          <w:i/>
          <w:color w:val="000000" w:themeColor="text1"/>
          <w:sz w:val="21"/>
          <w:szCs w:val="21"/>
        </w:rPr>
        <w:t>COL17A1</w:t>
      </w:r>
      <w:r w:rsidRPr="00A04E57">
        <w:rPr>
          <w:rFonts w:ascii="宋体" w:eastAsia="宋体" w:hAnsi="宋体"/>
          <w:color w:val="000000" w:themeColor="text1"/>
          <w:sz w:val="21"/>
          <w:szCs w:val="21"/>
        </w:rPr>
        <w:t>基因的表达水平较低,是各种酶的活性下降引起的</w:t>
      </w:r>
    </w:p>
    <w:p w14:paraId="5ABC472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8.[2021河南郑州三测]细胞凋亡是细胞死亡的主要方式之一。如图为人体和高等动物细胞凋亡的过程,下列相关叙述错误的是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04035F12"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5479C6B9" wp14:editId="640604BC">
            <wp:extent cx="2627376" cy="596108"/>
            <wp:effectExtent l="0" t="0" r="1905" b="0"/>
            <wp:docPr id="76" name="2期理综郑州三测1.jpg" descr="id:214748461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jpeg"/>
                    <pic:cNvPicPr/>
                  </pic:nvPicPr>
                  <pic:blipFill>
                    <a:blip r:embed="rId27"/>
                    <a:stretch>
                      <a:fillRect/>
                    </a:stretch>
                  </pic:blipFill>
                  <pic:spPr>
                    <a:xfrm>
                      <a:off x="0" y="0"/>
                      <a:ext cx="2632502" cy="597271"/>
                    </a:xfrm>
                    <a:prstGeom prst="rect">
                      <a:avLst/>
                    </a:prstGeom>
                  </pic:spPr>
                </pic:pic>
              </a:graphicData>
            </a:graphic>
          </wp:inline>
        </w:drawing>
      </w:r>
    </w:p>
    <w:p w14:paraId="1062E13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A.细胞凋亡是正常细胞在不利因素的影响下发生解体死亡的</w:t>
      </w:r>
    </w:p>
    <w:p w14:paraId="3C671D9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B.该过程可以说明细胞膜具有信息交流的功能</w:t>
      </w:r>
    </w:p>
    <w:p w14:paraId="5AE6706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C.凋亡小体的形成过程可能与基因的选择性表达有关</w:t>
      </w:r>
    </w:p>
    <w:p w14:paraId="5572539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D.人和高等动物的免疫系统具有监控和清除的功能</w:t>
      </w:r>
    </w:p>
    <w:p w14:paraId="1DFDA89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9.宫颈癌是女性中最常见的恶性肿瘤之一,其发病率仅次于乳腺癌,人乳头瘤病毒(HPV)是宫颈癌的主要致病因子,HPV蛋白E6与E7是引起恶性肿瘤发生与发展的主要因素。下列相关叙述正确的是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27396F7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A.HPV的寄生引起子宫颈细胞中出现了与宫颈癌有关的基因</w:t>
      </w:r>
    </w:p>
    <w:p w14:paraId="6174F99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B.子宫颈细胞中的原癌基因表达并执行生理功能时,细胞生长和分裂会失控</w:t>
      </w:r>
    </w:p>
    <w:p w14:paraId="5F9746B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C.子宫颈细胞癌变后细胞膜上的糖蛋白增多,易于在体内分散和转移</w:t>
      </w:r>
    </w:p>
    <w:p w14:paraId="498154F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D.研发能抑制E6与E7合成的药物是治疗宫颈癌的可行策略</w:t>
      </w:r>
    </w:p>
    <w:p w14:paraId="01A56A3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10.[2022安徽名校联盟质检]叶酸在D酶作用下可转化为活性叶酸,活性叶酸是DNA合成所必需的。甲氨蝶呤的结构与叶酸相似,能抑制活性叶酸的合成,可用于治疗癌症。下列叙述错误的是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41E780D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A.原癌基因和抑癌基因发生突变可能导致正常细胞的生长和分裂失控</w:t>
      </w:r>
    </w:p>
    <w:p w14:paraId="694683E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B.研究动物细胞增殖的机理可为研制治疗癌症的药物提供思路</w:t>
      </w:r>
    </w:p>
    <w:p w14:paraId="5140463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C.甲氨蝶呤可能与叶酸竞争D酶结合位点,从而抑制活性叶酸的合成</w:t>
      </w:r>
    </w:p>
    <w:p w14:paraId="29D3408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D.甲氨蝶呤可作为叶酸类似物参与DNA合成,使癌细胞正常增殖</w:t>
      </w:r>
    </w:p>
    <w:p w14:paraId="285FD8A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11.在胚胎发育期间,秀丽隐杆线虫有959个体细胞,但在发育过程中有131个体细胞程序性死亡。细胞程序性死亡与4组共15个基因共同作用有关,如图所示。</w:t>
      </w:r>
    </w:p>
    <w:p w14:paraId="0008704B"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724BE7D5" wp14:editId="6509C81E">
            <wp:extent cx="2839320" cy="1396080"/>
            <wp:effectExtent l="0" t="0" r="0" b="0"/>
            <wp:docPr id="77" name="21LXSW7QWH-8.jpg" descr="id:214748462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jpeg"/>
                    <pic:cNvPicPr/>
                  </pic:nvPicPr>
                  <pic:blipFill>
                    <a:blip r:embed="rId28"/>
                    <a:stretch>
                      <a:fillRect/>
                    </a:stretch>
                  </pic:blipFill>
                  <pic:spPr>
                    <a:xfrm>
                      <a:off x="0" y="0"/>
                      <a:ext cx="2839320" cy="1396080"/>
                    </a:xfrm>
                    <a:prstGeom prst="rect">
                      <a:avLst/>
                    </a:prstGeom>
                  </pic:spPr>
                </pic:pic>
              </a:graphicData>
            </a:graphic>
          </wp:inline>
        </w:drawing>
      </w:r>
    </w:p>
    <w:p w14:paraId="5EC8A1F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遗传学研究发现:</w:t>
      </w:r>
      <w:r w:rsidRPr="00A04E57">
        <w:rPr>
          <w:rFonts w:ascii="宋体" w:eastAsia="宋体" w:hAnsi="宋体"/>
          <w:i/>
          <w:color w:val="000000" w:themeColor="text1"/>
          <w:sz w:val="21"/>
          <w:szCs w:val="21"/>
        </w:rPr>
        <w:t>ced-3</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ced-4</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ced-9</w:t>
      </w:r>
      <w:r w:rsidRPr="00A04E57">
        <w:rPr>
          <w:rFonts w:ascii="宋体" w:eastAsia="宋体" w:hAnsi="宋体"/>
          <w:color w:val="000000" w:themeColor="text1"/>
          <w:sz w:val="21"/>
          <w:szCs w:val="21"/>
        </w:rPr>
        <w:t>这3个基因在所有131个程序性死亡的体细胞中都起作用,</w:t>
      </w:r>
      <w:r w:rsidRPr="00A04E57">
        <w:rPr>
          <w:rFonts w:ascii="宋体" w:eastAsia="宋体" w:hAnsi="宋体"/>
          <w:i/>
          <w:color w:val="000000" w:themeColor="text1"/>
          <w:sz w:val="21"/>
          <w:szCs w:val="21"/>
        </w:rPr>
        <w:t>ced-9</w:t>
      </w:r>
      <w:r w:rsidRPr="00A04E57">
        <w:rPr>
          <w:rFonts w:ascii="宋体" w:eastAsia="宋体" w:hAnsi="宋体"/>
          <w:color w:val="000000" w:themeColor="text1"/>
          <w:sz w:val="21"/>
          <w:szCs w:val="21"/>
        </w:rPr>
        <w:t>可阻断</w:t>
      </w:r>
      <w:r w:rsidRPr="00A04E57">
        <w:rPr>
          <w:rFonts w:ascii="宋体" w:eastAsia="宋体" w:hAnsi="宋体"/>
          <w:i/>
          <w:color w:val="000000" w:themeColor="text1"/>
          <w:sz w:val="21"/>
          <w:szCs w:val="21"/>
        </w:rPr>
        <w:t>ced-3</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ced-4</w:t>
      </w:r>
      <w:r w:rsidRPr="00A04E57">
        <w:rPr>
          <w:rFonts w:ascii="宋体" w:eastAsia="宋体" w:hAnsi="宋体"/>
          <w:color w:val="000000" w:themeColor="text1"/>
          <w:sz w:val="21"/>
          <w:szCs w:val="21"/>
        </w:rPr>
        <w:t>的作用,防止细胞死亡;</w:t>
      </w:r>
      <w:r w:rsidRPr="00A04E57">
        <w:rPr>
          <w:rFonts w:ascii="宋体" w:eastAsia="宋体" w:hAnsi="宋体"/>
          <w:i/>
          <w:color w:val="000000" w:themeColor="text1"/>
          <w:sz w:val="21"/>
          <w:szCs w:val="21"/>
        </w:rPr>
        <w:t>ced-3</w:t>
      </w:r>
      <w:r w:rsidRPr="00A04E57">
        <w:rPr>
          <w:rFonts w:ascii="宋体" w:eastAsia="宋体" w:hAnsi="宋体"/>
          <w:color w:val="000000" w:themeColor="text1"/>
          <w:sz w:val="21"/>
          <w:szCs w:val="21"/>
        </w:rPr>
        <w:t>或</w:t>
      </w:r>
      <w:r w:rsidRPr="00A04E57">
        <w:rPr>
          <w:rFonts w:ascii="宋体" w:eastAsia="宋体" w:hAnsi="宋体"/>
          <w:i/>
          <w:color w:val="000000" w:themeColor="text1"/>
          <w:sz w:val="21"/>
          <w:szCs w:val="21"/>
        </w:rPr>
        <w:t>ced-4</w:t>
      </w:r>
      <w:r w:rsidRPr="00A04E57">
        <w:rPr>
          <w:rFonts w:ascii="宋体" w:eastAsia="宋体" w:hAnsi="宋体"/>
          <w:color w:val="000000" w:themeColor="text1"/>
          <w:sz w:val="21"/>
          <w:szCs w:val="21"/>
        </w:rPr>
        <w:t>突变体中,应该死去的131个体细胞都活下来了;</w:t>
      </w:r>
      <w:r w:rsidRPr="00A04E57">
        <w:rPr>
          <w:rFonts w:ascii="宋体" w:eastAsia="宋体" w:hAnsi="宋体"/>
          <w:i/>
          <w:color w:val="000000" w:themeColor="text1"/>
          <w:sz w:val="21"/>
          <w:szCs w:val="21"/>
        </w:rPr>
        <w:t>nuc</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1</w:t>
      </w:r>
      <w:r w:rsidRPr="00A04E57">
        <w:rPr>
          <w:rFonts w:ascii="宋体" w:eastAsia="宋体" w:hAnsi="宋体"/>
          <w:color w:val="000000" w:themeColor="text1"/>
          <w:sz w:val="21"/>
          <w:szCs w:val="21"/>
        </w:rPr>
        <w:t>突变体中,DNA裂解受阻,但细胞仍然死亡。根据以上信息,下列推断不合理的是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51FB88A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A.健康细胞接受内部、外部信号从而启动程序性死亡</w:t>
      </w:r>
    </w:p>
    <w:p w14:paraId="39B768E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B.组1两个基因对</w:t>
      </w:r>
      <w:r w:rsidRPr="00A04E57">
        <w:rPr>
          <w:rFonts w:ascii="宋体" w:eastAsia="宋体" w:hAnsi="宋体"/>
          <w:i/>
          <w:color w:val="000000" w:themeColor="text1"/>
          <w:sz w:val="21"/>
          <w:szCs w:val="21"/>
        </w:rPr>
        <w:t>ced</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9</w:t>
      </w:r>
      <w:r w:rsidRPr="00A04E57">
        <w:rPr>
          <w:rFonts w:ascii="宋体" w:eastAsia="宋体" w:hAnsi="宋体"/>
          <w:color w:val="000000" w:themeColor="text1"/>
          <w:sz w:val="21"/>
          <w:szCs w:val="21"/>
        </w:rPr>
        <w:t>基因的开启与关闭具有调控作用</w:t>
      </w:r>
    </w:p>
    <w:p w14:paraId="4C40631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w:t>
      </w:r>
      <w:r w:rsidRPr="00A04E57">
        <w:rPr>
          <w:rFonts w:ascii="宋体" w:eastAsia="宋体" w:hAnsi="宋体"/>
          <w:i/>
          <w:color w:val="000000" w:themeColor="text1"/>
          <w:sz w:val="21"/>
          <w:szCs w:val="21"/>
        </w:rPr>
        <w:t>ced-9</w:t>
      </w:r>
      <w:r w:rsidRPr="00A04E57">
        <w:rPr>
          <w:rFonts w:ascii="宋体" w:eastAsia="宋体" w:hAnsi="宋体"/>
          <w:color w:val="000000" w:themeColor="text1"/>
          <w:sz w:val="21"/>
          <w:szCs w:val="21"/>
        </w:rPr>
        <w:t>与</w:t>
      </w:r>
      <w:r w:rsidRPr="00A04E57">
        <w:rPr>
          <w:rFonts w:ascii="宋体" w:eastAsia="宋体" w:hAnsi="宋体"/>
          <w:i/>
          <w:color w:val="000000" w:themeColor="text1"/>
          <w:sz w:val="21"/>
          <w:szCs w:val="21"/>
        </w:rPr>
        <w:t>ced-3</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ced-4</w:t>
      </w:r>
      <w:r w:rsidRPr="00A04E57">
        <w:rPr>
          <w:rFonts w:ascii="宋体" w:eastAsia="宋体" w:hAnsi="宋体"/>
          <w:color w:val="000000" w:themeColor="text1"/>
          <w:sz w:val="21"/>
          <w:szCs w:val="21"/>
        </w:rPr>
        <w:t>在细胞程序性死亡中的作用是相互拮抗的</w:t>
      </w:r>
    </w:p>
    <w:p w14:paraId="5D278A1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w:t>
      </w:r>
      <w:r w:rsidRPr="00A04E57">
        <w:rPr>
          <w:rFonts w:ascii="宋体" w:eastAsia="宋体" w:hAnsi="宋体"/>
          <w:i/>
          <w:color w:val="000000" w:themeColor="text1"/>
          <w:sz w:val="21"/>
          <w:szCs w:val="21"/>
        </w:rPr>
        <w:t>ced-3</w:t>
      </w:r>
      <w:r w:rsidRPr="00A04E57">
        <w:rPr>
          <w:rFonts w:ascii="宋体" w:eastAsia="宋体" w:hAnsi="宋体"/>
          <w:color w:val="000000" w:themeColor="text1"/>
          <w:sz w:val="21"/>
          <w:szCs w:val="21"/>
        </w:rPr>
        <w:t>、ced-</w:t>
      </w:r>
      <w:r w:rsidRPr="00A04E57">
        <w:rPr>
          <w:rFonts w:ascii="宋体" w:eastAsia="宋体" w:hAnsi="宋体"/>
          <w:i/>
          <w:color w:val="000000" w:themeColor="text1"/>
          <w:sz w:val="21"/>
          <w:szCs w:val="21"/>
        </w:rPr>
        <w:t>4</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nuc-1</w:t>
      </w:r>
      <w:r w:rsidRPr="00A04E57">
        <w:rPr>
          <w:rFonts w:ascii="宋体" w:eastAsia="宋体" w:hAnsi="宋体"/>
          <w:color w:val="000000" w:themeColor="text1"/>
          <w:sz w:val="21"/>
          <w:szCs w:val="21"/>
        </w:rPr>
        <w:t>中任意1个基因发生突变都会导致细胞凋亡受阻</w:t>
      </w:r>
    </w:p>
    <w:p w14:paraId="7E14F3DE" w14:textId="5CCBEA9A" w:rsidR="00A04E57" w:rsidRPr="00A04E57" w:rsidRDefault="00A04E57" w:rsidP="00A04E57">
      <w:pPr>
        <w:tabs>
          <w:tab w:val="center" w:pos="5233"/>
          <w:tab w:val="left" w:pos="6960"/>
        </w:tabs>
        <w:spacing w:line="360" w:lineRule="auto"/>
        <w:jc w:val="center"/>
        <w:rPr>
          <w:rFonts w:ascii="宋体" w:eastAsia="宋体" w:hAnsi="宋体" w:cs="黑体"/>
          <w:color w:val="000000" w:themeColor="text1"/>
          <w:sz w:val="21"/>
          <w:szCs w:val="21"/>
        </w:rPr>
      </w:pPr>
      <w:r w:rsidRPr="00A04E57">
        <w:rPr>
          <w:rFonts w:ascii="宋体" w:eastAsia="宋体" w:hAnsi="宋体"/>
          <w:noProof/>
          <w:color w:val="000000" w:themeColor="text1"/>
          <w:sz w:val="21"/>
          <w:szCs w:val="21"/>
        </w:rPr>
        <w:drawing>
          <wp:inline distT="0" distB="0" distL="0" distR="0" wp14:anchorId="2A6088AD" wp14:editId="54680D45">
            <wp:extent cx="1633728" cy="263271"/>
            <wp:effectExtent l="0" t="0" r="5080" b="3810"/>
            <wp:docPr id="65" name="练综合短.jpg" descr="id:214748448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rotWithShape="1">
                    <a:blip r:embed="rId29"/>
                    <a:srcRect t="-2369" r="53295"/>
                    <a:stretch/>
                  </pic:blipFill>
                  <pic:spPr bwMode="auto">
                    <a:xfrm>
                      <a:off x="0" y="0"/>
                      <a:ext cx="1635157" cy="263501"/>
                    </a:xfrm>
                    <a:prstGeom prst="rect">
                      <a:avLst/>
                    </a:prstGeom>
                    <a:ln>
                      <a:noFill/>
                    </a:ln>
                    <a:extLst>
                      <a:ext uri="{53640926-AAD7-44D8-BBD7-CCE9431645EC}">
                        <a14:shadowObscured xmlns:a14="http://schemas.microsoft.com/office/drawing/2010/main"/>
                      </a:ext>
                    </a:extLst>
                  </pic:spPr>
                </pic:pic>
              </a:graphicData>
            </a:graphic>
          </wp:inline>
        </w:drawing>
      </w:r>
    </w:p>
    <w:p w14:paraId="578C76C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1.下列有关细胞的长大和增殖的说法,错误的是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42B6AE6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A.细胞的表面积和体积的比值限制了细胞的无限长大</w:t>
      </w:r>
    </w:p>
    <w:p w14:paraId="754E738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B.无丝分裂过程中无纺锤丝的变化,不发生遗传物质的分配</w:t>
      </w:r>
    </w:p>
    <w:p w14:paraId="5DB2B30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C.有丝分裂和无丝分裂都是真核细胞的分裂方式</w:t>
      </w:r>
    </w:p>
    <w:p w14:paraId="2B8BA56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D.癌细胞的遗传物质发生了变化,且能够无限增殖</w:t>
      </w:r>
    </w:p>
    <w:p w14:paraId="27555CA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2.[2022山东青岛质检]下列与细胞的生命历程有关的叙述,正确的是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10D02C4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A.细胞核体积增大是人体内所有衰老细胞的共同特征</w:t>
      </w:r>
    </w:p>
    <w:p w14:paraId="1D3FE08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B.细胞分化过程中,伴随着基因的选择性表达,遗传物质常出现差异</w:t>
      </w:r>
    </w:p>
    <w:p w14:paraId="3694BBF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C.正常细胞中,只要原癌基因或抑癌基因发生突变,就会导致细胞癌变</w:t>
      </w:r>
    </w:p>
    <w:p w14:paraId="02FB92F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D.细胞凋亡是基因控制的程序性死亡,同时也受外界环境的影响</w:t>
      </w:r>
    </w:p>
    <w:p w14:paraId="0841522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3.下列有关细胞增殖的叙述,正确的是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4CF9DF9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A.洋葱根尖分生区细胞在分裂过程中不可能出现四分体</w:t>
      </w:r>
    </w:p>
    <w:p w14:paraId="2903758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B.人的成熟红细胞进行有丝分裂,快速产生新的红细胞</w:t>
      </w:r>
    </w:p>
    <w:p w14:paraId="04C0396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C.减数分裂是生物繁殖后代必须进行的分裂过程</w:t>
      </w:r>
    </w:p>
    <w:p w14:paraId="5D67B05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D.减数分裂能保证卵原细胞的遗传物质平均分配到子细胞中去</w:t>
      </w:r>
    </w:p>
    <w:p w14:paraId="6DE5A83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4.[2022广东湛江调研]</w:t>
      </w:r>
      <w:r w:rsidRPr="00A04E57">
        <w:rPr>
          <w:rFonts w:ascii="宋体" w:eastAsia="宋体" w:hAnsi="宋体"/>
          <w:i/>
          <w:color w:val="000000" w:themeColor="text1"/>
          <w:sz w:val="21"/>
          <w:szCs w:val="21"/>
        </w:rPr>
        <w:t>p53</w:t>
      </w:r>
      <w:r w:rsidRPr="00A04E57">
        <w:rPr>
          <w:rFonts w:ascii="宋体" w:eastAsia="宋体" w:hAnsi="宋体"/>
          <w:color w:val="000000" w:themeColor="text1"/>
          <w:sz w:val="21"/>
          <w:szCs w:val="21"/>
        </w:rPr>
        <w:t>基因是具有进化保守性的一个重要抑癌基因,其表达的p53蛋白通过阻断细胞周期,使细胞不能进行DNA复制,从而抑制细胞的异常增殖;p53蛋白也能诱导细胞发生程序性死亡。下列相关叙述错误的是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1E741EC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A.不同类型的细胞中p53蛋白的含量可能不同</w:t>
      </w:r>
    </w:p>
    <w:p w14:paraId="67CE750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B.p53蛋白能使细胞周期停滞在分裂间期</w:t>
      </w:r>
    </w:p>
    <w:p w14:paraId="766BEC6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w:t>
      </w:r>
      <w:r w:rsidRPr="00A04E57">
        <w:rPr>
          <w:rFonts w:ascii="宋体" w:eastAsia="宋体" w:hAnsi="宋体"/>
          <w:i/>
          <w:color w:val="000000" w:themeColor="text1"/>
          <w:sz w:val="21"/>
          <w:szCs w:val="21"/>
        </w:rPr>
        <w:t>p53</w:t>
      </w:r>
      <w:r w:rsidRPr="00A04E57">
        <w:rPr>
          <w:rFonts w:ascii="宋体" w:eastAsia="宋体" w:hAnsi="宋体"/>
          <w:color w:val="000000" w:themeColor="text1"/>
          <w:sz w:val="21"/>
          <w:szCs w:val="21"/>
        </w:rPr>
        <w:t>基因突变就会导致细胞癌变</w:t>
      </w:r>
    </w:p>
    <w:p w14:paraId="2559E08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D.促进</w:t>
      </w:r>
      <w:r w:rsidRPr="00A04E57">
        <w:rPr>
          <w:rFonts w:ascii="宋体" w:eastAsia="宋体" w:hAnsi="宋体"/>
          <w:i/>
          <w:color w:val="000000" w:themeColor="text1"/>
          <w:sz w:val="21"/>
          <w:szCs w:val="21"/>
        </w:rPr>
        <w:t>p53</w:t>
      </w:r>
      <w:r w:rsidRPr="00A04E57">
        <w:rPr>
          <w:rFonts w:ascii="宋体" w:eastAsia="宋体" w:hAnsi="宋体"/>
          <w:color w:val="000000" w:themeColor="text1"/>
          <w:sz w:val="21"/>
          <w:szCs w:val="21"/>
        </w:rPr>
        <w:t>基因表达可能使癌细胞凋亡</w:t>
      </w:r>
    </w:p>
    <w:p w14:paraId="04064C5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5.干细胞包括胚胎干细胞和成体干细胞,具有很强的分裂能力,在一定条件下,还可以分化成其他类型的细胞。成体干细胞是成体组织或器官内的干细胞,包括造血干细胞、神经干细胞等。下列叙述正确的是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00AA93A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A.成体干细胞的分化程度低于胚胎干细胞,分裂能力高于胚胎干细胞</w:t>
      </w:r>
    </w:p>
    <w:p w14:paraId="2AEF011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B.骨髓移植治疗白血病利用了造血干细胞可分化成各种血细胞的能力</w:t>
      </w:r>
    </w:p>
    <w:p w14:paraId="2E09117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C.与小肠上皮细胞相比,同一个体胚胎干细胞中端粒酶的活性弱</w:t>
      </w:r>
    </w:p>
    <w:p w14:paraId="2CEFE63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D.成体干细胞中基因都不表达时,细胞开始凋亡</w:t>
      </w:r>
    </w:p>
    <w:p w14:paraId="0A5FEEB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6.[2021河北唐山模拟]秀丽隐杆线虫的受精卵第一次卵裂产生AB和P1两种细胞,AB细胞经3次细胞分裂产生的ABalaa细胞继续分裂最终得到的17个细胞,均在幼虫中发育为环神经节,该过程中有13个细胞死亡。据此分析,下列相关叙述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1D54AD3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A.上述过程中细胞死亡均属于程序性的细胞坏死</w:t>
      </w:r>
    </w:p>
    <w:p w14:paraId="54850B6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B.AB细胞与幼虫环神经节细胞中的RNA完全相同</w:t>
      </w:r>
    </w:p>
    <w:p w14:paraId="0F1435E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C.若ABalaa细胞核基因发生突变,则13个死亡细胞中不含该突变基因</w:t>
      </w:r>
    </w:p>
    <w:p w14:paraId="1564538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D.幼虫发育过程中发生了细胞分裂、分化、凋亡等生理过程</w:t>
      </w:r>
    </w:p>
    <w:p w14:paraId="44E54AD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7.[2021湖北武汉检测]凋亡素基因能选择性诱导黑色素瘤细胞凋亡,而对正常体细胞无影响。研究者将凋亡素基因导入黑色素瘤细胞后,检测黑色素瘤细胞的凋亡率及细胞周期中各阶段所占的比例如表,以下相关分析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tbl>
      <w:tblPr>
        <w:tblW w:w="2371"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782"/>
        <w:gridCol w:w="684"/>
        <w:gridCol w:w="1173"/>
        <w:gridCol w:w="977"/>
        <w:gridCol w:w="1347"/>
      </w:tblGrid>
      <w:tr w:rsidR="00A04E57" w:rsidRPr="00A04E57" w14:paraId="72CDE9C2" w14:textId="77777777" w:rsidTr="00284CF7">
        <w:trPr>
          <w:jc w:val="center"/>
        </w:trPr>
        <w:tc>
          <w:tcPr>
            <w:tcW w:w="781" w:type="dxa"/>
            <w:tcMar>
              <w:left w:w="0" w:type="dxa"/>
              <w:right w:w="0" w:type="dxa"/>
            </w:tcMar>
            <w:vAlign w:val="center"/>
          </w:tcPr>
          <w:p w14:paraId="2B7604E9"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组别</w:t>
            </w:r>
          </w:p>
        </w:tc>
        <w:tc>
          <w:tcPr>
            <w:tcW w:w="684" w:type="dxa"/>
            <w:tcMar>
              <w:left w:w="0" w:type="dxa"/>
              <w:right w:w="0" w:type="dxa"/>
            </w:tcMar>
            <w:vAlign w:val="center"/>
          </w:tcPr>
          <w:p w14:paraId="69A72573"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凋亡率</w:t>
            </w:r>
          </w:p>
          <w:p w14:paraId="4C549F91"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w:t>
            </w:r>
          </w:p>
        </w:tc>
        <w:tc>
          <w:tcPr>
            <w:tcW w:w="1173" w:type="dxa"/>
            <w:tcMar>
              <w:left w:w="0" w:type="dxa"/>
              <w:right w:w="0" w:type="dxa"/>
            </w:tcMar>
            <w:vAlign w:val="center"/>
          </w:tcPr>
          <w:p w14:paraId="657A6201"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DNA复制</w:t>
            </w:r>
          </w:p>
          <w:p w14:paraId="230EA285"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准备期(%)</w:t>
            </w:r>
          </w:p>
        </w:tc>
        <w:tc>
          <w:tcPr>
            <w:tcW w:w="977" w:type="dxa"/>
            <w:tcMar>
              <w:left w:w="0" w:type="dxa"/>
              <w:right w:w="0" w:type="dxa"/>
            </w:tcMar>
            <w:vAlign w:val="center"/>
          </w:tcPr>
          <w:p w14:paraId="037DA036"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DNA复制</w:t>
            </w:r>
          </w:p>
          <w:p w14:paraId="0577ED92"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期(%)</w:t>
            </w:r>
          </w:p>
        </w:tc>
        <w:tc>
          <w:tcPr>
            <w:tcW w:w="1347" w:type="dxa"/>
            <w:tcMar>
              <w:left w:w="0" w:type="dxa"/>
              <w:right w:w="0" w:type="dxa"/>
            </w:tcMar>
            <w:vAlign w:val="center"/>
          </w:tcPr>
          <w:p w14:paraId="64E1A51F"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分裂期</w:t>
            </w:r>
          </w:p>
          <w:p w14:paraId="3F88811C"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w:t>
            </w:r>
          </w:p>
        </w:tc>
      </w:tr>
      <w:tr w:rsidR="00A04E57" w:rsidRPr="00A04E57" w14:paraId="709FBB15" w14:textId="77777777" w:rsidTr="00284CF7">
        <w:trPr>
          <w:jc w:val="center"/>
        </w:trPr>
        <w:tc>
          <w:tcPr>
            <w:tcW w:w="781" w:type="dxa"/>
            <w:tcMar>
              <w:left w:w="0" w:type="dxa"/>
              <w:right w:w="0" w:type="dxa"/>
            </w:tcMar>
            <w:vAlign w:val="center"/>
          </w:tcPr>
          <w:p w14:paraId="608DA877"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对照组</w:t>
            </w:r>
          </w:p>
        </w:tc>
        <w:tc>
          <w:tcPr>
            <w:tcW w:w="684" w:type="dxa"/>
            <w:tcMar>
              <w:left w:w="0" w:type="dxa"/>
              <w:right w:w="0" w:type="dxa"/>
            </w:tcMar>
            <w:vAlign w:val="center"/>
          </w:tcPr>
          <w:p w14:paraId="3584DA23"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6.38</w:t>
            </w:r>
          </w:p>
        </w:tc>
        <w:tc>
          <w:tcPr>
            <w:tcW w:w="1173" w:type="dxa"/>
            <w:tcMar>
              <w:left w:w="0" w:type="dxa"/>
              <w:right w:w="0" w:type="dxa"/>
            </w:tcMar>
            <w:vAlign w:val="center"/>
          </w:tcPr>
          <w:p w14:paraId="44B142B0"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66.73</w:t>
            </w:r>
          </w:p>
        </w:tc>
        <w:tc>
          <w:tcPr>
            <w:tcW w:w="977" w:type="dxa"/>
            <w:tcMar>
              <w:left w:w="0" w:type="dxa"/>
              <w:right w:w="0" w:type="dxa"/>
            </w:tcMar>
            <w:vAlign w:val="center"/>
          </w:tcPr>
          <w:p w14:paraId="5F5828D6"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24.68</w:t>
            </w:r>
          </w:p>
        </w:tc>
        <w:tc>
          <w:tcPr>
            <w:tcW w:w="1347" w:type="dxa"/>
            <w:tcMar>
              <w:left w:w="0" w:type="dxa"/>
              <w:right w:w="0" w:type="dxa"/>
            </w:tcMar>
            <w:vAlign w:val="center"/>
          </w:tcPr>
          <w:p w14:paraId="54237DD8"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8.59</w:t>
            </w:r>
          </w:p>
        </w:tc>
      </w:tr>
      <w:tr w:rsidR="00A04E57" w:rsidRPr="00A04E57" w14:paraId="11A8DCD6" w14:textId="77777777" w:rsidTr="00284CF7">
        <w:trPr>
          <w:jc w:val="center"/>
        </w:trPr>
        <w:tc>
          <w:tcPr>
            <w:tcW w:w="781" w:type="dxa"/>
            <w:tcMar>
              <w:left w:w="0" w:type="dxa"/>
              <w:right w:w="0" w:type="dxa"/>
            </w:tcMar>
            <w:vAlign w:val="center"/>
          </w:tcPr>
          <w:p w14:paraId="3AD8F8E2"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实验组</w:t>
            </w:r>
          </w:p>
        </w:tc>
        <w:tc>
          <w:tcPr>
            <w:tcW w:w="684" w:type="dxa"/>
            <w:tcMar>
              <w:left w:w="0" w:type="dxa"/>
              <w:right w:w="0" w:type="dxa"/>
            </w:tcMar>
            <w:vAlign w:val="center"/>
          </w:tcPr>
          <w:p w14:paraId="30D0D171"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52.09</w:t>
            </w:r>
          </w:p>
        </w:tc>
        <w:tc>
          <w:tcPr>
            <w:tcW w:w="1173" w:type="dxa"/>
            <w:tcMar>
              <w:left w:w="0" w:type="dxa"/>
              <w:right w:w="0" w:type="dxa"/>
            </w:tcMar>
            <w:vAlign w:val="center"/>
          </w:tcPr>
          <w:p w14:paraId="55FF9FA3"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32.66</w:t>
            </w:r>
          </w:p>
        </w:tc>
        <w:tc>
          <w:tcPr>
            <w:tcW w:w="977" w:type="dxa"/>
            <w:tcMar>
              <w:left w:w="0" w:type="dxa"/>
              <w:right w:w="0" w:type="dxa"/>
            </w:tcMar>
            <w:vAlign w:val="center"/>
          </w:tcPr>
          <w:p w14:paraId="4A9C03E9"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48.45</w:t>
            </w:r>
          </w:p>
        </w:tc>
        <w:tc>
          <w:tcPr>
            <w:tcW w:w="1347" w:type="dxa"/>
            <w:tcMar>
              <w:left w:w="0" w:type="dxa"/>
              <w:right w:w="0" w:type="dxa"/>
            </w:tcMar>
            <w:vAlign w:val="center"/>
          </w:tcPr>
          <w:p w14:paraId="5E4ED75C"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color w:val="000000" w:themeColor="text1"/>
                <w:sz w:val="21"/>
                <w:szCs w:val="21"/>
              </w:rPr>
              <w:t>18.89</w:t>
            </w:r>
          </w:p>
        </w:tc>
      </w:tr>
    </w:tbl>
    <w:p w14:paraId="4AFF29D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注:DNA复制准备期和DNA复制期均属于分裂间期。</w:t>
      </w:r>
    </w:p>
    <w:p w14:paraId="39F61DA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A.未导入凋亡素基因的黑色素瘤细胞中也存在细胞凋亡基因</w:t>
      </w:r>
    </w:p>
    <w:p w14:paraId="31DBD6F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B.凋亡素基因导入黑色素瘤细胞后,具有明显的致凋亡作用</w:t>
      </w:r>
    </w:p>
    <w:p w14:paraId="59D1EED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C.凋亡素将黑色素瘤细胞的分裂阻滞在DNA复制期或分裂期</w:t>
      </w:r>
    </w:p>
    <w:p w14:paraId="65C54BC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D.数据表明凋亡素通过延长细胞周期来抑制黑色素瘤细胞的分裂</w:t>
      </w:r>
    </w:p>
    <w:p w14:paraId="5CFA0E8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8.为研究细胞增殖与分化的机理及应用,某科研小组以小鼠肌纤维细胞为材料进行了如图所示的多步实验。下列叙述错误的是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000C3214"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6E0ED3CD" wp14:editId="49E04BE5">
            <wp:extent cx="2389680" cy="633240"/>
            <wp:effectExtent l="0" t="0" r="0" b="0"/>
            <wp:docPr id="79" name="2021JELHJLZLTF1.eps" descr="id:214748464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jpeg"/>
                    <pic:cNvPicPr/>
                  </pic:nvPicPr>
                  <pic:blipFill>
                    <a:blip r:embed="rId30"/>
                    <a:stretch>
                      <a:fillRect/>
                    </a:stretch>
                  </pic:blipFill>
                  <pic:spPr>
                    <a:xfrm>
                      <a:off x="0" y="0"/>
                      <a:ext cx="2389680" cy="633240"/>
                    </a:xfrm>
                    <a:prstGeom prst="rect">
                      <a:avLst/>
                    </a:prstGeom>
                  </pic:spPr>
                </pic:pic>
              </a:graphicData>
            </a:graphic>
          </wp:inline>
        </w:drawing>
      </w:r>
    </w:p>
    <w:p w14:paraId="6EE9E55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A.去分化肌肉干细胞和神经细胞在增殖过程中均会出现染色质与染色体的相互转化</w:t>
      </w:r>
    </w:p>
    <w:p w14:paraId="1E10C7D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B.图中神经元由肌纤维细胞诱导分化而来,故这两种细胞内的核酸种类完全相同</w:t>
      </w:r>
    </w:p>
    <w:p w14:paraId="04CEC33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C.图中由小鼠肌纤维细胞逐步培养获得神经元的过程并未体现细胞的全能性</w:t>
      </w:r>
    </w:p>
    <w:p w14:paraId="0B230AF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D.上述实验结果可为人类进行神经组织再生修复提供重要理论基础</w:t>
      </w:r>
    </w:p>
    <w:p w14:paraId="5A68693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9.图1表示某动物(2</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=4)体内细胞正常分裂过程中不同时期细胞内染色体、染色单体和核DNA分子的数量变化,图2为该动物的一个细胞正常分裂时有关物质或结构数量变化曲线的一部分。据图分析下列有关叙述错误的是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729A3C3F"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3CCC63BD" wp14:editId="081B1172">
            <wp:extent cx="2503080" cy="2772720"/>
            <wp:effectExtent l="0" t="0" r="0" b="0"/>
            <wp:docPr id="80" name="22lxdXLIHhqswtu6.jpg" descr="id:214748465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jpeg"/>
                    <pic:cNvPicPr/>
                  </pic:nvPicPr>
                  <pic:blipFill>
                    <a:blip r:embed="rId31"/>
                    <a:stretch>
                      <a:fillRect/>
                    </a:stretch>
                  </pic:blipFill>
                  <pic:spPr>
                    <a:xfrm>
                      <a:off x="0" y="0"/>
                      <a:ext cx="2503080" cy="2772720"/>
                    </a:xfrm>
                    <a:prstGeom prst="rect">
                      <a:avLst/>
                    </a:prstGeom>
                  </pic:spPr>
                </pic:pic>
              </a:graphicData>
            </a:graphic>
          </wp:inline>
        </w:drawing>
      </w:r>
    </w:p>
    <w:p w14:paraId="22063D1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A.图1中的Ⅱ可表示减数第一次分裂的中期与有丝分裂的中期</w:t>
      </w:r>
    </w:p>
    <w:p w14:paraId="64626D1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B.图1中Ⅲ时期细胞中有一个染色体组,Ⅳ时期细胞中不存在同源染色体</w:t>
      </w:r>
    </w:p>
    <w:p w14:paraId="2F005EC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C.若图2表示减数分裂中染色体数目变化曲线的一部分,则A段可对应于图1 中Ⅰ、Ⅲ</w:t>
      </w:r>
    </w:p>
    <w:p w14:paraId="3C41CEF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D.若用图2表示有丝分裂中每条染色体上DNA数目变化曲线的一部分,此时纵轴刻度对应值应分别为1、2,则B段染色体数等于核DNA分子数</w:t>
      </w:r>
    </w:p>
    <w:p w14:paraId="43ACBFA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10.如图表示雄果蝇细胞分裂过程中DNA含量的变化。下列叙述正确的是(　　)</w:t>
      </w:r>
    </w:p>
    <w:p w14:paraId="55423EAA"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lastRenderedPageBreak/>
        <w:drawing>
          <wp:inline distT="0" distB="0" distL="0" distR="0" wp14:anchorId="1178F658" wp14:editId="688F3CB9">
            <wp:extent cx="2793600" cy="872640"/>
            <wp:effectExtent l="0" t="0" r="0" b="0"/>
            <wp:docPr id="81" name="20-21SWTK4Q3-6位.jpg" descr="id:214748465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jpeg"/>
                    <pic:cNvPicPr/>
                  </pic:nvPicPr>
                  <pic:blipFill>
                    <a:blip r:embed="rId32"/>
                    <a:stretch>
                      <a:fillRect/>
                    </a:stretch>
                  </pic:blipFill>
                  <pic:spPr>
                    <a:xfrm>
                      <a:off x="0" y="0"/>
                      <a:ext cx="2793600" cy="872640"/>
                    </a:xfrm>
                    <a:prstGeom prst="rect">
                      <a:avLst/>
                    </a:prstGeom>
                  </pic:spPr>
                </pic:pic>
              </a:graphicData>
            </a:graphic>
          </wp:inline>
        </w:drawing>
      </w:r>
    </w:p>
    <w:p w14:paraId="696AF265" w14:textId="3A006A0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 xml:space="preserve">　　　</w:t>
      </w:r>
      <w:r w:rsidR="00284CF7">
        <w:rPr>
          <w:rFonts w:ascii="宋体" w:eastAsia="宋体" w:hAnsi="宋体" w:hint="eastAsia"/>
          <w:color w:val="000000" w:themeColor="text1"/>
          <w:sz w:val="21"/>
          <w:szCs w:val="21"/>
        </w:rPr>
        <w:t xml:space="preserve"> </w:t>
      </w:r>
      <w:r w:rsidR="00284CF7">
        <w:rPr>
          <w:rFonts w:ascii="宋体" w:eastAsia="宋体" w:hAnsi="宋体"/>
          <w:color w:val="000000" w:themeColor="text1"/>
          <w:sz w:val="21"/>
          <w:szCs w:val="21"/>
        </w:rPr>
        <w:t xml:space="preserve">                          </w:t>
      </w:r>
      <w:r w:rsidRPr="00A04E57">
        <w:rPr>
          <w:rFonts w:ascii="宋体" w:eastAsia="宋体" w:hAnsi="宋体"/>
          <w:color w:val="000000" w:themeColor="text1"/>
          <w:sz w:val="21"/>
          <w:szCs w:val="21"/>
        </w:rPr>
        <w:t xml:space="preserve"> </w:t>
      </w:r>
      <w:r w:rsidR="00284CF7">
        <w:rPr>
          <w:rFonts w:ascii="宋体" w:eastAsia="宋体" w:hAnsi="宋体"/>
          <w:color w:val="000000" w:themeColor="text1"/>
          <w:sz w:val="21"/>
          <w:szCs w:val="21"/>
        </w:rPr>
        <w:t xml:space="preserve">  </w:t>
      </w:r>
      <w:r w:rsidRPr="00A04E57">
        <w:rPr>
          <w:rFonts w:ascii="宋体" w:eastAsia="宋体" w:hAnsi="宋体"/>
          <w:color w:val="000000" w:themeColor="text1"/>
          <w:sz w:val="21"/>
          <w:szCs w:val="21"/>
        </w:rPr>
        <w:t>图1　　　　　　　　　　　图2</w:t>
      </w:r>
    </w:p>
    <w:p w14:paraId="46E2097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A.若图1表示减数分裂,则图1的CD段表示同源染色体分开</w:t>
      </w:r>
    </w:p>
    <w:p w14:paraId="689144C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B.若图1表示减数分裂、图2表示有丝分裂,则两图的CD段都发生着丝点分裂</w:t>
      </w:r>
    </w:p>
    <w:p w14:paraId="2809B6B5"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C.若两图均表示有丝分裂,则处于两图的DE段的一个细胞内只含有2个染色体组</w:t>
      </w:r>
    </w:p>
    <w:p w14:paraId="17B2FAC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D.若图1表示减数分裂,则处于图1的BC段的一个细胞中可能含有0条或1条Y染色体</w:t>
      </w:r>
    </w:p>
    <w:p w14:paraId="484A45A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11.[2021江苏南京三模]某精原细胞(2</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=8)的核DNA分子双链均用</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N标记后置于含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N的培养基中培养,经过连续两次细胞分裂后,检测子细胞中的情况。下列推断正确的是</w:t>
      </w:r>
      <w:r w:rsidRPr="00A04E57">
        <w:rPr>
          <w:rFonts w:ascii="宋体" w:eastAsia="宋体" w:hAnsi="宋体"/>
          <w:color w:val="000000" w:themeColor="text1"/>
          <w:sz w:val="21"/>
          <w:szCs w:val="21"/>
        </w:rPr>
        <w:ptab w:relativeTo="margin" w:alignment="right" w:leader="none"/>
      </w:r>
      <w:r w:rsidRPr="00A04E57">
        <w:rPr>
          <w:rFonts w:ascii="宋体" w:eastAsia="宋体" w:hAnsi="宋体"/>
          <w:color w:val="000000" w:themeColor="text1"/>
          <w:sz w:val="21"/>
          <w:szCs w:val="21"/>
        </w:rPr>
        <w:t>(　　)</w:t>
      </w:r>
    </w:p>
    <w:p w14:paraId="64600B4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A.若进行有丝分裂,则含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N染色体的子细胞所占的比例为1/2</w:t>
      </w:r>
    </w:p>
    <w:p w14:paraId="539ED38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B.若子细胞中每条染色体都含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N,则细胞分裂过程可能发生基因重组</w:t>
      </w:r>
    </w:p>
    <w:p w14:paraId="0F24D4B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C.若子细胞中的染色体都含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N,则该细胞发生的是有丝分裂</w:t>
      </w:r>
    </w:p>
    <w:p w14:paraId="1301CDB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D.若进行减数分裂,则第二次分裂后期每个细胞中含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N的染色体有4条</w:t>
      </w:r>
    </w:p>
    <w:p w14:paraId="473EDAA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12.[8分]如图1表示某基因型为AaBb的高等雌性动物体内处于不同分裂时期的细胞图像,图2表示该动物体内发生的三个生理过程中细胞内染色体数目变化曲线,图3表示该动物体内一个卵原细胞减数分裂的过程。回答下列问题:</w:t>
      </w:r>
    </w:p>
    <w:p w14:paraId="5155F57B"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5A196C3B" wp14:editId="1C5A0A46">
            <wp:extent cx="2880000" cy="1816560"/>
            <wp:effectExtent l="0" t="0" r="0" b="0"/>
            <wp:docPr id="82" name="2020TK3SW7-17.jpg" descr="id:214748466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9.jpeg"/>
                    <pic:cNvPicPr/>
                  </pic:nvPicPr>
                  <pic:blipFill>
                    <a:blip r:embed="rId33"/>
                    <a:stretch>
                      <a:fillRect/>
                    </a:stretch>
                  </pic:blipFill>
                  <pic:spPr>
                    <a:xfrm>
                      <a:off x="0" y="0"/>
                      <a:ext cx="2880000" cy="1816560"/>
                    </a:xfrm>
                    <a:prstGeom prst="rect">
                      <a:avLst/>
                    </a:prstGeom>
                  </pic:spPr>
                </pic:pic>
              </a:graphicData>
            </a:graphic>
          </wp:inline>
        </w:drawing>
      </w:r>
    </w:p>
    <w:p w14:paraId="69B742DA" w14:textId="0668AE00"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(1)图1中具有同源染色体的细胞图像有</w:t>
      </w:r>
      <w:r w:rsidRPr="00A04E57">
        <w:rPr>
          <w:rFonts w:ascii="宋体" w:eastAsia="宋体" w:hAnsi="宋体"/>
          <w:color w:val="000000" w:themeColor="text1"/>
          <w:sz w:val="21"/>
          <w:szCs w:val="21"/>
          <w:u w:val="single" w:color="000000"/>
        </w:rPr>
        <w:t xml:space="preserve">　</w:t>
      </w:r>
      <w:r w:rsidR="00284CF7">
        <w:rPr>
          <w:rFonts w:ascii="宋体" w:eastAsia="宋体" w:hAnsi="宋体" w:hint="eastAsia"/>
          <w:color w:val="000000" w:themeColor="text1"/>
          <w:sz w:val="21"/>
          <w:szCs w:val="21"/>
          <w:u w:val="single" w:color="000000"/>
        </w:rPr>
        <w:t xml:space="preserve"> </w:t>
      </w:r>
      <w:r w:rsidR="00284CF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 </w:t>
      </w:r>
    </w:p>
    <w:p w14:paraId="368C96D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(2)图2中甲、乙、丙代表的生理过程依次为</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,图1中甲、戊细胞所处的分裂时期分别对应图2中的</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(填序号)阶段。 </w:t>
      </w:r>
    </w:p>
    <w:p w14:paraId="4A8464D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(3)在细胞分裂过程中,姐妹染色单体分离发生在图2中的</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(填序号)时期。 </w:t>
      </w:r>
    </w:p>
    <w:p w14:paraId="541C792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(4)若该动物雌雄交配后产下多个子代,各子代之间及子代与亲本间性状差异很大,主要与图2中</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(填序号)时期所发生的变异有关。 </w:t>
      </w:r>
    </w:p>
    <w:p w14:paraId="63615F4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(5)图3中的</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(填“①”“②”或“③”)细胞对应图1中的乙细胞,乙细胞内出现等位基因是</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导致的。 </w:t>
      </w:r>
    </w:p>
    <w:p w14:paraId="29902B6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13.[10分]端粒酶由RNA和蛋白质组成,其中RNA是一段模板序列,可指导合成端粒DNA序列。人体内大多数癌细胞都表现出较高的端粒酶活性。请回答下列问题。</w:t>
      </w:r>
    </w:p>
    <w:p w14:paraId="1ADD4896" w14:textId="12FC64C6"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(1)研究发现,在正常情况下,随着细胞不断增殖,人体细胞中端粒酶活性逐渐降低,端粒逐渐缩短。当细胞中端粒缩至一定程度时,细胞会停止分裂。由此推断,端粒的缩短可能会导致细胞</w:t>
      </w:r>
      <w:r w:rsidRPr="00A04E57">
        <w:rPr>
          <w:rFonts w:ascii="宋体" w:eastAsia="宋体" w:hAnsi="宋体"/>
          <w:color w:val="000000" w:themeColor="text1"/>
          <w:sz w:val="21"/>
          <w:szCs w:val="21"/>
          <w:u w:val="single" w:color="000000"/>
        </w:rPr>
        <w:t xml:space="preserve">　　</w:t>
      </w:r>
      <w:r w:rsidR="00DB386A">
        <w:rPr>
          <w:rFonts w:ascii="宋体" w:eastAsia="宋体" w:hAnsi="宋体" w:hint="eastAsia"/>
          <w:color w:val="000000" w:themeColor="text1"/>
          <w:sz w:val="21"/>
          <w:szCs w:val="21"/>
          <w:u w:val="single" w:color="000000"/>
        </w:rPr>
        <w:t xml:space="preserve"> </w:t>
      </w:r>
      <w:r w:rsidR="00DB386A">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(填“衰老”“凋亡”或“坏死”)的发生。 </w:t>
      </w:r>
    </w:p>
    <w:p w14:paraId="3636713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(2)癌细胞表现出恶性增殖而不衰老死亡的特点可能与</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有关。 </w:t>
      </w:r>
    </w:p>
    <w:p w14:paraId="61A32DB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(3)双歧杆菌是人体肠道内的一类自然菌,具有抗肿瘤作用。研究人员将从双歧杆菌中提取出的双歧杆菌脂磷壁酸(LTA)加入到细胞培养液中培养人的癌细胞,进而检测LTA对癌细胞增殖的影响。实验结果如图所示:</w:t>
      </w:r>
    </w:p>
    <w:p w14:paraId="4C1CB4CB"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4548D60D" wp14:editId="16489A86">
            <wp:extent cx="2759040" cy="1208880"/>
            <wp:effectExtent l="0" t="0" r="0" b="0"/>
            <wp:docPr id="83" name="JT8-3.jpg" descr="id:214748467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0.jpeg"/>
                    <pic:cNvPicPr/>
                  </pic:nvPicPr>
                  <pic:blipFill>
                    <a:blip r:embed="rId34"/>
                    <a:stretch>
                      <a:fillRect/>
                    </a:stretch>
                  </pic:blipFill>
                  <pic:spPr>
                    <a:xfrm>
                      <a:off x="0" y="0"/>
                      <a:ext cx="2759040" cy="1208880"/>
                    </a:xfrm>
                    <a:prstGeom prst="rect">
                      <a:avLst/>
                    </a:prstGeom>
                  </pic:spPr>
                </pic:pic>
              </a:graphicData>
            </a:graphic>
          </wp:inline>
        </w:drawing>
      </w:r>
    </w:p>
    <w:p w14:paraId="0450B341" w14:textId="3216836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 xml:space="preserve">　　　　 </w:t>
      </w:r>
      <w:r w:rsidR="00DB386A">
        <w:rPr>
          <w:rFonts w:ascii="宋体" w:eastAsia="宋体" w:hAnsi="宋体"/>
          <w:color w:val="000000" w:themeColor="text1"/>
          <w:sz w:val="21"/>
          <w:szCs w:val="21"/>
        </w:rPr>
        <w:t xml:space="preserve">                              </w:t>
      </w:r>
      <w:r w:rsidRPr="00A04E57">
        <w:rPr>
          <w:rFonts w:ascii="宋体" w:eastAsia="宋体" w:hAnsi="宋体"/>
          <w:color w:val="000000" w:themeColor="text1"/>
          <w:sz w:val="21"/>
          <w:szCs w:val="21"/>
        </w:rPr>
        <w:t>图1</w:t>
      </w:r>
      <w:r w:rsidR="00DB386A">
        <w:rPr>
          <w:rFonts w:ascii="宋体" w:eastAsia="宋体" w:hAnsi="宋体"/>
          <w:color w:val="000000" w:themeColor="text1"/>
          <w:sz w:val="21"/>
          <w:szCs w:val="21"/>
        </w:rPr>
        <w:t xml:space="preserve">                 </w:t>
      </w:r>
      <w:r w:rsidRPr="00A04E57">
        <w:rPr>
          <w:rFonts w:ascii="宋体" w:eastAsia="宋体" w:hAnsi="宋体"/>
          <w:color w:val="000000" w:themeColor="text1"/>
          <w:sz w:val="21"/>
          <w:szCs w:val="21"/>
        </w:rPr>
        <w:t>图2</w:t>
      </w:r>
    </w:p>
    <w:p w14:paraId="26F9807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①根据实验操作应遵循的原则,上述实验中应该还需设计</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 </w:t>
      </w:r>
    </w:p>
    <w:p w14:paraId="4CC2CD8B" w14:textId="2E8BB756"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②通过实验结果可以得出,LTA对癌细胞的增殖有</w:t>
      </w:r>
      <w:r w:rsidRPr="00A04E57">
        <w:rPr>
          <w:rFonts w:ascii="宋体" w:eastAsia="宋体" w:hAnsi="宋体"/>
          <w:color w:val="000000" w:themeColor="text1"/>
          <w:sz w:val="21"/>
          <w:szCs w:val="21"/>
          <w:u w:val="single" w:color="000000"/>
        </w:rPr>
        <w:t xml:space="preserve">　　　　</w:t>
      </w:r>
      <w:r w:rsidRPr="00A04E57">
        <w:rPr>
          <w:rFonts w:ascii="宋体" w:eastAsia="宋体" w:hAnsi="宋体"/>
          <w:color w:val="000000" w:themeColor="text1"/>
          <w:sz w:val="21"/>
          <w:szCs w:val="21"/>
        </w:rPr>
        <w:t>(填“促进”或“抑制”)作用,可进一步得出的结论是</w:t>
      </w:r>
      <w:r w:rsidRPr="00A04E57">
        <w:rPr>
          <w:rFonts w:ascii="宋体" w:eastAsia="宋体" w:hAnsi="宋体"/>
          <w:color w:val="000000" w:themeColor="text1"/>
          <w:sz w:val="21"/>
          <w:szCs w:val="21"/>
          <w:u w:val="single" w:color="000000"/>
        </w:rPr>
        <w:t xml:space="preserve">　 </w:t>
      </w:r>
      <w:r w:rsidR="00284CF7">
        <w:rPr>
          <w:rFonts w:ascii="宋体" w:eastAsia="宋体" w:hAnsi="宋体"/>
          <w:color w:val="000000" w:themeColor="text1"/>
          <w:sz w:val="21"/>
          <w:szCs w:val="21"/>
          <w:u w:val="single" w:color="000000"/>
        </w:rPr>
        <w:t xml:space="preserve">                                                                                     </w:t>
      </w:r>
      <w:r w:rsidR="00284CF7" w:rsidRPr="00284CF7">
        <w:rPr>
          <w:rFonts w:ascii="宋体" w:eastAsia="宋体" w:hAnsi="宋体" w:hint="eastAsia"/>
          <w:color w:val="000000" w:themeColor="text1"/>
          <w:sz w:val="21"/>
          <w:szCs w:val="21"/>
          <w:u w:val="wave" w:color="FF0000"/>
        </w:rPr>
        <w:t>。</w:t>
      </w:r>
    </w:p>
    <w:p w14:paraId="685425AF" w14:textId="498057A6" w:rsidR="00A04E57" w:rsidRPr="00A04E57" w:rsidRDefault="00A04E57" w:rsidP="00A04E57">
      <w:pPr>
        <w:spacing w:line="360" w:lineRule="auto"/>
        <w:jc w:val="right"/>
        <w:rPr>
          <w:rFonts w:ascii="宋体" w:eastAsia="宋体" w:hAnsi="宋体"/>
          <w:color w:val="000000" w:themeColor="text1"/>
          <w:sz w:val="21"/>
          <w:szCs w:val="21"/>
        </w:rPr>
      </w:pPr>
      <w:r w:rsidRPr="00A04E57">
        <w:rPr>
          <w:rFonts w:ascii="宋体" w:eastAsia="宋体" w:hAnsi="宋体"/>
          <w:color w:val="000000" w:themeColor="text1"/>
          <w:sz w:val="21"/>
          <w:szCs w:val="21"/>
        </w:rPr>
        <w:t> </w:t>
      </w:r>
    </w:p>
    <w:p w14:paraId="7F36A2C1" w14:textId="77777777" w:rsidR="00A04E57" w:rsidRPr="00A04E57" w:rsidRDefault="00A04E57" w:rsidP="00A04E57">
      <w:pPr>
        <w:spacing w:line="360" w:lineRule="auto"/>
        <w:rPr>
          <w:rFonts w:ascii="宋体" w:eastAsia="宋体" w:hAnsi="宋体"/>
          <w:color w:val="000000" w:themeColor="text1"/>
          <w:sz w:val="21"/>
          <w:szCs w:val="21"/>
        </w:rPr>
      </w:pPr>
    </w:p>
    <w:p w14:paraId="15F405D1" w14:textId="044C4749" w:rsidR="00A04E57" w:rsidRPr="00A04E57" w:rsidRDefault="00A04E57" w:rsidP="00A04E57">
      <w:pPr>
        <w:tabs>
          <w:tab w:val="center" w:pos="5233"/>
          <w:tab w:val="left" w:pos="6960"/>
        </w:tabs>
        <w:spacing w:line="360" w:lineRule="auto"/>
        <w:jc w:val="center"/>
        <w:rPr>
          <w:rFonts w:ascii="宋体" w:eastAsia="宋体" w:hAnsi="宋体" w:cs="黑体"/>
          <w:color w:val="000000" w:themeColor="text1"/>
          <w:sz w:val="21"/>
          <w:szCs w:val="21"/>
        </w:rPr>
      </w:pPr>
    </w:p>
    <w:p w14:paraId="75B67BCC" w14:textId="2D890F19" w:rsidR="00751151" w:rsidRPr="00284CF7" w:rsidRDefault="00D07EF7" w:rsidP="00136F9C">
      <w:pPr>
        <w:tabs>
          <w:tab w:val="center" w:pos="5233"/>
          <w:tab w:val="left" w:pos="6960"/>
        </w:tabs>
        <w:spacing w:line="360" w:lineRule="auto"/>
        <w:jc w:val="center"/>
        <w:rPr>
          <w:rFonts w:ascii="黑体" w:eastAsia="黑体" w:hAnsi="黑体" w:cs="黑体"/>
          <w:color w:val="000000" w:themeColor="text1"/>
          <w:sz w:val="44"/>
          <w:szCs w:val="44"/>
        </w:rPr>
      </w:pPr>
      <w:r w:rsidRPr="00284CF7">
        <w:rPr>
          <w:rFonts w:ascii="黑体" w:eastAsia="黑体" w:hAnsi="黑体" w:cs="黑体" w:hint="eastAsia"/>
          <w:color w:val="000000" w:themeColor="text1"/>
          <w:sz w:val="44"/>
          <w:szCs w:val="44"/>
        </w:rPr>
        <w:t>答  案</w:t>
      </w:r>
    </w:p>
    <w:p w14:paraId="2B776620" w14:textId="77777777" w:rsidR="00A04E57" w:rsidRPr="00284CF7" w:rsidRDefault="00A04E57" w:rsidP="00284CF7">
      <w:pPr>
        <w:spacing w:line="360" w:lineRule="auto"/>
        <w:jc w:val="center"/>
        <w:rPr>
          <w:rFonts w:ascii="黑体" w:eastAsia="黑体" w:hAnsi="黑体"/>
          <w:color w:val="000000" w:themeColor="text1"/>
          <w:sz w:val="32"/>
          <w:szCs w:val="32"/>
        </w:rPr>
      </w:pPr>
      <w:r w:rsidRPr="00284CF7">
        <w:rPr>
          <w:rFonts w:ascii="黑体" w:eastAsia="黑体" w:hAnsi="黑体" w:hint="eastAsia"/>
          <w:color w:val="000000" w:themeColor="text1"/>
          <w:sz w:val="32"/>
          <w:szCs w:val="32"/>
        </w:rPr>
        <w:t>专题四　细胞的生命历程</w:t>
      </w:r>
    </w:p>
    <w:p w14:paraId="557889F7" w14:textId="43DDBF58" w:rsidR="00784FFF" w:rsidRPr="00A04E57" w:rsidRDefault="00784FFF" w:rsidP="00A04E57">
      <w:pPr>
        <w:spacing w:line="360" w:lineRule="auto"/>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49EF14E7" wp14:editId="7401AFFE">
            <wp:extent cx="1301400" cy="157680"/>
            <wp:effectExtent l="0" t="0" r="0" b="0"/>
            <wp:docPr id="87" name="夯基础.jpg" descr="id:214748642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jpeg"/>
                    <pic:cNvPicPr/>
                  </pic:nvPicPr>
                  <pic:blipFill>
                    <a:blip r:embed="rId35"/>
                    <a:stretch>
                      <a:fillRect/>
                    </a:stretch>
                  </pic:blipFill>
                  <pic:spPr>
                    <a:xfrm>
                      <a:off x="0" y="0"/>
                      <a:ext cx="1301400" cy="157680"/>
                    </a:xfrm>
                    <a:prstGeom prst="rect">
                      <a:avLst/>
                    </a:prstGeom>
                  </pic:spPr>
                </pic:pic>
              </a:graphicData>
            </a:graphic>
          </wp:inline>
        </w:drawing>
      </w:r>
    </w:p>
    <w:p w14:paraId="50FB3409" w14:textId="77777777" w:rsidR="00A04E57" w:rsidRPr="00284CF7" w:rsidRDefault="00A04E57" w:rsidP="00A04E57">
      <w:pPr>
        <w:spacing w:line="360" w:lineRule="auto"/>
        <w:jc w:val="center"/>
        <w:rPr>
          <w:rFonts w:ascii="黑体" w:eastAsia="黑体" w:hAnsi="黑体"/>
          <w:color w:val="000000" w:themeColor="text1"/>
          <w:sz w:val="30"/>
          <w:szCs w:val="30"/>
        </w:rPr>
      </w:pPr>
      <w:r w:rsidRPr="00284CF7">
        <w:rPr>
          <w:rFonts w:ascii="黑体" w:eastAsia="黑体" w:hAnsi="黑体"/>
          <w:color w:val="000000" w:themeColor="text1"/>
          <w:sz w:val="30"/>
          <w:szCs w:val="30"/>
        </w:rPr>
        <w:t>第1讲　细胞的增殖</w:t>
      </w:r>
    </w:p>
    <w:p w14:paraId="5008156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1.D　细胞增殖包括物质准备和细胞分裂两个连续的过程,A正确;细胞核中的DNA会随着细胞体积增大而“负担”过重,故细胞不能无限长大,B正确;细胞表面积和体积的关系限制了细胞的无限长大,C正确;多细胞生物体体积的增大,即生物体的生长,既靠细胞生长增大细胞的体积,也靠细胞分裂增加细胞的数量,D错误。</w:t>
      </w:r>
    </w:p>
    <w:p w14:paraId="612941D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2.D　进行有丝分裂的细胞不都具有细胞周期,连续进行有丝分裂的细胞才具有细胞周期,A错误;成熟的生殖细胞产生后一般不再进行有丝分裂,因此没有细胞周期,B错误;浆细胞已经高度分化,故其不再分裂,不具有细胞周期,C错误;不同种细胞的细胞周期持续时间不同,同种细胞的细胞周期也是不同步的,D正确。</w:t>
      </w:r>
    </w:p>
    <w:p w14:paraId="06CEDA6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3.A　图2中的①②③变化可出现在图1中甲时期(DNA复制后的间期和分裂期),A正确;茎尖细胞周期可表示为图1中的乙→丙→甲,B错误;图1中乙时期为DNA复制前的间期,丙时期为间期DNA复制时期,细胞在DNA复制前的间期</w:t>
      </w:r>
      <w:r w:rsidRPr="00A04E57">
        <w:rPr>
          <w:rFonts w:ascii="宋体" w:eastAsia="宋体" w:hAnsi="宋体"/>
          <w:color w:val="000000" w:themeColor="text1"/>
          <w:sz w:val="21"/>
          <w:szCs w:val="21"/>
        </w:rPr>
        <w:lastRenderedPageBreak/>
        <w:t>可能会大量利用碱基U(RNA的原料之一),而不会大量利用碱基T(DNA的原料之一),C错误;若不考虑变异,在图2的②→③过程中,a和b上是相同的基因,不会出现等位基因,D错误。</w:t>
      </w:r>
    </w:p>
    <w:p w14:paraId="489C5A7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4.A　据图分析可知,蚕豆根尖细胞的细胞周期为19.3 h,A正确;用含</w:t>
      </w:r>
      <w:r w:rsidRPr="00A04E57">
        <w:rPr>
          <w:rFonts w:ascii="宋体" w:eastAsia="宋体" w:hAnsi="宋体"/>
          <w:color w:val="000000" w:themeColor="text1"/>
          <w:sz w:val="21"/>
          <w:szCs w:val="21"/>
          <w:vertAlign w:val="superscript"/>
        </w:rPr>
        <w:t>32</w:t>
      </w:r>
      <w:r w:rsidRPr="00A04E57">
        <w:rPr>
          <w:rFonts w:ascii="宋体" w:eastAsia="宋体" w:hAnsi="宋体"/>
          <w:color w:val="000000" w:themeColor="text1"/>
          <w:sz w:val="21"/>
          <w:szCs w:val="21"/>
        </w:rPr>
        <w:t>P的磷酸盐作为标记物,主要是用来标记蚕豆幼苗细胞中的核酸,B错误;若蚕豆根尖体细胞的染色体数为2</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,则该蚕豆根尖细胞有丝分裂后期的染色单体数为0,染色体数为4</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,C错误;蚕豆根尖分生区细胞分裂间期比分裂期时间长,D错误。</w:t>
      </w:r>
    </w:p>
    <w:p w14:paraId="31481712"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5.C　植物细胞有丝分裂末期可形成细胞板,赤道板不是真实存在的结构,不会出现,A错误;与有丝分裂相比,无丝分裂过程中没有出现纺锤丝的变化,但有DNA的复制,B错误;动物细胞有丝分裂过程中中心粒的倍增发生在间期,C正确;有丝分裂的结果是亲代细胞中的细胞核遗传物质平均分到子细胞中,但细胞质遗传物质是随机分配给两个子细胞的,D错误。</w:t>
      </w:r>
    </w:p>
    <w:p w14:paraId="35A9E71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6.C　核仁、核膜逐渐消失发生在前期,A错误;纺锤体形成发生在前期,B错误;中期染色体的着丝点排列在赤道板上,染色体清晰可见,后期着丝点分裂,染色体数目暂时加倍,C正确;植物细胞分裂成两个新细胞的标志是新的细胞壁产生,在动物细胞的有丝分裂过程中中心体是平均分配的,D错误。</w:t>
      </w:r>
    </w:p>
    <w:p w14:paraId="5212C66D"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7.C　甲进行的是真核细胞(如蛙的红细胞)的无丝分裂,A错误;丙细胞为原核细胞,其没有染色体,进行二分裂,B错误;③为根尖分生区,该部位的细胞近似正方形,排列紧密,有的细胞正在分裂,C正确;精巢细胞既可以进行有丝分裂又可以进行减数分裂,D错误。</w:t>
      </w:r>
    </w:p>
    <w:p w14:paraId="35532D7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8.B　在正常情况下,等位基因位于同源染色体的非姐妹染色单体上,图中所示的姐妹染色单体上没有等位基因,A错误;由题分析可知,纤维冠主要是由围绕在动粒外层的促使染色体分离的马达蛋白组成的,与纺锤丝微管连接,支配染色体的运动和分离,若动粒外层的纤维冠缺失,则导致染色体的运动和分离受影响,可能导致核DNA无法平均分配,B正确;动粒负责将着丝点与纺锤丝连接在一起,纺锤丝变短不会导致着丝点分离,C错误;秋水仙素通过抑制纺锤体的形成使染色体数目加倍,纺锤体形成发生在有丝分裂前期,D错误。</w:t>
      </w:r>
    </w:p>
    <w:p w14:paraId="530447A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9.D　图甲所示细胞中每条染色体含有1个DNA分子,对应图乙中的DE段,A正确;图乙CD段形成的原因是着丝点分裂,导致每条染色体上的DNA数目由2变为1,B正确;图丙中与图乙中BC段对应的只有②,每条染色体上2个DNA分子,2条染色单体,C正确;图丙中引起①→③变化的原因是细胞分裂,D错误。</w:t>
      </w:r>
    </w:p>
    <w:p w14:paraId="663EDE6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10.A　根据题意可知,某正在分裂的细胞中已形成一条环状染色体,含有环状染色体的细胞能继续进行细胞分裂,该细胞进行有丝分裂,其子细胞中均存在环状染色体,A错误;在该细胞分裂过程中,环状染色体复制后可形成由同一个着丝点连接的两个环状染色单体,B正确;在有丝分裂后期,环状染色体的着丝点仍会分裂,C正确;环状染色体能继续进行有丝分裂,细胞中染色体数目并未发生改变,则环状染色体不会改变其子细胞中染色体数目,D正确。</w:t>
      </w:r>
    </w:p>
    <w:p w14:paraId="14E75A2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11.C　由图示可知,细胞甲中染色体的着丝点整齐排列在赤道板上,可判断细胞甲处于有丝分裂中期,此时染色体形态固定、数目清晰,又知该细胞为二倍体植物的体细胞,故细胞中应有两个染色体组,A错误;细胞乙处于细胞分裂间期,此时,细胞中主要完成DNA的复制,DNA含量加倍,但染色体数目不变,B错误;细胞丙处于有丝分裂后期,在有关酶的催化作用下,染色体的着丝点分裂,纺锤丝牵引染色体移向细胞两极,C正确;细胞丁处于有丝分裂末期,在赤道板的位置出现细胞板,细胞板由中央向四周扩展,逐渐形成新的细胞壁,D错误。</w:t>
      </w:r>
    </w:p>
    <w:p w14:paraId="0A7B701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12.B　据图1可知,实验的自变量是天数和实验材料的种类,因变量是须根长度,在采集数据时,应在同一时间测得大蒜、红葱多条须根的长度,并取平均值绘制图示,以减小实验误差,A正确;测定细胞分裂指数时,制作临时装片的流程应为解离→漂洗→染色→制片,B错误;图2所测得的细胞分裂指数均低于14%,是因为分裂期持续时间较短,处于分裂期的细胞在同一视野中所占的比例较低,C正确;由图1可知,与大蒜相比,相同时间内红葱的须根长度较长,由图2可知,在上午10:00时,红葱的细胞分裂指数最大,根据实验结果可知,红葱是适宜的实验材料,且最佳取材时间是上午10:00左右,D正确。</w:t>
      </w:r>
    </w:p>
    <w:p w14:paraId="3C8863AC" w14:textId="77777777" w:rsidR="00A04E57" w:rsidRPr="00136F9C" w:rsidRDefault="00A04E57" w:rsidP="00A04E57">
      <w:pPr>
        <w:spacing w:line="360" w:lineRule="auto"/>
        <w:jc w:val="center"/>
        <w:rPr>
          <w:rFonts w:ascii="黑体" w:eastAsia="黑体" w:hAnsi="黑体"/>
          <w:color w:val="000000" w:themeColor="text1"/>
          <w:sz w:val="30"/>
          <w:szCs w:val="30"/>
        </w:rPr>
      </w:pPr>
      <w:r w:rsidRPr="00136F9C">
        <w:rPr>
          <w:rFonts w:ascii="黑体" w:eastAsia="黑体" w:hAnsi="黑体"/>
          <w:color w:val="000000" w:themeColor="text1"/>
          <w:sz w:val="30"/>
          <w:szCs w:val="30"/>
        </w:rPr>
        <w:t>第2讲　减数分裂和受精作用</w:t>
      </w:r>
    </w:p>
    <w:p w14:paraId="380ED274" w14:textId="77777777" w:rsidR="00136F9C"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1.C　减数分裂过程中联会发生在减数第一次分裂前期,A正确。减数分裂过程中可能会发生基因突变、基因重组和染色体变异,从而导致形成的配子的遗传物质存在差异;受精作用使子代继承了两个亲本的遗传物质,受精作用过程中</w:t>
      </w:r>
      <w:r w:rsidRPr="00136F9C">
        <w:rPr>
          <w:rFonts w:ascii="宋体" w:eastAsia="宋体" w:hAnsi="宋体"/>
          <w:color w:val="000000" w:themeColor="text1"/>
          <w:sz w:val="21"/>
          <w:szCs w:val="21"/>
          <w:u w:val="wave" w:color="FF0000"/>
        </w:rPr>
        <w:t>卵细胞和精子的结合是随机的</w:t>
      </w:r>
      <w:r w:rsidRPr="00A04E57">
        <w:rPr>
          <w:rFonts w:ascii="宋体" w:eastAsia="宋体" w:hAnsi="宋体"/>
          <w:color w:val="000000" w:themeColor="text1"/>
          <w:sz w:val="21"/>
          <w:szCs w:val="21"/>
        </w:rPr>
        <w:t>,从而使同一双亲的后代呈现多样性,B正确。受精卵的细胞核中的DNA一半来自父</w:t>
      </w:r>
    </w:p>
    <w:p w14:paraId="25E801C5" w14:textId="5CBE5AC0" w:rsidR="00136F9C" w:rsidRPr="00136F9C" w:rsidRDefault="00136F9C" w:rsidP="00136F9C">
      <w:pPr>
        <w:spacing w:line="360" w:lineRule="auto"/>
        <w:ind w:firstLineChars="400" w:firstLine="720"/>
        <w:rPr>
          <w:rFonts w:ascii="楷体" w:eastAsia="楷体" w:hAnsi="楷体"/>
          <w:color w:val="FF0000"/>
          <w:szCs w:val="18"/>
        </w:rPr>
      </w:pPr>
      <w:r w:rsidRPr="00136F9C">
        <w:rPr>
          <w:rFonts w:ascii="楷体" w:eastAsia="楷体" w:hAnsi="楷体"/>
          <w:color w:val="FF0000"/>
          <w:szCs w:val="18"/>
        </w:rPr>
        <w:t>【易错】精子和卵细胞的随机结合并不表示基因的自由组合,基因自由组合发生在减数第一次分裂的前期和后期</w:t>
      </w:r>
      <w:r w:rsidRPr="00136F9C">
        <w:rPr>
          <w:rFonts w:ascii="楷体" w:eastAsia="楷体" w:hAnsi="楷体" w:hint="eastAsia"/>
          <w:color w:val="FF0000"/>
          <w:szCs w:val="18"/>
        </w:rPr>
        <w:t>。</w:t>
      </w:r>
    </w:p>
    <w:p w14:paraId="5764893C" w14:textId="5ECE282C"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方,一半来自母方,而受精卵的细胞质中的DNA几乎全部来自卵细胞,C错误。减数分裂使配子中染色体数目减半,受精作用使受精卵中染色体数目恢复正常,故减数分裂和受精作用有助于维持亲子代体细胞中染色体数目的恒定,D正确。</w:t>
      </w:r>
    </w:p>
    <w:p w14:paraId="46F1B52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2.C　由同一个着丝点连接的染色单体互为姐妹染色单体,a、b互为姐妹染色单体,c、d互为非姐妹染色单体,A错误;着丝点分裂后,c、d互为同源染色体,a、b是相同的染色体,B错误;图中①④⑤或②③⑥均为非同源染色体,故①④⑤或②③⑥可以构成一个染色体组,C正确;⑤⑥互为同源染色体,在形成次级精母细胞时,同源染色体分离,在不考虑变异的情况下,c、d不会同时出现在一个次级精母细胞中,D错误。</w:t>
      </w:r>
    </w:p>
    <w:p w14:paraId="41BEE09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3.A　两图为某二倍体动物的部分细胞分裂示意图,图1所示细胞中无同源染色体,染色体整齐排列在赤道板上,该细胞处于减数第二次分裂中期,图2所示细胞中无同源染色体,着丝点分裂,姐妹染色单体分开,该细胞处于减数第二次分裂后期。图中所示细胞均处于减数第二次分裂时期,一般情况下,基因重组发生在减数第一次分裂的四分体时期和减数第一次分裂后期,A错误。图1所示细胞中的姐妹染色单体上可能存在等位基因,B正确。图2所示细胞中含有两个染色体组,C正确。两图所示细胞中的核DNA数目相同,均为6,D正确。</w:t>
      </w:r>
    </w:p>
    <w:p w14:paraId="52BB221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4.C　某细胞的基因组成为AAX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且不含等位基因,则该细胞处于减数第二次分裂时期,又因为该细胞中无姐妹染色单体,则该细胞可能处于减数第二次分裂后期,A正确;由题意可知,该生物为二倍体,处于减数第一次分裂后期的细胞中含有两个染色体组,DNA分子数为4</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,处于减数第二次分裂后期的细胞中含有两个染色体组,DNA分子数为2</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,B正确;若该精原细胞(AaX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Y)产生的精子类型及比例为AX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:AY:aY=1:1:1:1,则是减数第一次分裂前期同源染色体的非姐妹染色单体之间发生交叉互换的结果,C错误;若该精原细胞(AaX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Y)产生的精子类型及比例为AX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:aY=1:1,说明该精原细胞在减数分裂过程中没有发生基因突变和交叉互换,D正确。</w:t>
      </w:r>
    </w:p>
    <w:p w14:paraId="7018151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5.A　由题图可知,在雄蜂减数第一次分裂过程中,细胞核、细胞质都是不均等分裂的,A错误;由图可知,雄蜂经减数第二次分裂形成两个染色体数目相同但大小不同的子细胞,故雄蜂的减数第二次分裂相当于一次细胞质不均等分裂的有丝分裂,B正确;雄蜂的次级精母细胞在减数第二次分裂后期与其体细胞在有丝分裂后期的染色体数目相等,均</w:t>
      </w:r>
      <w:r w:rsidRPr="00A04E57">
        <w:rPr>
          <w:rFonts w:ascii="宋体" w:eastAsia="宋体" w:hAnsi="宋体"/>
          <w:color w:val="000000" w:themeColor="text1"/>
          <w:sz w:val="21"/>
          <w:szCs w:val="21"/>
        </w:rPr>
        <w:lastRenderedPageBreak/>
        <w:t>为32条,C正确;雄蜂在减数分裂过程中可能会发生基因突变和染色体变异,由于雄蜂中不存在同源染色体,故雄蜂在减数分裂过程中不会发生基因重组,D正确。</w:t>
      </w:r>
    </w:p>
    <w:p w14:paraId="66EDDE6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6.C　图甲中基因A、a出现在姐妹染色单体上可能是基因突变的结果,A正确;图甲所示细胞处于减数第二次分裂中期,对应图乙中的bc段,B正确;图乙中的bc段可表示有丝分裂前期和中期、减数第一次分裂时期、减数第二次分裂前期和中期,图丙中的hj段表示有丝分裂后期、末期,C错误;图乙中的cd段和图丙中的gh段数目变化都是着丝点分裂引起的,D正确。</w:t>
      </w:r>
    </w:p>
    <w:p w14:paraId="4E7B227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7.C　色觉正常的丈夫的基因型为X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Y,色觉正常的妻子的基因型为X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或X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。若孩子的基因型为X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Y,则其可能是由异常的精子X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Y与正常卵细胞X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结合形成的受精卵发育而来的,精子X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Y是减数第一次分裂异常形成的;也可能是由异常的卵细胞X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与正常的精子Y结合形成的受精卵发育而来的,若妻子的基因型为X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,则卵细胞X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可能是减数第一次分裂异常形成的,也可能是减数第二次分裂异常形成的,若妻子的基因型为X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,则卵细胞X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是减数第二次分裂异常形成的,A、B错误。若孩子的基因型为X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Y,则其可能是由异常的精子X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Y与正常卵细胞X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结合形成的受精卵发育而来的,精子X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Y是减数第一次分裂异常形成的;也可能是由异常的卵细胞X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与正常的精子Y结合形成的受精卵发育而来的,卵细胞X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X</w:t>
      </w:r>
      <w:r w:rsidRPr="00A04E57">
        <w:rPr>
          <w:rFonts w:ascii="宋体" w:eastAsia="宋体" w:hAnsi="宋体"/>
          <w:color w:val="000000" w:themeColor="text1"/>
          <w:sz w:val="21"/>
          <w:szCs w:val="21"/>
          <w:vertAlign w:val="superscript"/>
        </w:rPr>
        <w:t>b</w:t>
      </w:r>
      <w:r w:rsidRPr="00A04E57">
        <w:rPr>
          <w:rFonts w:ascii="宋体" w:eastAsia="宋体" w:hAnsi="宋体"/>
          <w:color w:val="000000" w:themeColor="text1"/>
          <w:sz w:val="21"/>
          <w:szCs w:val="21"/>
        </w:rPr>
        <w:t>是减数第一次分裂异常形成的,C正确、D错误。</w:t>
      </w:r>
    </w:p>
    <w:p w14:paraId="64E5F66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8.C　有丝分裂中期染色体的形态稳定、数目清晰,适宜选择此时期的细胞观察平衡易位染色体,A正确;正常男性初级精母细胞中含有46条染色体,携带者的一条14号染色体与一条21号染色体的长臂在着丝点处融合形成一条染色体,因此男性携带者含有45条染色体,B正确;女性携带者的卵子最多含有23条形态不同的染色体,C错误;女性携带者的卵子可能含有题图中任意一条或两条染色体,即女性携带者的卵子可能有6种类型,D正确。</w:t>
      </w:r>
    </w:p>
    <w:p w14:paraId="652B096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 xml:space="preserve">9.(除标明外,每空2分)(1)4　(2)发生了基因突变　</w:t>
      </w:r>
      <w:r w:rsidRPr="00A04E57">
        <w:rPr>
          <w:rFonts w:ascii="宋体" w:eastAsia="宋体" w:hAnsi="宋体"/>
          <w:i/>
          <w:color w:val="000000" w:themeColor="text1"/>
          <w:sz w:val="21"/>
          <w:szCs w:val="21"/>
        </w:rPr>
        <w:t>f~g</w:t>
      </w:r>
      <w:r w:rsidRPr="00A04E57">
        <w:rPr>
          <w:rFonts w:ascii="宋体" w:eastAsia="宋体" w:hAnsi="宋体"/>
          <w:color w:val="000000" w:themeColor="text1"/>
          <w:sz w:val="21"/>
          <w:szCs w:val="21"/>
        </w:rPr>
        <w:t xml:space="preserve">　(3)减数第一次分裂后期同源染色体①和②没有分离(3分)　减数第二次分裂后期染色体①上姐妹染色单体分开后没有分别移向细胞两极(两空顺序可互换,3分)　(4)1/2、3/4或1　(5)如图所示。(答案合理即可,3分)</w:t>
      </w:r>
    </w:p>
    <w:p w14:paraId="3F14F73B" w14:textId="77777777" w:rsidR="00A04E57" w:rsidRPr="00A04E57" w:rsidRDefault="00A04E57" w:rsidP="00A04E57">
      <w:pPr>
        <w:spacing w:line="360" w:lineRule="auto"/>
        <w:jc w:val="center"/>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4A9BD429" wp14:editId="57271816">
            <wp:extent cx="631080" cy="721080"/>
            <wp:effectExtent l="0" t="0" r="0" b="0"/>
            <wp:docPr id="98" name="生一轮卷5单B-4.jpg" descr="id:214748648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8.jpeg"/>
                    <pic:cNvPicPr/>
                  </pic:nvPicPr>
                  <pic:blipFill>
                    <a:blip r:embed="rId36"/>
                    <a:stretch>
                      <a:fillRect/>
                    </a:stretch>
                  </pic:blipFill>
                  <pic:spPr>
                    <a:xfrm>
                      <a:off x="0" y="0"/>
                      <a:ext cx="631080" cy="721080"/>
                    </a:xfrm>
                    <a:prstGeom prst="rect">
                      <a:avLst/>
                    </a:prstGeom>
                  </pic:spPr>
                </pic:pic>
              </a:graphicData>
            </a:graphic>
          </wp:inline>
        </w:drawing>
      </w:r>
    </w:p>
    <w:p w14:paraId="1FCF11EB" w14:textId="77777777" w:rsidR="007A597B" w:rsidRDefault="00A04E57" w:rsidP="00A04E57">
      <w:pPr>
        <w:spacing w:line="360" w:lineRule="auto"/>
        <w:rPr>
          <w:rFonts w:ascii="宋体" w:eastAsia="宋体" w:hAnsi="宋体"/>
          <w:color w:val="000000" w:themeColor="text1"/>
          <w:sz w:val="21"/>
          <w:szCs w:val="21"/>
        </w:rPr>
      </w:pPr>
      <w:r w:rsidRPr="007A597B">
        <w:rPr>
          <w:rFonts w:ascii="宋体" w:eastAsia="宋体" w:hAnsi="宋体"/>
          <w:color w:val="FF0000"/>
          <w:sz w:val="21"/>
          <w:szCs w:val="21"/>
        </w:rPr>
        <w:t>【解析】</w:t>
      </w:r>
      <w:r w:rsidRPr="00A04E57">
        <w:rPr>
          <w:rFonts w:ascii="宋体" w:eastAsia="宋体" w:hAnsi="宋体"/>
          <w:color w:val="000000" w:themeColor="text1"/>
          <w:sz w:val="21"/>
          <w:szCs w:val="21"/>
        </w:rPr>
        <w:t xml:space="preserve">　图A所示细胞中着丝点分裂,有同源染色体,表示该细胞处于有丝分裂后期;图B所示细胞中发生联会,表示该细胞处于减数第一次分裂前期;图C中</w:t>
      </w:r>
      <w:r w:rsidRPr="00A04E57">
        <w:rPr>
          <w:rFonts w:ascii="宋体" w:eastAsia="宋体" w:hAnsi="宋体"/>
          <w:i/>
          <w:color w:val="000000" w:themeColor="text1"/>
          <w:sz w:val="21"/>
          <w:szCs w:val="21"/>
        </w:rPr>
        <w:t>O~c</w:t>
      </w:r>
      <w:r w:rsidRPr="00A04E57">
        <w:rPr>
          <w:rFonts w:ascii="宋体" w:eastAsia="宋体" w:hAnsi="宋体"/>
          <w:color w:val="000000" w:themeColor="text1"/>
          <w:sz w:val="21"/>
          <w:szCs w:val="21"/>
        </w:rPr>
        <w:t>段表示有丝分裂,</w:t>
      </w:r>
      <w:r w:rsidRPr="00A04E57">
        <w:rPr>
          <w:rFonts w:ascii="宋体" w:eastAsia="宋体" w:hAnsi="宋体"/>
          <w:i/>
          <w:color w:val="000000" w:themeColor="text1"/>
          <w:sz w:val="21"/>
          <w:szCs w:val="21"/>
        </w:rPr>
        <w:t>c~g</w:t>
      </w:r>
      <w:r w:rsidRPr="00A04E57">
        <w:rPr>
          <w:rFonts w:ascii="宋体" w:eastAsia="宋体" w:hAnsi="宋体"/>
          <w:color w:val="000000" w:themeColor="text1"/>
          <w:sz w:val="21"/>
          <w:szCs w:val="21"/>
        </w:rPr>
        <w:t>段表示减数分裂。图D所示细胞中着丝点分裂,</w:t>
      </w:r>
      <w:r w:rsidRPr="007A597B">
        <w:rPr>
          <w:rFonts w:ascii="宋体" w:eastAsia="宋体" w:hAnsi="宋体"/>
          <w:color w:val="000000" w:themeColor="text1"/>
          <w:sz w:val="21"/>
          <w:szCs w:val="21"/>
          <w:u w:val="wave" w:color="FF0000"/>
        </w:rPr>
        <w:t>无同源染色体</w:t>
      </w:r>
      <w:r w:rsidRPr="00A04E57">
        <w:rPr>
          <w:rFonts w:ascii="宋体" w:eastAsia="宋体" w:hAnsi="宋体"/>
          <w:color w:val="000000" w:themeColor="text1"/>
          <w:sz w:val="21"/>
          <w:szCs w:val="21"/>
        </w:rPr>
        <w:t>,表示该细胞处于减数第二次分裂后期。(1)图A所示细胞处于有丝分裂后期,含有8条染色体,4</w:t>
      </w:r>
    </w:p>
    <w:p w14:paraId="23A5ECA6" w14:textId="3F68ADEF" w:rsidR="007A597B" w:rsidRPr="007A597B" w:rsidRDefault="007A597B" w:rsidP="007A597B">
      <w:pPr>
        <w:spacing w:line="360" w:lineRule="auto"/>
        <w:ind w:firstLineChars="400" w:firstLine="720"/>
        <w:rPr>
          <w:rFonts w:ascii="楷体" w:eastAsia="楷体" w:hAnsi="楷体"/>
          <w:color w:val="FF0000"/>
          <w:szCs w:val="18"/>
        </w:rPr>
      </w:pPr>
      <w:r w:rsidRPr="007A597B">
        <w:rPr>
          <w:rFonts w:ascii="楷体" w:eastAsia="楷体" w:hAnsi="楷体"/>
          <w:color w:val="FF0000"/>
          <w:szCs w:val="18"/>
        </w:rPr>
        <w:t>【注意】这是判断二倍体生物细胞处于减数第二次分裂的关键点</w:t>
      </w:r>
      <w:r w:rsidRPr="007A597B">
        <w:rPr>
          <w:rFonts w:ascii="楷体" w:eastAsia="楷体" w:hAnsi="楷体" w:hint="eastAsia"/>
          <w:color w:val="FF0000"/>
          <w:szCs w:val="18"/>
        </w:rPr>
        <w:t>。</w:t>
      </w:r>
    </w:p>
    <w:p w14:paraId="225D7677" w14:textId="65EF2D33"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个染色体组。(2)若该雄性动物的基因型为AaBb,由于图B所示细胞中染色体②上有2个b基因,说明同源染色体①和②未发生交叉互换,故染色体①上出现b基因的原因只能是发生了基因突变;染色体①上B与b基因的分离发生在减数第二次分裂后期,对应图C中的</w:t>
      </w:r>
      <w:r w:rsidRPr="00A04E57">
        <w:rPr>
          <w:rFonts w:ascii="宋体" w:eastAsia="宋体" w:hAnsi="宋体"/>
          <w:i/>
          <w:color w:val="000000" w:themeColor="text1"/>
          <w:sz w:val="21"/>
          <w:szCs w:val="21"/>
        </w:rPr>
        <w:t>f~g</w:t>
      </w:r>
      <w:r w:rsidRPr="00A04E57">
        <w:rPr>
          <w:rFonts w:ascii="宋体" w:eastAsia="宋体" w:hAnsi="宋体"/>
          <w:color w:val="000000" w:themeColor="text1"/>
          <w:sz w:val="21"/>
          <w:szCs w:val="21"/>
        </w:rPr>
        <w:t>段。(3)若图B所示细胞整个分裂过程完成后形成了基因型为ABb的子细胞,可能的原因是减数第一次分裂后期同源染色体①和②没有分离或者减数第二次分裂后期染色体①上姐妹染色单体分开后没有分别移向细胞两极。(4)将该动物一个精原细胞的染色体DNA用</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N标记后置于含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N的培养液中培养,若进行减数分裂,经过连续两次细胞分裂后,4个精细胞中的所有染色体均含有</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N,即含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N的子细胞所占的比例</w:t>
      </w:r>
      <w:r w:rsidRPr="00A04E57">
        <w:rPr>
          <w:rFonts w:ascii="宋体" w:eastAsia="宋体" w:hAnsi="宋体"/>
          <w:color w:val="000000" w:themeColor="text1"/>
          <w:sz w:val="21"/>
          <w:szCs w:val="21"/>
        </w:rPr>
        <w:lastRenderedPageBreak/>
        <w:t>为1;若进行有丝分裂,DNA复制两次,在第二个细胞周期的前期、中期,每条染色体上的2个DNA分子中一个含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N,一个不含,故第二次分裂产生的子细胞中含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N的子细胞可能为2个、3个或4个,所占的比例分别为1/2、3/4或1,综上,含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的子细胞比例可能为1/2、3/4或1。(5)结合图B可知,染色体①上出现等位基因B和b,故若该细胞整个分裂过程结束后形成了一个基因型为AB的配子,那么在减数第二次分裂中期的对应细胞中应该含有染色体①、③,此时细胞中含有1个B基因,1个b基因,2个A基因,减数第二次分裂后期着丝点分裂,会出现4条染色体,图示见答案。</w:t>
      </w:r>
    </w:p>
    <w:p w14:paraId="7696798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10.C　同一生物的精原细胞由同一受精卵分裂、分化形成,染色体组成相同,是题述做法成立的逻辑前提,①正确;一般情况下,同一生物的精原细胞减数分裂过程相同,是题述做法成立的逻辑前提,②正确;同一时刻的不同细胞,基因的选择性表达情况可能不同,但不是题述做法成立的逻辑前提,③错误;由于细胞分裂是不同步的,同一时刻的不同细胞可能处于减数分裂的不同阶段,是题述做法成立的逻辑前提,④正确。故C符合题意。</w:t>
      </w:r>
    </w:p>
    <w:p w14:paraId="05C07EF8"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11.C　由图分析可知,图1所示细胞处于减数第二次分裂后期,图2所示细胞处于减数第一次分裂后期,图3所示细胞处于减数第二次分裂中期,图4所示细胞处于减数第一次分裂中期,A错误;根据以上分析可知,图示细胞分裂过程的正确顺序是4→2→3→1,B错误;图2所示细胞处于减数第一次分裂后期,染色体数目没有加倍,染色体数为2</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=38,C正确;同源染色体中非姐妹染色单体间交叉互换发生于减数第一次分裂前期,而不是图3所示的减数第二次分裂中期,D错误。</w:t>
      </w:r>
    </w:p>
    <w:p w14:paraId="44D3A49E" w14:textId="77777777" w:rsidR="00A04E57" w:rsidRPr="007A597B" w:rsidRDefault="00A04E57" w:rsidP="00A04E57">
      <w:pPr>
        <w:spacing w:line="360" w:lineRule="auto"/>
        <w:jc w:val="center"/>
        <w:rPr>
          <w:rFonts w:ascii="黑体" w:eastAsia="黑体" w:hAnsi="黑体"/>
          <w:color w:val="000000" w:themeColor="text1"/>
          <w:sz w:val="30"/>
          <w:szCs w:val="30"/>
        </w:rPr>
      </w:pPr>
      <w:r w:rsidRPr="007A597B">
        <w:rPr>
          <w:rFonts w:ascii="黑体" w:eastAsia="黑体" w:hAnsi="黑体"/>
          <w:color w:val="000000" w:themeColor="text1"/>
          <w:sz w:val="30"/>
          <w:szCs w:val="30"/>
        </w:rPr>
        <w:t>第3讲　细胞的分化、衰老、凋亡和癌变</w:t>
      </w:r>
    </w:p>
    <w:p w14:paraId="065F27E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1.B　不同生物的细胞具有多样性的根本原因是不同生物的DNA不同,同一个体的细胞具有多样性的根本原因是基因的选择性表达,A错误。一个细胞分化后还可能再次发生分化,如造血干细胞是经过分化的细胞,它还可以再分化成红细胞、白细胞和血小板等,B正确。高度分化的单个动物细胞不能发育成完整的个体,而高度分化的单个植物细胞能发育成完整的个体,C错误。细胞分化、衰老、癌变均会导致细胞的结构与功能发生变化,D错误。</w:t>
      </w:r>
    </w:p>
    <w:p w14:paraId="0B8A8EF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2.A　骨髓干细胞移入胰腺后可分化为胰岛样细胞,而细胞分化的实质是基因的选择性表达,A正确;向糖尿病患者的胰腺组织中移入自身骨髓干细胞不会引起免疫排斥反应,B错误;骨髓干细胞与胰腺细胞的形态不同,C错误;胰岛样细胞与骨髓干细胞相比,遗传物质没有发生改变,D错误。</w:t>
      </w:r>
    </w:p>
    <w:p w14:paraId="5D9BE04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3.D　油桃枝条发育成的油桃树不是真正的油桃树,油桃树的根是毛桃的根,因此油桃枝条发育成油桃树不能体现植物细胞的全能性,A错误;油桃树的成熟筛管细胞没有细胞核,不能表现出全能性,B错误;油桃枝条细胞和毛桃主干细胞不同的根本原因是基因不同,C错误;细胞分化的实质是基因的选择性表达,要判断是否有细胞分化,可比较枝条上新生细胞和原有细胞所含的蛋白质种类,D正确。</w:t>
      </w:r>
    </w:p>
    <w:p w14:paraId="3FF85E0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4.A　由iPS细胞产生其他种类细胞的过程称为细胞分化,图中①②③表示细胞分化,A正确;iPS细胞导入了关键基因,其遗传信息与肌肉细胞不同,B错误;图中关键基因表达诱导肌肉细胞形成iPS细胞,使细胞功能趋向多样化,C错误;图示过程只能体现iPS细胞能分化成神经细胞、肝脏细胞、心肌细胞,没有形成个体,并没有体现iPS细胞的全能性,D错误。</w:t>
      </w:r>
    </w:p>
    <w:p w14:paraId="363D43D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5.A　皮肤色素沉积出现的“老年斑”是细胞代谢减弱所致,A错误;衰老细胞的细胞膜的通透性改变,使物质运输效率下降,B正确;细胞衰老可能是由于大量自由基干扰了细胞的正常的代谢,C正确;在新生的生物体中,同样存在着细胞衰老现象,D正确。</w:t>
      </w:r>
    </w:p>
    <w:p w14:paraId="676123A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6.D　在适宜条件下,癌细胞能无限增殖,这是癌细胞的最主要特征,癌细胞的增殖方式为有丝分裂,A错误;细胞骨架是真核细胞中由蛋白质纤维组成的网架结构,与细胞形态的维持等有关,癌细胞的形态结构发生显著变化与细胞骨架有关,B错误;健康人和动物细胞的染色体上也存在与癌有关的基因,如原癌基因和抑癌基因,C错误;环境中的致癌因子会损伤细胞中的DNA分子,使原癌基因和抑癌基因发生突变,进而导致细胞癌变,D正确。</w:t>
      </w:r>
    </w:p>
    <w:p w14:paraId="14A21B4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7.C　皮肤干细胞内</w:t>
      </w:r>
      <w:r w:rsidRPr="00A04E57">
        <w:rPr>
          <w:rFonts w:ascii="宋体" w:eastAsia="宋体" w:hAnsi="宋体"/>
          <w:i/>
          <w:color w:val="000000" w:themeColor="text1"/>
          <w:sz w:val="21"/>
          <w:szCs w:val="21"/>
        </w:rPr>
        <w:t>COL17A1</w:t>
      </w:r>
      <w:r w:rsidRPr="00A04E57">
        <w:rPr>
          <w:rFonts w:ascii="宋体" w:eastAsia="宋体" w:hAnsi="宋体"/>
          <w:color w:val="000000" w:themeColor="text1"/>
          <w:sz w:val="21"/>
          <w:szCs w:val="21"/>
        </w:rPr>
        <w:t>基因的含量无差异,据题意可知,皮肤干细胞内</w:t>
      </w:r>
      <w:r w:rsidRPr="00A04E57">
        <w:rPr>
          <w:rFonts w:ascii="宋体" w:eastAsia="宋体" w:hAnsi="宋体"/>
          <w:i/>
          <w:color w:val="000000" w:themeColor="text1"/>
          <w:sz w:val="21"/>
          <w:szCs w:val="21"/>
        </w:rPr>
        <w:t>COL17A1</w:t>
      </w:r>
      <w:r w:rsidRPr="00A04E57">
        <w:rPr>
          <w:rFonts w:ascii="宋体" w:eastAsia="宋体" w:hAnsi="宋体"/>
          <w:color w:val="000000" w:themeColor="text1"/>
          <w:sz w:val="21"/>
          <w:szCs w:val="21"/>
        </w:rPr>
        <w:t>基因表达水平的高低可作为判断皮肤是否衰老的依据,A错误;细胞分化的实质是基因的选择性表达,细胞分化过程中遗传物质不发生改变,B错误;幼年小鼠的某些细胞中,</w:t>
      </w:r>
      <w:r w:rsidRPr="00A04E57">
        <w:rPr>
          <w:rFonts w:ascii="宋体" w:eastAsia="宋体" w:hAnsi="宋体"/>
          <w:i/>
          <w:color w:val="000000" w:themeColor="text1"/>
          <w:sz w:val="21"/>
          <w:szCs w:val="21"/>
        </w:rPr>
        <w:t>COL17A1</w:t>
      </w:r>
      <w:r w:rsidRPr="00A04E57">
        <w:rPr>
          <w:rFonts w:ascii="宋体" w:eastAsia="宋体" w:hAnsi="宋体"/>
          <w:color w:val="000000" w:themeColor="text1"/>
          <w:sz w:val="21"/>
          <w:szCs w:val="21"/>
        </w:rPr>
        <w:t>基因可能不表达,故可能无法检测到</w:t>
      </w:r>
      <w:r w:rsidRPr="00A04E57">
        <w:rPr>
          <w:rFonts w:ascii="宋体" w:eastAsia="宋体" w:hAnsi="宋体"/>
          <w:i/>
          <w:color w:val="000000" w:themeColor="text1"/>
          <w:sz w:val="21"/>
          <w:szCs w:val="21"/>
        </w:rPr>
        <w:t>COL17A1</w:t>
      </w:r>
      <w:r w:rsidRPr="00A04E57">
        <w:rPr>
          <w:rFonts w:ascii="宋体" w:eastAsia="宋体" w:hAnsi="宋体"/>
          <w:color w:val="000000" w:themeColor="text1"/>
          <w:sz w:val="21"/>
          <w:szCs w:val="21"/>
        </w:rPr>
        <w:t>基因转录出的mRNA,C正确;老年小鼠体内</w:t>
      </w:r>
      <w:r w:rsidRPr="00A04E57">
        <w:rPr>
          <w:rFonts w:ascii="宋体" w:eastAsia="宋体" w:hAnsi="宋体"/>
          <w:i/>
          <w:color w:val="000000" w:themeColor="text1"/>
          <w:sz w:val="21"/>
          <w:szCs w:val="21"/>
        </w:rPr>
        <w:t>COL17A1</w:t>
      </w:r>
      <w:r w:rsidRPr="00A04E57">
        <w:rPr>
          <w:rFonts w:ascii="宋体" w:eastAsia="宋体" w:hAnsi="宋体"/>
          <w:color w:val="000000" w:themeColor="text1"/>
          <w:sz w:val="21"/>
          <w:szCs w:val="21"/>
        </w:rPr>
        <w:t>基因的表达水平较低,可能和与该基因表达相关的酶的活性下降有关,D错误。</w:t>
      </w:r>
    </w:p>
    <w:p w14:paraId="29FE646A"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8.A　细胞凋亡是由基因所决定的细胞自动结束生命的过程,是正常的生命现象,细胞坏死是在种种不利因素影响下,由于细胞正常代谢活动受损或中断引起的细胞损伤和死亡,A错误;图示过程可以说明细胞膜具有信息交流的功能,B正确;细胞凋亡是由基因所决定的细胞自动结束生命的过程,推测凋亡小体的形成过程可能与基因的选择性表达有关,C正确;人和高等动物的免疫系统具有监控和清除功能,D正确。</w:t>
      </w:r>
    </w:p>
    <w:p w14:paraId="1F5F119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9.D　正常细胞中都有原癌基因与抑癌基因,与HPV的寄生无关,A错误;原癌基因的作用是调节细胞周期,维持细胞正常的生长与分裂,当原癌基因突变时细胞生长和分裂会失控,B错误;子宫颈细胞癌变后细胞膜上的糖蛋白等物质减少,细胞彼此之间的黏着性显著降低,易于在体内分散和转移,C错误;题干信息显示,HPV蛋白E6与E7是引起恶性肿瘤发生与发展的主要因素,因而抑制HPV蛋白E6与E7的合成是治疗宫颈癌的可行策略,D正确。</w:t>
      </w:r>
    </w:p>
    <w:p w14:paraId="1D33D5C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10.D　原癌基因主要负责调节细胞周期,控制细胞生长和分裂的进程;抑癌基因主要是阻止细胞不正常的增殖,故原癌基因和抑癌基因发生突变可能会导致正常细胞的生长和分裂失控,A正确。癌细胞能无限增殖,故研究动物细胞增殖的机理可为研制治疗癌症的药物提供思路,B正确。叶酸在D酶作用下可转化为活性叶酸,甲氨蝶呤的结构与叶酸相似,能抑制活性叶酸的合成,推测甲氨蝶呤可能与叶酸竞争D酶结合位点,从而抑制活性叶酸的合成,C正确。甲氨蝶呤能抑制活性叶酸的合成,而活性叶酸是DNA合成所必需的,推测甲氨蝶呤不参与DNA合成,D错误。</w:t>
      </w:r>
    </w:p>
    <w:p w14:paraId="689E1FE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11.D　由题图可知,在内部、外部信号的刺激下,健康细胞可启动程序性死亡,A正确;由题图可知,组1两个基因对</w:t>
      </w:r>
      <w:r w:rsidRPr="00A04E57">
        <w:rPr>
          <w:rFonts w:ascii="宋体" w:eastAsia="宋体" w:hAnsi="宋体"/>
          <w:i/>
          <w:color w:val="000000" w:themeColor="text1"/>
          <w:sz w:val="21"/>
          <w:szCs w:val="21"/>
        </w:rPr>
        <w:t>ced</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9</w:t>
      </w:r>
      <w:r w:rsidRPr="00A04E57">
        <w:rPr>
          <w:rFonts w:ascii="宋体" w:eastAsia="宋体" w:hAnsi="宋体"/>
          <w:color w:val="000000" w:themeColor="text1"/>
          <w:sz w:val="21"/>
          <w:szCs w:val="21"/>
        </w:rPr>
        <w:t>基因的开启与关闭具有调控作用,B正确;由题中信息可知</w:t>
      </w:r>
      <w:r w:rsidRPr="00A04E57">
        <w:rPr>
          <w:rFonts w:ascii="宋体" w:eastAsia="宋体" w:hAnsi="宋体"/>
          <w:i/>
          <w:color w:val="000000" w:themeColor="text1"/>
          <w:sz w:val="21"/>
          <w:szCs w:val="21"/>
        </w:rPr>
        <w:t>ced</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3</w:t>
      </w:r>
      <w:r w:rsidRPr="00A04E57">
        <w:rPr>
          <w:rFonts w:ascii="宋体" w:eastAsia="宋体" w:hAnsi="宋体"/>
          <w:color w:val="000000" w:themeColor="text1"/>
          <w:sz w:val="21"/>
          <w:szCs w:val="21"/>
        </w:rPr>
        <w:t>基因、</w:t>
      </w:r>
      <w:r w:rsidRPr="00A04E57">
        <w:rPr>
          <w:rFonts w:ascii="宋体" w:eastAsia="宋体" w:hAnsi="宋体"/>
          <w:i/>
          <w:color w:val="000000" w:themeColor="text1"/>
          <w:sz w:val="21"/>
          <w:szCs w:val="21"/>
        </w:rPr>
        <w:t>ced</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4</w:t>
      </w:r>
      <w:r w:rsidRPr="00A04E57">
        <w:rPr>
          <w:rFonts w:ascii="宋体" w:eastAsia="宋体" w:hAnsi="宋体"/>
          <w:color w:val="000000" w:themeColor="text1"/>
          <w:sz w:val="21"/>
          <w:szCs w:val="21"/>
        </w:rPr>
        <w:t>基因的作用是执行死亡程序,而</w:t>
      </w:r>
      <w:r w:rsidRPr="00A04E57">
        <w:rPr>
          <w:rFonts w:ascii="宋体" w:eastAsia="宋体" w:hAnsi="宋体"/>
          <w:i/>
          <w:color w:val="000000" w:themeColor="text1"/>
          <w:sz w:val="21"/>
          <w:szCs w:val="21"/>
        </w:rPr>
        <w:t>ced</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9</w:t>
      </w:r>
      <w:r w:rsidRPr="00A04E57">
        <w:rPr>
          <w:rFonts w:ascii="宋体" w:eastAsia="宋体" w:hAnsi="宋体"/>
          <w:color w:val="000000" w:themeColor="text1"/>
          <w:sz w:val="21"/>
          <w:szCs w:val="21"/>
        </w:rPr>
        <w:t>可阻断</w:t>
      </w:r>
      <w:r w:rsidRPr="00A04E57">
        <w:rPr>
          <w:rFonts w:ascii="宋体" w:eastAsia="宋体" w:hAnsi="宋体"/>
          <w:i/>
          <w:color w:val="000000" w:themeColor="text1"/>
          <w:sz w:val="21"/>
          <w:szCs w:val="21"/>
        </w:rPr>
        <w:t>ced</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3</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ced</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4</w:t>
      </w:r>
      <w:r w:rsidRPr="00A04E57">
        <w:rPr>
          <w:rFonts w:ascii="宋体" w:eastAsia="宋体" w:hAnsi="宋体"/>
          <w:color w:val="000000" w:themeColor="text1"/>
          <w:sz w:val="21"/>
          <w:szCs w:val="21"/>
        </w:rPr>
        <w:t>的作用,防止细胞死亡,故</w:t>
      </w:r>
      <w:r w:rsidRPr="00A04E57">
        <w:rPr>
          <w:rFonts w:ascii="宋体" w:eastAsia="宋体" w:hAnsi="宋体"/>
          <w:i/>
          <w:color w:val="000000" w:themeColor="text1"/>
          <w:sz w:val="21"/>
          <w:szCs w:val="21"/>
        </w:rPr>
        <w:t>ced</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9</w:t>
      </w:r>
      <w:r w:rsidRPr="00A04E57">
        <w:rPr>
          <w:rFonts w:ascii="宋体" w:eastAsia="宋体" w:hAnsi="宋体"/>
          <w:color w:val="000000" w:themeColor="text1"/>
          <w:sz w:val="21"/>
          <w:szCs w:val="21"/>
        </w:rPr>
        <w:t>与</w:t>
      </w:r>
      <w:r w:rsidRPr="00A04E57">
        <w:rPr>
          <w:rFonts w:ascii="宋体" w:eastAsia="宋体" w:hAnsi="宋体"/>
          <w:i/>
          <w:color w:val="000000" w:themeColor="text1"/>
          <w:sz w:val="21"/>
          <w:szCs w:val="21"/>
        </w:rPr>
        <w:t>ced</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3</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ced</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4</w:t>
      </w:r>
      <w:r w:rsidRPr="00A04E57">
        <w:rPr>
          <w:rFonts w:ascii="宋体" w:eastAsia="宋体" w:hAnsi="宋体"/>
          <w:color w:val="000000" w:themeColor="text1"/>
          <w:sz w:val="21"/>
          <w:szCs w:val="21"/>
        </w:rPr>
        <w:t>在细胞程序性死亡中的作用是相互拮抗的,C正确;由题中信息可知</w:t>
      </w:r>
      <w:r w:rsidRPr="00A04E57">
        <w:rPr>
          <w:rFonts w:ascii="宋体" w:eastAsia="宋体" w:hAnsi="宋体"/>
          <w:i/>
          <w:color w:val="000000" w:themeColor="text1"/>
          <w:sz w:val="21"/>
          <w:szCs w:val="21"/>
        </w:rPr>
        <w:t>nuc</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1</w:t>
      </w:r>
      <w:r w:rsidRPr="00A04E57">
        <w:rPr>
          <w:rFonts w:ascii="宋体" w:eastAsia="宋体" w:hAnsi="宋体"/>
          <w:color w:val="000000" w:themeColor="text1"/>
          <w:sz w:val="21"/>
          <w:szCs w:val="21"/>
        </w:rPr>
        <w:t>突变体中,DNA裂解受阻,但细胞仍然死亡,即</w:t>
      </w:r>
      <w:r w:rsidRPr="00A04E57">
        <w:rPr>
          <w:rFonts w:ascii="宋体" w:eastAsia="宋体" w:hAnsi="宋体"/>
          <w:i/>
          <w:color w:val="000000" w:themeColor="text1"/>
          <w:sz w:val="21"/>
          <w:szCs w:val="21"/>
        </w:rPr>
        <w:t>nuc</w:t>
      </w:r>
      <w:r w:rsidRPr="00A04E57">
        <w:rPr>
          <w:rFonts w:ascii="宋体" w:eastAsia="宋体" w:hAnsi="宋体"/>
          <w:color w:val="000000" w:themeColor="text1"/>
          <w:sz w:val="21"/>
          <w:szCs w:val="21"/>
        </w:rPr>
        <w:t>-</w:t>
      </w:r>
      <w:r w:rsidRPr="00A04E57">
        <w:rPr>
          <w:rFonts w:ascii="宋体" w:eastAsia="宋体" w:hAnsi="宋体"/>
          <w:i/>
          <w:color w:val="000000" w:themeColor="text1"/>
          <w:sz w:val="21"/>
          <w:szCs w:val="21"/>
        </w:rPr>
        <w:t>1</w:t>
      </w:r>
      <w:r w:rsidRPr="00A04E57">
        <w:rPr>
          <w:rFonts w:ascii="宋体" w:eastAsia="宋体" w:hAnsi="宋体"/>
          <w:color w:val="000000" w:themeColor="text1"/>
          <w:sz w:val="21"/>
          <w:szCs w:val="21"/>
        </w:rPr>
        <w:t>基因发生突变并不会导致细胞凋亡受阻,D错误。</w:t>
      </w:r>
    </w:p>
    <w:p w14:paraId="153A68CA" w14:textId="77777777" w:rsidR="00A04E57" w:rsidRPr="00A04E57" w:rsidRDefault="00A04E57" w:rsidP="007A597B">
      <w:pPr>
        <w:spacing w:line="360" w:lineRule="auto"/>
        <w:rPr>
          <w:rFonts w:ascii="宋体" w:eastAsia="宋体" w:hAnsi="宋体"/>
          <w:color w:val="000000" w:themeColor="text1"/>
          <w:sz w:val="21"/>
          <w:szCs w:val="21"/>
        </w:rPr>
      </w:pPr>
      <w:r w:rsidRPr="00A04E57">
        <w:rPr>
          <w:rFonts w:ascii="宋体" w:eastAsia="宋体" w:hAnsi="宋体"/>
          <w:noProof/>
          <w:color w:val="000000" w:themeColor="text1"/>
          <w:sz w:val="21"/>
          <w:szCs w:val="21"/>
        </w:rPr>
        <w:drawing>
          <wp:inline distT="0" distB="0" distL="0" distR="0" wp14:anchorId="11D3F31D" wp14:editId="0B226153">
            <wp:extent cx="1301400" cy="157680"/>
            <wp:effectExtent l="0" t="0" r="0" b="0"/>
            <wp:docPr id="99" name="练综合.jpg" descr="id:214748649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jpeg"/>
                    <pic:cNvPicPr/>
                  </pic:nvPicPr>
                  <pic:blipFill>
                    <a:blip r:embed="rId37"/>
                    <a:stretch>
                      <a:fillRect/>
                    </a:stretch>
                  </pic:blipFill>
                  <pic:spPr>
                    <a:xfrm>
                      <a:off x="0" y="0"/>
                      <a:ext cx="1301400" cy="157680"/>
                    </a:xfrm>
                    <a:prstGeom prst="rect">
                      <a:avLst/>
                    </a:prstGeom>
                  </pic:spPr>
                </pic:pic>
              </a:graphicData>
            </a:graphic>
          </wp:inline>
        </w:drawing>
      </w:r>
    </w:p>
    <w:p w14:paraId="7CD2C3A1"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1.B　细胞不能无限长大的原因之一是受细胞表面积和体积的比值限制,A正确;无丝分裂过程中无纺锤丝的变化,但会进行遗传物质的分配,B错误;真核细胞的分裂方式包括有丝分裂、无丝分裂和减数分裂,C正确;癌细胞的遗传物质发生了变化,且能无限增殖,D正确。</w:t>
      </w:r>
    </w:p>
    <w:p w14:paraId="3CA7E4CF"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2.D　人体内成熟的红细胞无细胞核,该细胞衰老时不会出现细胞核体积增大,A错误;细胞分化过程中中基因选择性表达,但遗传物质通常不变,B错误;原癌基因和抑癌基因在正常细胞中也存在,细胞癌变是原癌基因和抑癌基因发生突变的结果,至少在一个细胞中发生5~6个基因突变,才能赋予癌细胞所有的特征,如果是某一个原癌基因或抑癌基因发生突变,细胞可能不会发生癌变,C错误;细胞凋亡是基因控制的程序性死亡,同时外界环境也可以诱发细胞凋亡,D正确。</w:t>
      </w:r>
    </w:p>
    <w:p w14:paraId="1001B3A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3.A　洋葱根尖分生区细胞通过有丝分裂方式增殖,而四分体出现在减数分裂过程中,因此洋葱根尖分生区细胞在分裂过程中不可能出现四分体,A正确;人的成熟红细胞已经高度分化,不再分裂,B错误;减数分裂是进行有性生殖的生物形成生殖细胞的过程,C错误;卵母细胞减数分裂形成卵细胞的过程中,初级卵母细胞和次级卵母细胞的分裂都是不均等的,因此减数分裂不能保证卵母细胞的遗传物质平均分配到两个子细胞中去,D错误。</w:t>
      </w:r>
    </w:p>
    <w:p w14:paraId="2C555746"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4.C　细胞分化的实质是基因的选择性表达,不同类型的细胞中</w:t>
      </w:r>
      <w:r w:rsidRPr="00A04E57">
        <w:rPr>
          <w:rFonts w:ascii="宋体" w:eastAsia="宋体" w:hAnsi="宋体"/>
          <w:i/>
          <w:color w:val="000000" w:themeColor="text1"/>
          <w:sz w:val="21"/>
          <w:szCs w:val="21"/>
        </w:rPr>
        <w:t>p53</w:t>
      </w:r>
      <w:r w:rsidRPr="00A04E57">
        <w:rPr>
          <w:rFonts w:ascii="宋体" w:eastAsia="宋体" w:hAnsi="宋体"/>
          <w:color w:val="000000" w:themeColor="text1"/>
          <w:sz w:val="21"/>
          <w:szCs w:val="21"/>
        </w:rPr>
        <w:t>基因会选择性表达,p53蛋白的含量可能不同,A正确;据题意可知,</w:t>
      </w:r>
      <w:r w:rsidRPr="00A04E57">
        <w:rPr>
          <w:rFonts w:ascii="宋体" w:eastAsia="宋体" w:hAnsi="宋体"/>
          <w:i/>
          <w:color w:val="000000" w:themeColor="text1"/>
          <w:sz w:val="21"/>
          <w:szCs w:val="21"/>
        </w:rPr>
        <w:t>p53</w:t>
      </w:r>
      <w:r w:rsidRPr="00A04E57">
        <w:rPr>
          <w:rFonts w:ascii="宋体" w:eastAsia="宋体" w:hAnsi="宋体"/>
          <w:color w:val="000000" w:themeColor="text1"/>
          <w:sz w:val="21"/>
          <w:szCs w:val="21"/>
        </w:rPr>
        <w:t>基因表达的蛋白能使细胞不能进行DNA复制,DNA复制发生在分裂间期,因此p53蛋白能使细胞周期停滞在分裂间期,B正确;细胞癌变的根本原因是原癌基因和抑癌基因发生突变,至少有5~6个基因突变才会使细胞发生癌变,</w:t>
      </w:r>
      <w:r w:rsidRPr="00A04E57">
        <w:rPr>
          <w:rFonts w:ascii="宋体" w:eastAsia="宋体" w:hAnsi="宋体"/>
          <w:i/>
          <w:color w:val="000000" w:themeColor="text1"/>
          <w:sz w:val="21"/>
          <w:szCs w:val="21"/>
        </w:rPr>
        <w:t>p53</w:t>
      </w:r>
      <w:r w:rsidRPr="00A04E57">
        <w:rPr>
          <w:rFonts w:ascii="宋体" w:eastAsia="宋体" w:hAnsi="宋体"/>
          <w:color w:val="000000" w:themeColor="text1"/>
          <w:sz w:val="21"/>
          <w:szCs w:val="21"/>
        </w:rPr>
        <w:t>基因只是一个抑癌基因,C错误;细胞凋亡是细胞程序性的死亡,据题意可知,p53蛋白也能诱导细胞发生程序性死亡,故促进</w:t>
      </w:r>
      <w:r w:rsidRPr="00A04E57">
        <w:rPr>
          <w:rFonts w:ascii="宋体" w:eastAsia="宋体" w:hAnsi="宋体"/>
          <w:i/>
          <w:color w:val="000000" w:themeColor="text1"/>
          <w:sz w:val="21"/>
          <w:szCs w:val="21"/>
        </w:rPr>
        <w:t>p53</w:t>
      </w:r>
      <w:r w:rsidRPr="00A04E57">
        <w:rPr>
          <w:rFonts w:ascii="宋体" w:eastAsia="宋体" w:hAnsi="宋体"/>
          <w:color w:val="000000" w:themeColor="text1"/>
          <w:sz w:val="21"/>
          <w:szCs w:val="21"/>
        </w:rPr>
        <w:t>基因表达可能使癌细胞凋亡,D正确。</w:t>
      </w:r>
    </w:p>
    <w:p w14:paraId="6101D0D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5.B　成体干细胞的分化程度高于胚胎干细胞,分裂能力低于胚胎干细胞,A错误;骨髓移植治疗白血病利用了造血干细胞可分化成各种血细胞的能力,B正确;端粒酶能延长端粒,从而增强细胞的分裂能力,与小肠上皮细胞相比,同一个体胚胎干细胞的分裂能力更强,分裂次数更多,端粒酶的活性更强,C错误;细胞凋亡是由基因所决定的细胞自动结束生命的过程,故细胞凋亡时,与凋亡相关的基因会表达,D错误。</w:t>
      </w:r>
    </w:p>
    <w:p w14:paraId="1DB60C6C"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6.D　题中所叙述的细胞死亡是基因控制的细胞自动结束生命的过程,属于细胞凋亡,A错误;AB细胞发育为幼虫环神经节的过程中发生了细胞的分化,细胞分化过程中基因选择性表达,因此AB细胞与幼虫环神经节细胞中的RNA不完全相同,B错误;据题干信息可知13个死亡细胞均是由ABalaa细胞通过细胞分裂产生的,若ABalaa细胞核基因发生突变,则13个死亡细胞中都含有该突变基因,C错误;根据题干信息可知,秀丽隐杆线虫幼虫的发育过程中发生了细胞分裂、分化、凋亡等生理过程,D正确。</w:t>
      </w:r>
    </w:p>
    <w:p w14:paraId="6C073AD0"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7.D　细胞凋亡是由基因所决定的细胞自动结束生命的过程,由表可知,对照组黑色素瘤细胞的凋亡率为6.38%,说明未导入凋亡素基因的黑色素瘤细胞中也存在细胞凋亡基因,A正确;由表可知,实验组黑色素瘤细胞的凋亡率明显高于对照组的,说明凋亡素基因导入黑色素瘤细胞后,具有明显的致凋亡作用,B正确;由表可知,与对照组相比,实验组中处于DNA复制准备期的黑色素瘤细胞减少,处于DNA复制期和分裂期的黑色素瘤细胞增多,说明凋亡素可将黑色素瘤细胞的分裂阻滞在DNA复制期或分裂期,C正确;该实验数据没有显示细胞周期的时长,不能表明凋亡素通过延长细胞周期来抑制黑色素瘤细胞的分裂,D错误。</w:t>
      </w:r>
    </w:p>
    <w:p w14:paraId="6C682483"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lastRenderedPageBreak/>
        <w:t>8.B　去分化肌肉干细胞和神经干细胞的增殖方式为有丝分裂,这两种细胞在增殖过程中会出现染色质与染色体的相互转化,A正确。图中神经元由肌纤维细胞诱导分化而来,由于细胞分化过程中基因选择性表达,故这两种细胞中RNA种类会有差异,B错误。细胞的全能性是指已经分化的细胞,仍然具有发育成完整个体的潜能,图示过程并未体现细胞的全能性,C正确。据图分析可知,利用小鼠肌纤维细胞通过去分化和分化等步骤可获取神经元,这为人类进行神经组织再生修复提供重要理论基础,D正确。</w:t>
      </w:r>
    </w:p>
    <w:p w14:paraId="724DA59B"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9.C　分析图1可知,存在c消失的时期,则其表示染色单体,故a表示核DNA分子、b表示染色体。根据不同时期细胞内染色体、染色单体和核DNA分子数的数量关系可知,Ⅰ可表示减数第二次分裂的后期和末期;Ⅱ时期中染色体数为4,染色单体数与核DNA分子数为8,可表示减数第一次分裂,以及有丝分裂的前期和中期;Ⅲ时期中染色体数为2,染色单体数与核DNA分子数为4,可表示减数第二次分裂的前期和中期;Ⅳ时期中染色体数和核DNA分子数均为2,不存在染色单体,可表示减数第二次分裂末期结束。图1中的Ⅱ可表示减数第一次分裂,以及有丝分裂的前期和中期,A正确。图1中Ⅲ时期可表示减数第二次分裂的前期和中期,细胞中有一个染色体组;Ⅳ时期表示减数第二次分裂末期结束,不存在同源染色体,B正确。若图2表示减数分裂中染色体数目变化曲线的一部分,则A段可表示减数第一次分裂及减数第二次分裂后期、末期;图1中Ⅰ可表示减数第二次分裂后期、末期,Ⅲ可表示减数第二次分裂前期和中期,C错误。若用图2表示有丝分裂中每条染色体上DNA数目变化曲线的一部分,此时纵轴刻度对应值应分别为1、2,则A到B的变化是因为发生了着丝点分裂,B段染色体数等于核DNA分子数,D正确。</w:t>
      </w:r>
    </w:p>
    <w:p w14:paraId="27D71A6E"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10.D　若图1表示减数分裂,CD段每条染色体的DNA含量由2减至1,说明着丝点发生了分裂,在减数分裂过程中,着丝点分裂发生于减数第二次分裂过程中,而同源染色体分离发生于减数第一次分裂过程中,A错误;若图2表示有丝分裂,CD段每个细胞中核DNA含量由4</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减至2</w:t>
      </w:r>
      <w:r w:rsidRPr="00A04E57">
        <w:rPr>
          <w:rFonts w:ascii="宋体" w:eastAsia="宋体" w:hAnsi="宋体"/>
          <w:i/>
          <w:color w:val="000000" w:themeColor="text1"/>
          <w:sz w:val="21"/>
          <w:szCs w:val="21"/>
        </w:rPr>
        <w:t>N</w:t>
      </w:r>
      <w:r w:rsidRPr="00A04E57">
        <w:rPr>
          <w:rFonts w:ascii="宋体" w:eastAsia="宋体" w:hAnsi="宋体"/>
          <w:color w:val="000000" w:themeColor="text1"/>
          <w:sz w:val="21"/>
          <w:szCs w:val="21"/>
        </w:rPr>
        <w:t>,在有丝分裂过程中,每个细胞中核DNA含量减半发生于有丝分裂末期结束,而着丝点分裂发生于有丝分裂后期,B错误;若两图均表示有丝分裂,则图1中的DE段可表示有丝分裂后期、末期以及末期结束,处于图1 DE段的一个细胞内含有4或2个染色体组,图2中的DE段可表示有丝分裂末期结束,处于图2 DE段的一个细胞内含有2个染色体组,C错误;若图1表示减数分裂,BC段每条染色体含有2个DNA分子,则BC段可表示减数第一次分裂及减数第二次分裂的前期、中期,因此处于图1的BC段的一个细胞中可能含有0条或1条Y染色体,D正确。</w:t>
      </w:r>
    </w:p>
    <w:p w14:paraId="021DAFD4"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11.B　若细胞连续进行两次有丝分裂,DNA复制两次。第一次有丝分裂间期DNA复制后,每条染色体含有两个DNA分子,每个DNA分子的一条链含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N,一条链含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N,经过该次有丝分裂后形成的子细胞中每条染色体都含一个DNA分子,且一条链含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N,一条链含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N;第二次有丝分裂间期DNA复制后,每条染色体含有两个DNA分子,其中有一个DNA分子的两条链都含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N,另一个DNA分子一条链含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N,一条链含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N,在该次有丝分裂后期,着丝点分裂,含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N的染色体与含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N的染色体移到细胞两极,但8条染色体中含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N的染色体移到哪一极是随机分配的,因此,若进行两次有丝分裂,则含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N染色体的子细胞所占的比例为1/2或3/4或1,A错误。一般情况下,基因重组发生在减数分裂过程中,在减数分裂过程中,DNA复制一次,细胞分裂两次,形成的四个子细胞中每条染色体的DNA分子都是一条链含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N,一条链含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N,B正确。由A分析可知,该精原细胞连续进行两次有丝分裂可形成4个子细胞,子细胞中的染色体的DNA</w:t>
      </w:r>
      <w:r w:rsidRPr="00A04E57">
        <w:rPr>
          <w:rFonts w:ascii="宋体" w:eastAsia="宋体" w:hAnsi="宋体"/>
          <w:color w:val="000000" w:themeColor="text1"/>
          <w:sz w:val="21"/>
          <w:szCs w:val="21"/>
        </w:rPr>
        <w:lastRenderedPageBreak/>
        <w:t>分子两条链要么只含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N,要么一条链含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N,另一条链含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N,C错误。若进行减数分裂,第二次分裂后期每个细胞中含有8条染色体,每条染色体的DNA分子都是一条链含</w:t>
      </w:r>
      <w:r w:rsidRPr="00A04E57">
        <w:rPr>
          <w:rFonts w:ascii="宋体" w:eastAsia="宋体" w:hAnsi="宋体"/>
          <w:color w:val="000000" w:themeColor="text1"/>
          <w:sz w:val="21"/>
          <w:szCs w:val="21"/>
          <w:vertAlign w:val="superscript"/>
        </w:rPr>
        <w:t>14</w:t>
      </w:r>
      <w:r w:rsidRPr="00A04E57">
        <w:rPr>
          <w:rFonts w:ascii="宋体" w:eastAsia="宋体" w:hAnsi="宋体"/>
          <w:color w:val="000000" w:themeColor="text1"/>
          <w:sz w:val="21"/>
          <w:szCs w:val="21"/>
        </w:rPr>
        <w:t>N,一条链含</w:t>
      </w:r>
      <w:r w:rsidRPr="00A04E57">
        <w:rPr>
          <w:rFonts w:ascii="宋体" w:eastAsia="宋体" w:hAnsi="宋体"/>
          <w:color w:val="000000" w:themeColor="text1"/>
          <w:sz w:val="21"/>
          <w:szCs w:val="21"/>
          <w:vertAlign w:val="superscript"/>
        </w:rPr>
        <w:t>15</w:t>
      </w:r>
      <w:r w:rsidRPr="00A04E57">
        <w:rPr>
          <w:rFonts w:ascii="宋体" w:eastAsia="宋体" w:hAnsi="宋体"/>
          <w:color w:val="000000" w:themeColor="text1"/>
          <w:sz w:val="21"/>
          <w:szCs w:val="21"/>
        </w:rPr>
        <w:t>N,D错误。</w:t>
      </w:r>
    </w:p>
    <w:p w14:paraId="47EEFE87"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12.(除标明外,每空1分)(1)甲、丙、戊　(2)减数分裂、受精作用、有丝分裂　⑤、①　(3)③、⑥　(4)①　(5)②　基因突变或基因重组(2分)</w:t>
      </w:r>
    </w:p>
    <w:p w14:paraId="36A768D2" w14:textId="77777777" w:rsidR="00A04E57" w:rsidRPr="00A04E57" w:rsidRDefault="00A04E57" w:rsidP="00A04E57">
      <w:pPr>
        <w:spacing w:line="360" w:lineRule="auto"/>
        <w:rPr>
          <w:rFonts w:ascii="宋体" w:eastAsia="宋体" w:hAnsi="宋体"/>
          <w:color w:val="000000" w:themeColor="text1"/>
          <w:sz w:val="21"/>
          <w:szCs w:val="21"/>
        </w:rPr>
      </w:pPr>
      <w:r w:rsidRPr="007A597B">
        <w:rPr>
          <w:rFonts w:ascii="宋体" w:eastAsia="宋体" w:hAnsi="宋体"/>
          <w:color w:val="FF0000"/>
          <w:sz w:val="21"/>
          <w:szCs w:val="21"/>
        </w:rPr>
        <w:t>【解析】</w:t>
      </w:r>
      <w:r w:rsidRPr="00A04E57">
        <w:rPr>
          <w:rFonts w:ascii="宋体" w:eastAsia="宋体" w:hAnsi="宋体"/>
          <w:color w:val="000000" w:themeColor="text1"/>
          <w:sz w:val="21"/>
          <w:szCs w:val="21"/>
        </w:rPr>
        <w:t xml:space="preserve">　(1)图1中甲细胞处于有丝分裂中期、乙细胞处于减数第二次分裂后期、丙细胞处于有丝分裂后期、丁细胞处于减数第二次分裂中期、戊细胞处于减数第一次分裂中期,有同源染色体的细胞图像是甲、丙、戊。(2)图2甲中染色体数目减半两次,加倍一次,说明甲代表的生理过程是减数分裂;乙代表的生理过程是受精作用;丙中染色体数目无减半,加倍一次,说明丙代表的生理过程是有丝分裂。图1中甲处于有丝分裂中期,对应图2丙中的⑤阶段,戊处于减数第一次分裂中期,对应图2甲中的①阶段。(3)姐妹染色单体的分离发生在减数第二次分裂后期和有丝分裂后期,分别对应图2中的③和⑥。(4)子代之间及子代与亲本间性状差异很大,主要原因是在减数第一次分裂(图2中①时期)过程中发生了基因重组(非同源染色体自由组合和同源染色体的非姐妹染色单体之间发生交叉互换)。(5)图3中的①是初级卵母细胞,②为第一极体,③为次级卵母细胞,图1中的乙为第一极体。图1中乙细胞中的姐妹染色单体上存在等位基因,这是基因突变或基因重组(减数第一次分裂前期同源染色体的非姐妹染色单体之间发生了交叉互换)导致的。</w:t>
      </w:r>
    </w:p>
    <w:p w14:paraId="4F6D20B9" w14:textId="77777777" w:rsidR="00A04E57" w:rsidRPr="00A04E57" w:rsidRDefault="00A04E57" w:rsidP="00A04E57">
      <w:pPr>
        <w:spacing w:line="360" w:lineRule="auto"/>
        <w:rPr>
          <w:rFonts w:ascii="宋体" w:eastAsia="宋体" w:hAnsi="宋体"/>
          <w:color w:val="000000" w:themeColor="text1"/>
          <w:sz w:val="21"/>
          <w:szCs w:val="21"/>
        </w:rPr>
      </w:pPr>
      <w:r w:rsidRPr="00A04E57">
        <w:rPr>
          <w:rFonts w:ascii="宋体" w:eastAsia="宋体" w:hAnsi="宋体"/>
          <w:color w:val="000000" w:themeColor="text1"/>
          <w:sz w:val="21"/>
          <w:szCs w:val="21"/>
        </w:rPr>
        <w:t>13.(每空2分)(1)衰老　(2)癌细胞内端粒酶活性较高　(3)①一组对照实验(或“一组培养液中不添加LTA的对照实验”)　②抑制　一定范围(20~100 μg/mL)内,LTA浓度越高,对癌细胞的抑制效果越强</w:t>
      </w:r>
    </w:p>
    <w:p w14:paraId="288D2A48" w14:textId="77777777" w:rsidR="00A04E57" w:rsidRPr="00A04E57" w:rsidRDefault="00A04E57" w:rsidP="00A04E57">
      <w:pPr>
        <w:spacing w:line="360" w:lineRule="auto"/>
        <w:rPr>
          <w:rFonts w:ascii="宋体" w:eastAsia="宋体" w:hAnsi="宋体"/>
          <w:color w:val="000000" w:themeColor="text1"/>
          <w:sz w:val="21"/>
          <w:szCs w:val="21"/>
        </w:rPr>
      </w:pPr>
      <w:r w:rsidRPr="007A597B">
        <w:rPr>
          <w:rFonts w:ascii="宋体" w:eastAsia="宋体" w:hAnsi="宋体"/>
          <w:color w:val="FF0000"/>
          <w:sz w:val="21"/>
          <w:szCs w:val="21"/>
        </w:rPr>
        <w:t xml:space="preserve">【解析】　</w:t>
      </w:r>
      <w:r w:rsidRPr="00A04E57">
        <w:rPr>
          <w:rFonts w:ascii="宋体" w:eastAsia="宋体" w:hAnsi="宋体"/>
          <w:color w:val="000000" w:themeColor="text1"/>
          <w:sz w:val="21"/>
          <w:szCs w:val="21"/>
        </w:rPr>
        <w:t>(1)依题意端粒酶活性随细胞分裂次数的增加而逐渐降低,端粒逐渐缩短,最终导致细胞停止分裂,可推断端粒的缩短可能会导致细胞衰老的发生。(2)结合(1)中的分析可知,癌细胞表现出恶性增殖而不衰老死亡的特点可能与癌细胞内端粒酶活性较高有关。(3)曲线图显示:①五组实验按照一定的浓度梯度加入了不同浓度的LTA,根据实验操作应遵循的对照原则,还应设置一组培养液中不添加LTA的对照组。②随着培养天数和LTA浓度的增加,癌细胞增殖抑制率逐渐增大,说明LTA对癌细胞的增殖有抑制作用,且在一定范围(20~100 μg/mL)内,LTA浓度越高,对癌细胞的抑制效果越强。</w:t>
      </w:r>
    </w:p>
    <w:p w14:paraId="2D026C23" w14:textId="77777777" w:rsidR="00A04E57" w:rsidRPr="00A04E57" w:rsidRDefault="00A04E57" w:rsidP="00A04E57">
      <w:pPr>
        <w:spacing w:line="360" w:lineRule="auto"/>
        <w:rPr>
          <w:rFonts w:ascii="宋体" w:eastAsia="宋体" w:hAnsi="宋体"/>
          <w:color w:val="000000" w:themeColor="text1"/>
          <w:sz w:val="21"/>
          <w:szCs w:val="21"/>
        </w:rPr>
      </w:pPr>
    </w:p>
    <w:p w14:paraId="1BC87B2C" w14:textId="77777777" w:rsidR="00A04E57" w:rsidRPr="00A04E57" w:rsidRDefault="00A04E57" w:rsidP="00A04E57">
      <w:pPr>
        <w:spacing w:line="360" w:lineRule="auto"/>
        <w:rPr>
          <w:rFonts w:ascii="宋体" w:eastAsia="宋体" w:hAnsi="宋体"/>
          <w:color w:val="000000" w:themeColor="text1"/>
          <w:sz w:val="21"/>
          <w:szCs w:val="21"/>
        </w:rPr>
      </w:pPr>
    </w:p>
    <w:p w14:paraId="06BD3717" w14:textId="2066674E" w:rsidR="00751151" w:rsidRPr="00A04E57" w:rsidRDefault="00D07EF7" w:rsidP="00A04E57">
      <w:pPr>
        <w:spacing w:line="360" w:lineRule="auto"/>
        <w:rPr>
          <w:rFonts w:ascii="宋体" w:eastAsia="宋体" w:hAnsi="宋体" w:cs="宋体"/>
          <w:color w:val="000000" w:themeColor="text1"/>
          <w:sz w:val="21"/>
          <w:szCs w:val="21"/>
        </w:rPr>
      </w:pPr>
      <w:r w:rsidRPr="00A04E57">
        <w:rPr>
          <w:rFonts w:ascii="宋体" w:eastAsia="宋体" w:hAnsi="宋体" w:cs="宋体" w:hint="eastAsia"/>
          <w:noProof/>
          <w:color w:val="000000" w:themeColor="text1"/>
          <w:sz w:val="21"/>
          <w:szCs w:val="21"/>
        </w:rPr>
        <w:lastRenderedPageBreak/>
        <w:drawing>
          <wp:inline distT="0" distB="0" distL="114300" distR="114300" wp14:anchorId="50791FE7" wp14:editId="51C9B835">
            <wp:extent cx="6644640" cy="3737610"/>
            <wp:effectExtent l="0" t="0" r="3810" b="15240"/>
            <wp:docPr id="1" name="图片 1" descr="高考帮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高考帮模板"/>
                    <pic:cNvPicPr>
                      <a:picLocks noChangeAspect="1"/>
                    </pic:cNvPicPr>
                  </pic:nvPicPr>
                  <pic:blipFill>
                    <a:blip r:embed="rId38"/>
                    <a:stretch>
                      <a:fillRect/>
                    </a:stretch>
                  </pic:blipFill>
                  <pic:spPr>
                    <a:xfrm>
                      <a:off x="0" y="0"/>
                      <a:ext cx="6644640" cy="3737610"/>
                    </a:xfrm>
                    <a:prstGeom prst="rect">
                      <a:avLst/>
                    </a:prstGeom>
                  </pic:spPr>
                </pic:pic>
              </a:graphicData>
            </a:graphic>
          </wp:inline>
        </w:drawing>
      </w:r>
    </w:p>
    <w:sectPr w:rsidR="00751151" w:rsidRPr="00A04E57">
      <w:headerReference w:type="default" r:id="rId39"/>
      <w:footerReference w:type="default" r:id="rId40"/>
      <w:pgSz w:w="11906" w:h="16838"/>
      <w:pgMar w:top="720" w:right="720" w:bottom="720" w:left="720" w:header="397" w:footer="39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D7A6F" w14:textId="77777777" w:rsidR="006626F8" w:rsidRDefault="006626F8">
      <w:pPr>
        <w:spacing w:line="240" w:lineRule="auto"/>
      </w:pPr>
      <w:r>
        <w:separator/>
      </w:r>
    </w:p>
  </w:endnote>
  <w:endnote w:type="continuationSeparator" w:id="0">
    <w:p w14:paraId="30CB5FBC" w14:textId="77777777" w:rsidR="006626F8" w:rsidRDefault="006626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EU-BZ-S92">
    <w:panose1 w:val="02020503000000020003"/>
    <w:charset w:val="86"/>
    <w:family w:val="roman"/>
    <w:pitch w:val="variable"/>
    <w:sig w:usb0="E00002FF" w:usb1="5BCFECFE" w:usb2="05000016" w:usb3="00000000" w:csb0="003E0001" w:csb1="00000000"/>
  </w:font>
  <w:font w:name="方正书宋_GBK">
    <w:panose1 w:val="03000509000000000000"/>
    <w:charset w:val="86"/>
    <w:family w:val="script"/>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92487" w14:textId="77777777" w:rsidR="00751151" w:rsidRDefault="00D07EF7">
    <w:r>
      <w:rPr>
        <w:noProof/>
      </w:rPr>
      <mc:AlternateContent>
        <mc:Choice Requires="wps">
          <w:drawing>
            <wp:anchor distT="0" distB="0" distL="114300" distR="114300" simplePos="0" relativeHeight="251661312" behindDoc="0" locked="0" layoutInCell="1" allowOverlap="1" wp14:anchorId="0096BDFA" wp14:editId="3202CDE7">
              <wp:simplePos x="0" y="0"/>
              <wp:positionH relativeFrom="margin">
                <wp:align>center</wp:align>
              </wp:positionH>
              <wp:positionV relativeFrom="paragraph">
                <wp:posOffset>0</wp:posOffset>
              </wp:positionV>
              <wp:extent cx="1828800" cy="1828800"/>
              <wp:effectExtent l="0" t="0" r="0" b="0"/>
              <wp:wrapNone/>
              <wp:docPr id="25"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0A1E598" w14:textId="77777777" w:rsidR="00751151" w:rsidRDefault="00D07EF7">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8</w:t>
                            </w:r>
                          </w:fldSimple>
                          <w:r>
                            <w:rPr>
                              <w:rFonts w:hint="eastAsia"/>
                            </w:rPr>
                            <w:t xml:space="preserve"> </w:t>
                          </w:r>
                          <w:r>
                            <w:rPr>
                              <w:rFonts w:hint="eastAsia"/>
                            </w:rPr>
                            <w:t>页</w:t>
                          </w:r>
                        </w:p>
                      </w:txbxContent>
                    </wps:txbx>
                    <wps:bodyPr vert="horz" wrap="none" lIns="0" tIns="0" rIns="0" bIns="0" anchor="t">
                      <a:spAutoFit/>
                    </wps:bodyPr>
                  </wps:wsp>
                </a:graphicData>
              </a:graphic>
            </wp:anchor>
          </w:drawing>
        </mc:Choice>
        <mc:Fallback>
          <w:pict>
            <v:shapetype w14:anchorId="0096BDFA" id="_x0000_t202" coordsize="21600,21600" o:spt="202" path="m,l,21600r21600,l21600,xe">
              <v:stroke joinstyle="miter"/>
              <v:path gradientshapeok="t" o:connecttype="rect"/>
            </v:shapetype>
            <v:shape id="文本框 16"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HH9r0JUBAAAwAwAADgAAAAAAAAAA&#10;AAAAAAAuAgAAZHJzL2Uyb0RvYy54bWxQSwECLQAUAAYACAAAACEADErw7tYAAAAFAQAADwAAAAAA&#10;AAAAAAAAAADvAwAAZHJzL2Rvd25yZXYueG1sUEsFBgAAAAAEAAQA8wAAAPIEAAAAAA==&#10;" filled="f" stroked="f">
              <v:textbox style="mso-fit-shape-to-text:t" inset="0,0,0,0">
                <w:txbxContent>
                  <w:p w14:paraId="30A1E598" w14:textId="77777777" w:rsidR="00751151" w:rsidRDefault="00D07EF7">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8</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769A0" w14:textId="77777777" w:rsidR="006626F8" w:rsidRDefault="006626F8">
      <w:pPr>
        <w:spacing w:line="240" w:lineRule="auto"/>
      </w:pPr>
      <w:r>
        <w:separator/>
      </w:r>
    </w:p>
  </w:footnote>
  <w:footnote w:type="continuationSeparator" w:id="0">
    <w:p w14:paraId="2B450E74" w14:textId="77777777" w:rsidR="006626F8" w:rsidRDefault="006626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3130C" w14:textId="77777777" w:rsidR="00751151" w:rsidRDefault="00D07EF7">
    <w:pPr>
      <w:pStyle w:val="a5"/>
      <w:pBdr>
        <w:bottom w:val="single" w:sz="4" w:space="1" w:color="auto"/>
      </w:pBdr>
      <w:spacing w:line="240" w:lineRule="auto"/>
      <w:ind w:firstLineChars="100" w:firstLine="240"/>
      <w:jc w:val="both"/>
      <w:rPr>
        <w:rFonts w:ascii="黑体" w:eastAsia="黑体" w:hAnsi="黑体" w:cs="黑体"/>
        <w:color w:val="F50B05"/>
        <w:sz w:val="28"/>
        <w:szCs w:val="28"/>
      </w:rPr>
    </w:pPr>
    <w:r>
      <w:rPr>
        <w:rFonts w:ascii="黑体" w:eastAsia="黑体" w:hAnsi="黑体" w:cs="黑体" w:hint="eastAsia"/>
        <w:noProof/>
        <w:color w:val="F50B05"/>
        <w:sz w:val="24"/>
        <w:szCs w:val="24"/>
      </w:rPr>
      <mc:AlternateContent>
        <mc:Choice Requires="wpg">
          <w:drawing>
            <wp:anchor distT="0" distB="0" distL="114300" distR="114300" simplePos="0" relativeHeight="251660288" behindDoc="0" locked="0" layoutInCell="1" allowOverlap="1" wp14:anchorId="6A77ADD1" wp14:editId="0C5408AA">
              <wp:simplePos x="0" y="0"/>
              <wp:positionH relativeFrom="column">
                <wp:posOffset>34290</wp:posOffset>
              </wp:positionH>
              <wp:positionV relativeFrom="paragraph">
                <wp:posOffset>26035</wp:posOffset>
              </wp:positionV>
              <wp:extent cx="86995" cy="170815"/>
              <wp:effectExtent l="6350" t="0" r="20955" b="19685"/>
              <wp:wrapNone/>
              <wp:docPr id="22" name="组合 15"/>
              <wp:cNvGraphicFramePr/>
              <a:graphic xmlns:a="http://schemas.openxmlformats.org/drawingml/2006/main">
                <a:graphicData uri="http://schemas.microsoft.com/office/word/2010/wordprocessingGroup">
                  <wpg:wgp>
                    <wpg:cNvGrpSpPr/>
                    <wpg:grpSpPr>
                      <a:xfrm>
                        <a:off x="0" y="0"/>
                        <a:ext cx="86995" cy="170815"/>
                        <a:chOff x="8465487" y="93561"/>
                        <a:chExt cx="85864" cy="154303"/>
                      </a:xfrm>
                      <a:effectLst/>
                    </wpg:grpSpPr>
                    <wps:wsp>
                      <wps:cNvPr id="23" name="任意多边形: 形状 16"/>
                      <wps:cNvSpPr/>
                      <wps:spPr>
                        <a:xfrm flipH="1">
                          <a:off x="8465487" y="154304"/>
                          <a:ext cx="85864" cy="93560"/>
                        </a:xfrm>
                        <a:custGeom>
                          <a:avLst/>
                          <a:gdLst>
                            <a:gd name="connsiteX0" fmla="*/ 61853 w 85864"/>
                            <a:gd name="connsiteY0" fmla="*/ 0 h 93560"/>
                            <a:gd name="connsiteX1" fmla="*/ 24011 w 85864"/>
                            <a:gd name="connsiteY1" fmla="*/ 0 h 93560"/>
                            <a:gd name="connsiteX2" fmla="*/ 23729 w 85864"/>
                            <a:gd name="connsiteY2" fmla="*/ 3111 h 93560"/>
                            <a:gd name="connsiteX3" fmla="*/ 15368 w 85864"/>
                            <a:gd name="connsiteY3" fmla="*/ 17274 h 93560"/>
                            <a:gd name="connsiteX4" fmla="*/ 12624 w 85864"/>
                            <a:gd name="connsiteY4" fmla="*/ 20162 h 93560"/>
                            <a:gd name="connsiteX5" fmla="*/ 12624 w 85864"/>
                            <a:gd name="connsiteY5" fmla="*/ 20230 h 93560"/>
                            <a:gd name="connsiteX6" fmla="*/ 12575 w 85864"/>
                            <a:gd name="connsiteY6" fmla="*/ 20270 h 93560"/>
                            <a:gd name="connsiteX7" fmla="*/ 0 w 85864"/>
                            <a:gd name="connsiteY7" fmla="*/ 50628 h 93560"/>
                            <a:gd name="connsiteX8" fmla="*/ 42932 w 85864"/>
                            <a:gd name="connsiteY8" fmla="*/ 93560 h 93560"/>
                            <a:gd name="connsiteX9" fmla="*/ 85864 w 85864"/>
                            <a:gd name="connsiteY9" fmla="*/ 50628 h 93560"/>
                            <a:gd name="connsiteX10" fmla="*/ 73290 w 85864"/>
                            <a:gd name="connsiteY10" fmla="*/ 20270 h 93560"/>
                            <a:gd name="connsiteX11" fmla="*/ 73241 w 85864"/>
                            <a:gd name="connsiteY11" fmla="*/ 20230 h 93560"/>
                            <a:gd name="connsiteX12" fmla="*/ 73241 w 85864"/>
                            <a:gd name="connsiteY12" fmla="*/ 20162 h 93560"/>
                            <a:gd name="connsiteX13" fmla="*/ 70496 w 85864"/>
                            <a:gd name="connsiteY13" fmla="*/ 17274 h 93560"/>
                            <a:gd name="connsiteX14" fmla="*/ 62136 w 85864"/>
                            <a:gd name="connsiteY14" fmla="*/ 3111 h 93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5864" h="93560">
                              <a:moveTo>
                                <a:pt x="61853" y="0"/>
                              </a:moveTo>
                              <a:lnTo>
                                <a:pt x="24011" y="0"/>
                              </a:lnTo>
                              <a:lnTo>
                                <a:pt x="23729" y="3111"/>
                              </a:lnTo>
                              <a:cubicBezTo>
                                <a:pt x="21429" y="8686"/>
                                <a:pt x="18499" y="13538"/>
                                <a:pt x="15368" y="17274"/>
                              </a:cubicBezTo>
                              <a:lnTo>
                                <a:pt x="12624" y="20162"/>
                              </a:lnTo>
                              <a:lnTo>
                                <a:pt x="12624" y="20230"/>
                              </a:lnTo>
                              <a:lnTo>
                                <a:pt x="12575" y="20270"/>
                              </a:lnTo>
                              <a:cubicBezTo>
                                <a:pt x="4806" y="28040"/>
                                <a:pt x="0" y="38773"/>
                                <a:pt x="0" y="50628"/>
                              </a:cubicBezTo>
                              <a:cubicBezTo>
                                <a:pt x="0" y="74339"/>
                                <a:pt x="19222" y="93560"/>
                                <a:pt x="42932" y="93560"/>
                              </a:cubicBezTo>
                              <a:cubicBezTo>
                                <a:pt x="66643" y="93560"/>
                                <a:pt x="85864" y="74339"/>
                                <a:pt x="85864" y="50628"/>
                              </a:cubicBezTo>
                              <a:cubicBezTo>
                                <a:pt x="85864" y="38773"/>
                                <a:pt x="81059" y="28040"/>
                                <a:pt x="73290" y="20270"/>
                              </a:cubicBezTo>
                              <a:lnTo>
                                <a:pt x="73241" y="20230"/>
                              </a:lnTo>
                              <a:lnTo>
                                <a:pt x="73241" y="20162"/>
                              </a:lnTo>
                              <a:lnTo>
                                <a:pt x="70496" y="17274"/>
                              </a:lnTo>
                              <a:cubicBezTo>
                                <a:pt x="67366" y="13538"/>
                                <a:pt x="64436" y="8686"/>
                                <a:pt x="62136" y="3111"/>
                              </a:cubicBezTo>
                              <a:close/>
                            </a:path>
                          </a:pathLst>
                        </a:cu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 name="任意多边形: 形状 17"/>
                      <wps:cNvSpPr/>
                      <wps:spPr>
                        <a:xfrm>
                          <a:off x="8486110" y="93561"/>
                          <a:ext cx="49867" cy="70269"/>
                        </a:xfrm>
                        <a:custGeom>
                          <a:avLst/>
                          <a:gdLst>
                            <a:gd name="connsiteX0" fmla="*/ 19901 w 49867"/>
                            <a:gd name="connsiteY0" fmla="*/ 0 h 70269"/>
                            <a:gd name="connsiteX1" fmla="*/ 29966 w 49867"/>
                            <a:gd name="connsiteY1" fmla="*/ 0 h 70269"/>
                            <a:gd name="connsiteX2" fmla="*/ 29966 w 49867"/>
                            <a:gd name="connsiteY2" fmla="*/ 7176 h 70269"/>
                            <a:gd name="connsiteX3" fmla="*/ 34160 w 49867"/>
                            <a:gd name="connsiteY3" fmla="*/ 7176 h 70269"/>
                            <a:gd name="connsiteX4" fmla="*/ 43157 w 49867"/>
                            <a:gd name="connsiteY4" fmla="*/ 14256 h 70269"/>
                            <a:gd name="connsiteX5" fmla="*/ 43157 w 49867"/>
                            <a:gd name="connsiteY5" fmla="*/ 14958 h 70269"/>
                            <a:gd name="connsiteX6" fmla="*/ 43534 w 49867"/>
                            <a:gd name="connsiteY6" fmla="*/ 15018 h 70269"/>
                            <a:gd name="connsiteX7" fmla="*/ 49867 w 49867"/>
                            <a:gd name="connsiteY7" fmla="*/ 22537 h 70269"/>
                            <a:gd name="connsiteX8" fmla="*/ 49867 w 49867"/>
                            <a:gd name="connsiteY8" fmla="*/ 22927 h 70269"/>
                            <a:gd name="connsiteX9" fmla="*/ 49867 w 49867"/>
                            <a:gd name="connsiteY9" fmla="*/ 27097 h 70269"/>
                            <a:gd name="connsiteX10" fmla="*/ 49867 w 49867"/>
                            <a:gd name="connsiteY10" fmla="*/ 70269 h 70269"/>
                            <a:gd name="connsiteX11" fmla="*/ 0 w 49867"/>
                            <a:gd name="connsiteY11" fmla="*/ 70269 h 70269"/>
                            <a:gd name="connsiteX12" fmla="*/ 0 w 49867"/>
                            <a:gd name="connsiteY12" fmla="*/ 27097 h 70269"/>
                            <a:gd name="connsiteX13" fmla="*/ 0 w 49867"/>
                            <a:gd name="connsiteY13" fmla="*/ 22927 h 70269"/>
                            <a:gd name="connsiteX14" fmla="*/ 0 w 49867"/>
                            <a:gd name="connsiteY14" fmla="*/ 22537 h 70269"/>
                            <a:gd name="connsiteX15" fmla="*/ 6333 w 49867"/>
                            <a:gd name="connsiteY15" fmla="*/ 15018 h 70269"/>
                            <a:gd name="connsiteX16" fmla="*/ 6710 w 49867"/>
                            <a:gd name="connsiteY16" fmla="*/ 14958 h 70269"/>
                            <a:gd name="connsiteX17" fmla="*/ 6710 w 49867"/>
                            <a:gd name="connsiteY17" fmla="*/ 14256 h 70269"/>
                            <a:gd name="connsiteX18" fmla="*/ 15707 w 49867"/>
                            <a:gd name="connsiteY18" fmla="*/ 7176 h 70269"/>
                            <a:gd name="connsiteX19" fmla="*/ 19901 w 49867"/>
                            <a:gd name="connsiteY19" fmla="*/ 7176 h 702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867" h="70269">
                              <a:moveTo>
                                <a:pt x="19901" y="0"/>
                              </a:moveTo>
                              <a:lnTo>
                                <a:pt x="29966" y="0"/>
                              </a:lnTo>
                              <a:lnTo>
                                <a:pt x="29966" y="7176"/>
                              </a:lnTo>
                              <a:lnTo>
                                <a:pt x="34160" y="7176"/>
                              </a:lnTo>
                              <a:cubicBezTo>
                                <a:pt x="39129" y="7176"/>
                                <a:pt x="43157" y="10346"/>
                                <a:pt x="43157" y="14256"/>
                              </a:cubicBezTo>
                              <a:lnTo>
                                <a:pt x="43157" y="14958"/>
                              </a:lnTo>
                              <a:lnTo>
                                <a:pt x="43534" y="15018"/>
                              </a:lnTo>
                              <a:cubicBezTo>
                                <a:pt x="47256" y="16257"/>
                                <a:pt x="49867" y="19157"/>
                                <a:pt x="49867" y="22537"/>
                              </a:cubicBezTo>
                              <a:lnTo>
                                <a:pt x="49867" y="22927"/>
                              </a:lnTo>
                              <a:lnTo>
                                <a:pt x="49867" y="27097"/>
                              </a:lnTo>
                              <a:lnTo>
                                <a:pt x="49867" y="70269"/>
                              </a:lnTo>
                              <a:lnTo>
                                <a:pt x="0" y="70269"/>
                              </a:lnTo>
                              <a:lnTo>
                                <a:pt x="0" y="27097"/>
                              </a:lnTo>
                              <a:lnTo>
                                <a:pt x="0" y="22927"/>
                              </a:lnTo>
                              <a:lnTo>
                                <a:pt x="0" y="22537"/>
                              </a:lnTo>
                              <a:cubicBezTo>
                                <a:pt x="0" y="19157"/>
                                <a:pt x="2612" y="16257"/>
                                <a:pt x="6333" y="15018"/>
                              </a:cubicBezTo>
                              <a:lnTo>
                                <a:pt x="6710" y="14958"/>
                              </a:lnTo>
                              <a:lnTo>
                                <a:pt x="6710" y="14256"/>
                              </a:lnTo>
                              <a:cubicBezTo>
                                <a:pt x="6710" y="10346"/>
                                <a:pt x="10738" y="7176"/>
                                <a:pt x="15707" y="7176"/>
                              </a:cubicBezTo>
                              <a:lnTo>
                                <a:pt x="19901" y="7176"/>
                              </a:lnTo>
                              <a:close/>
                            </a:path>
                          </a:pathLst>
                        </a:custGeom>
                        <a:solidFill>
                          <a:srgbClr val="0D0D0D">
                            <a:lumMod val="95000"/>
                            <a:lumOff val="5000"/>
                          </a:srgbClr>
                        </a:solidFill>
                        <a:ln w="31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B948CE7" id="组合 15" o:spid="_x0000_s1026" style="position:absolute;left:0;text-align:left;margin-left:2.7pt;margin-top:2.05pt;width:6.85pt;height:13.45pt;z-index:251660288" coordorigin="84654,935" coordsize="858,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">
              <v:shape id="任意多边形: 形状 16" o:spid="_x0000_s1027" style="position:absolute;left:84654;top:1543;width:859;height:935;flip:x;visibility:visible;mso-wrap-style:square;v-text-anchor:middle" coordsize="85864,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" path="m61853,l24011,r-282,3111c21429,8686,18499,13538,15368,17274r-2744,2888l12624,20230r-49,40c4806,28040,,38773,,50628,,74339,19222,93560,42932,93560v23711,,42932,-19221,42932,-42932c85864,38773,81059,28040,73290,20270r-49,-40l73241,20162,70496,17274c67366,13538,64436,8686,62136,3111l61853,xe" strokeweight="1pt">
                <v:path arrowok="t" o:connecttype="custom" o:connectlocs="61853,0;24011,0;23729,3111;15368,17274;12624,20162;12624,20230;12575,20270;0,50628;42932,93560;85864,50628;73290,20270;73241,20230;73241,20162;70496,17274;62136,3111" o:connectangles="0,0,0,0,0,0,0,0,0,0,0,0,0,0,0"/>
              </v:shape>
              <v:shape id="任意多边形: 形状 17" o:spid="_x0000_s1028" style="position:absolute;left:84861;top:935;width:498;height:703;visibility:visible;mso-wrap-style:square;v-text-anchor:middle" coordsize="49867,7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" path="m19901,l29966,r,7176l34160,7176v4969,,8997,3170,8997,7080l43157,14958r377,60c47256,16257,49867,19157,49867,22537r,390l49867,27097r,43172l,70269,,27097,,22927r,-390c,19157,2612,16257,6333,15018r377,-60l6710,14256v,-3910,4028,-7080,8997,-7080l19901,7176,19901,xe" fillcolor="#191919" stroked="f" strokeweight=".25pt">
                <v:path arrowok="t" o:connecttype="custom" o:connectlocs="19901,0;29966,0;29966,7176;34160,7176;43157,14256;43157,14958;43534,15018;49867,22537;49867,22927;49867,27097;49867,70269;0,70269;0,27097;0,22927;0,22537;6333,15018;6710,14958;6710,14256;15707,7176;19901,7176" o:connectangles="0,0,0,0,0,0,0,0,0,0,0,0,0,0,0,0,0,0,0,0"/>
              </v:shape>
            </v:group>
          </w:pict>
        </mc:Fallback>
      </mc:AlternateContent>
    </w:r>
    <w:r>
      <w:rPr>
        <w:noProof/>
        <w:sz w:val="24"/>
        <w:szCs w:val="16"/>
      </w:rPr>
      <w:drawing>
        <wp:anchor distT="0" distB="0" distL="114300" distR="114300" simplePos="0" relativeHeight="251659264" behindDoc="1" locked="0" layoutInCell="1" allowOverlap="1" wp14:anchorId="0EDD1E27" wp14:editId="53DA8114">
          <wp:simplePos x="0" y="0"/>
          <wp:positionH relativeFrom="margin">
            <wp:align>center</wp:align>
          </wp:positionH>
          <wp:positionV relativeFrom="margin">
            <wp:align>center</wp:align>
          </wp:positionV>
          <wp:extent cx="1007110" cy="1007110"/>
          <wp:effectExtent l="0" t="0" r="2540" b="2540"/>
          <wp:wrapNone/>
          <wp:docPr id="21" name="WordPictureWatermark2928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PictureWatermark29283" descr="logo"/>
                  <pic:cNvPicPr>
                    <a:picLocks noChangeAspect="1"/>
                  </pic:cNvPicPr>
                </pic:nvPicPr>
                <pic:blipFill>
                  <a:blip r:embed="rId1">
                    <a:lum bright="69998" contrast="-70001"/>
                  </a:blip>
                  <a:stretch>
                    <a:fillRect/>
                  </a:stretch>
                </pic:blipFill>
                <pic:spPr>
                  <a:xfrm>
                    <a:off x="0" y="0"/>
                    <a:ext cx="1007110" cy="1007110"/>
                  </a:xfrm>
                  <a:prstGeom prst="rect">
                    <a:avLst/>
                  </a:prstGeom>
                  <a:noFill/>
                  <a:ln>
                    <a:noFill/>
                  </a:ln>
                </pic:spPr>
              </pic:pic>
            </a:graphicData>
          </a:graphic>
        </wp:anchor>
      </w:drawing>
    </w:r>
    <w:r>
      <w:rPr>
        <w:rFonts w:ascii="黑体" w:eastAsia="黑体" w:hAnsi="黑体" w:cs="黑体" w:hint="eastAsia"/>
        <w:color w:val="F50B05"/>
        <w:sz w:val="24"/>
        <w:szCs w:val="24"/>
      </w:rPr>
      <w:t>2023版《高考帮 • 5帮训练》专有电子资料</w:t>
    </w:r>
    <w:r>
      <w:rPr>
        <w:rFonts w:ascii="黑体" w:eastAsia="黑体" w:hAnsi="黑体" w:cs="黑体" w:hint="eastAsia"/>
        <w:color w:val="F50B05"/>
        <w:sz w:val="28"/>
        <w:szCs w:val="28"/>
      </w:rPr>
      <w:t xml:space="preserve">                                </w:t>
    </w:r>
    <w:r>
      <w:rPr>
        <w:rFonts w:ascii="黑体" w:eastAsia="黑体" w:hAnsi="黑体" w:cs="黑体" w:hint="eastAsia"/>
        <w:color w:val="F50B05"/>
        <w:sz w:val="24"/>
        <w:szCs w:val="24"/>
      </w:rPr>
      <w:t>侵权必究</w:t>
    </w:r>
    <w:r>
      <w:rPr>
        <w:rFonts w:ascii="黑体" w:eastAsia="黑体" w:hAnsi="黑体" w:cs="黑体" w:hint="eastAsia"/>
        <w:color w:val="F50B05"/>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6E187"/>
    <w:multiLevelType w:val="singleLevel"/>
    <w:tmpl w:val="1696E187"/>
    <w:lvl w:ilvl="0">
      <w:start w:val="1"/>
      <w:numFmt w:val="decimal"/>
      <w:lvlText w:val="%1."/>
      <w:lvlJc w:val="left"/>
      <w:pPr>
        <w:tabs>
          <w:tab w:val="left" w:pos="312"/>
        </w:tabs>
      </w:pPr>
    </w:lvl>
  </w:abstractNum>
  <w:abstractNum w:abstractNumId="1" w15:restartNumberingAfterBreak="0">
    <w:nsid w:val="1DA5694C"/>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874341C"/>
    <w:multiLevelType w:val="hybridMultilevel"/>
    <w:tmpl w:val="BCB044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6A514F3"/>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6BC050C"/>
    <w:multiLevelType w:val="multilevel"/>
    <w:tmpl w:val="2B0E0B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89E23E4"/>
    <w:multiLevelType w:val="hybridMultilevel"/>
    <w:tmpl w:val="409E6D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401"/>
    <w:rsid w:val="00017F17"/>
    <w:rsid w:val="00020FFC"/>
    <w:rsid w:val="00054819"/>
    <w:rsid w:val="00102E99"/>
    <w:rsid w:val="00136F9C"/>
    <w:rsid w:val="0014465C"/>
    <w:rsid w:val="00146AD7"/>
    <w:rsid w:val="00160FB3"/>
    <w:rsid w:val="001A4269"/>
    <w:rsid w:val="001E2D66"/>
    <w:rsid w:val="00210882"/>
    <w:rsid w:val="00211E96"/>
    <w:rsid w:val="002711F2"/>
    <w:rsid w:val="00284CF7"/>
    <w:rsid w:val="002A754D"/>
    <w:rsid w:val="002D4AB9"/>
    <w:rsid w:val="002E0E48"/>
    <w:rsid w:val="003342F9"/>
    <w:rsid w:val="003662CC"/>
    <w:rsid w:val="003B7A7A"/>
    <w:rsid w:val="00413884"/>
    <w:rsid w:val="00484145"/>
    <w:rsid w:val="00494F3B"/>
    <w:rsid w:val="004B1563"/>
    <w:rsid w:val="004D1BBF"/>
    <w:rsid w:val="0050172B"/>
    <w:rsid w:val="00537E23"/>
    <w:rsid w:val="00574C2D"/>
    <w:rsid w:val="005F1E66"/>
    <w:rsid w:val="006626F8"/>
    <w:rsid w:val="006D5E38"/>
    <w:rsid w:val="00751151"/>
    <w:rsid w:val="00784FFF"/>
    <w:rsid w:val="007A597B"/>
    <w:rsid w:val="007E2623"/>
    <w:rsid w:val="007F5349"/>
    <w:rsid w:val="0083587A"/>
    <w:rsid w:val="00870D3C"/>
    <w:rsid w:val="008B4FBD"/>
    <w:rsid w:val="008D1317"/>
    <w:rsid w:val="008E65F3"/>
    <w:rsid w:val="0091048D"/>
    <w:rsid w:val="00935A7A"/>
    <w:rsid w:val="009A6963"/>
    <w:rsid w:val="00A04E57"/>
    <w:rsid w:val="00A33B09"/>
    <w:rsid w:val="00AA0825"/>
    <w:rsid w:val="00AD144A"/>
    <w:rsid w:val="00AF4FC4"/>
    <w:rsid w:val="00B3485A"/>
    <w:rsid w:val="00BB7697"/>
    <w:rsid w:val="00BD494D"/>
    <w:rsid w:val="00BF1A69"/>
    <w:rsid w:val="00C2028F"/>
    <w:rsid w:val="00C25402"/>
    <w:rsid w:val="00C64B01"/>
    <w:rsid w:val="00C70013"/>
    <w:rsid w:val="00C822C7"/>
    <w:rsid w:val="00CB24AD"/>
    <w:rsid w:val="00CB43B0"/>
    <w:rsid w:val="00CB4938"/>
    <w:rsid w:val="00CE41F0"/>
    <w:rsid w:val="00CF4401"/>
    <w:rsid w:val="00D07EF7"/>
    <w:rsid w:val="00D40828"/>
    <w:rsid w:val="00D56F8E"/>
    <w:rsid w:val="00D97836"/>
    <w:rsid w:val="00DB386A"/>
    <w:rsid w:val="00DE512B"/>
    <w:rsid w:val="00E1398C"/>
    <w:rsid w:val="00EF715D"/>
    <w:rsid w:val="00FB7420"/>
    <w:rsid w:val="02312735"/>
    <w:rsid w:val="03444B11"/>
    <w:rsid w:val="08765B1D"/>
    <w:rsid w:val="11F024BD"/>
    <w:rsid w:val="122B6CFC"/>
    <w:rsid w:val="1B06511C"/>
    <w:rsid w:val="1D7B4EF2"/>
    <w:rsid w:val="1D953405"/>
    <w:rsid w:val="1E0F086D"/>
    <w:rsid w:val="26193BF8"/>
    <w:rsid w:val="28EE3AEE"/>
    <w:rsid w:val="2C033E70"/>
    <w:rsid w:val="2FA25ADB"/>
    <w:rsid w:val="2FE360D6"/>
    <w:rsid w:val="33821676"/>
    <w:rsid w:val="38495512"/>
    <w:rsid w:val="3C3C375E"/>
    <w:rsid w:val="3C943E9E"/>
    <w:rsid w:val="3D5074E2"/>
    <w:rsid w:val="3F5E40E2"/>
    <w:rsid w:val="417638B5"/>
    <w:rsid w:val="424F670B"/>
    <w:rsid w:val="44651C57"/>
    <w:rsid w:val="4FA01D54"/>
    <w:rsid w:val="524D750F"/>
    <w:rsid w:val="52B34AC3"/>
    <w:rsid w:val="59FD4506"/>
    <w:rsid w:val="5A2C3AC9"/>
    <w:rsid w:val="61B67DA4"/>
    <w:rsid w:val="69B11B93"/>
    <w:rsid w:val="7E2E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4B384B"/>
  <w15:docId w15:val="{A49BA010-815F-4DE7-B194-D35BB4980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NEU-BZ-S92"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93" w:lineRule="exact"/>
    </w:pPr>
    <w:rPr>
      <w:rFonts w:ascii="NEU-BZ-S92" w:eastAsia="方正书宋_GBK" w:cs="Times New Roman"/>
      <w:color w:val="000000"/>
      <w:sz w:val="1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line="240" w:lineRule="exact"/>
    </w:pPr>
    <w:rPr>
      <w:rFonts w:ascii="Tahoma" w:hAnsi="Tahoma" w:cs="Tahoma"/>
      <w:sz w:val="16"/>
      <w:szCs w:val="16"/>
    </w:rPr>
  </w:style>
  <w:style w:type="character" w:customStyle="1" w:styleId="a4">
    <w:name w:val="批注框文本 字符"/>
    <w:link w:val="a3"/>
    <w:uiPriority w:val="99"/>
    <w:semiHidden/>
    <w:qFormat/>
    <w:rPr>
      <w:rFonts w:ascii="Tahoma" w:eastAsia="方正书宋_GBK" w:hAnsi="Tahoma" w:cs="Tahoma"/>
      <w:color w:val="000000"/>
      <w:kern w:val="0"/>
      <w:sz w:val="16"/>
      <w:szCs w:val="16"/>
    </w:rPr>
  </w:style>
  <w:style w:type="paragraph" w:styleId="a5">
    <w:name w:val="footer"/>
    <w:basedOn w:val="a"/>
    <w:link w:val="a6"/>
    <w:uiPriority w:val="99"/>
    <w:unhideWhenUsed/>
    <w:qFormat/>
    <w:pPr>
      <w:tabs>
        <w:tab w:val="center" w:pos="4153"/>
        <w:tab w:val="right" w:pos="8306"/>
      </w:tabs>
      <w:snapToGrid w:val="0"/>
    </w:pPr>
    <w:rPr>
      <w:szCs w:val="18"/>
    </w:rPr>
  </w:style>
  <w:style w:type="character" w:customStyle="1" w:styleId="a6">
    <w:name w:val="页脚 字符"/>
    <w:link w:val="a5"/>
    <w:uiPriority w:val="99"/>
    <w:qFormat/>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Cs w:val="18"/>
    </w:rPr>
  </w:style>
  <w:style w:type="character" w:customStyle="1" w:styleId="a8">
    <w:name w:val="页眉 字符"/>
    <w:link w:val="a7"/>
    <w:uiPriority w:val="99"/>
    <w:qFormat/>
    <w:rPr>
      <w:sz w:val="18"/>
      <w:szCs w:val="18"/>
    </w:rPr>
  </w:style>
  <w:style w:type="paragraph" w:styleId="a9">
    <w:name w:val="footnote text"/>
    <w:basedOn w:val="a"/>
    <w:link w:val="aa"/>
    <w:uiPriority w:val="99"/>
    <w:unhideWhenUsed/>
    <w:qFormat/>
    <w:pPr>
      <w:snapToGrid w:val="0"/>
      <w:spacing w:line="240" w:lineRule="exact"/>
    </w:pPr>
    <w:rPr>
      <w:rFonts w:ascii="Calibri" w:eastAsia="宋体" w:hAnsi="Calibri"/>
      <w:color w:val="auto"/>
      <w:kern w:val="2"/>
      <w:szCs w:val="18"/>
    </w:rPr>
  </w:style>
  <w:style w:type="character" w:customStyle="1" w:styleId="aa">
    <w:name w:val="脚注文本 字符"/>
    <w:link w:val="a9"/>
    <w:uiPriority w:val="99"/>
    <w:semiHidden/>
    <w:qFormat/>
    <w:rPr>
      <w:sz w:val="18"/>
      <w:szCs w:val="18"/>
    </w:rPr>
  </w:style>
  <w:style w:type="table" w:styleId="ab">
    <w:name w:val="Table Grid"/>
    <w:basedOn w:val="a1"/>
    <w:uiPriority w:val="59"/>
    <w:qFormat/>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3">
    <w:name w:val="Light Shading Accent 3"/>
    <w:basedOn w:val="a1"/>
    <w:uiPriority w:val="60"/>
    <w:qFormat/>
    <w:rPr>
      <w:color w:val="7B7B7B"/>
      <w:sz w:val="22"/>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8E8E8"/>
      </w:tcPr>
    </w:tblStylePr>
    <w:tblStylePr w:type="band1Horz">
      <w:tblPr/>
      <w:tcPr>
        <w:tcBorders>
          <w:top w:val="nil"/>
          <w:left w:val="nil"/>
          <w:bottom w:val="nil"/>
          <w:right w:val="nil"/>
          <w:insideH w:val="nil"/>
          <w:insideV w:val="nil"/>
          <w:tl2br w:val="nil"/>
          <w:tr2bl w:val="nil"/>
        </w:tcBorders>
        <w:shd w:val="clear" w:color="auto" w:fill="E8E8E8"/>
      </w:tcPr>
    </w:tblStylePr>
  </w:style>
  <w:style w:type="character" w:styleId="ac">
    <w:name w:val="footnote reference"/>
    <w:uiPriority w:val="99"/>
    <w:unhideWhenUsed/>
    <w:qFormat/>
    <w:rPr>
      <w:vertAlign w:val="superscript"/>
    </w:rPr>
  </w:style>
  <w:style w:type="paragraph" w:styleId="ad">
    <w:name w:val="List Paragraph"/>
    <w:basedOn w:val="a"/>
    <w:uiPriority w:val="34"/>
    <w:qFormat/>
    <w:pPr>
      <w:spacing w:line="240" w:lineRule="exact"/>
      <w:ind w:left="720"/>
      <w:contextualSpacing/>
    </w:pPr>
    <w:rPr>
      <w:sz w:val="16"/>
    </w:rPr>
  </w:style>
  <w:style w:type="paragraph" w:customStyle="1" w:styleId="MTDisplayEquation">
    <w:name w:val="MTDisplayEquation"/>
    <w:basedOn w:val="a"/>
    <w:next w:val="a"/>
    <w:link w:val="MTDisplayEquationChar"/>
    <w:qFormat/>
    <w:pPr>
      <w:tabs>
        <w:tab w:val="center" w:pos="4160"/>
        <w:tab w:val="right" w:pos="8300"/>
      </w:tabs>
      <w:spacing w:line="240" w:lineRule="exact"/>
    </w:pPr>
    <w:rPr>
      <w:sz w:val="16"/>
    </w:rPr>
  </w:style>
  <w:style w:type="character" w:customStyle="1" w:styleId="MTDisplayEquationChar">
    <w:name w:val="MTDisplayEquation Char"/>
    <w:link w:val="MTDisplayEquation"/>
    <w:qFormat/>
    <w:rPr>
      <w:rFonts w:ascii="NEU-BZ-S92" w:eastAsia="方正书宋_GBK" w:hAnsi="NEU-BZ-S92"/>
      <w:color w:val="000000"/>
      <w:kern w:val="0"/>
      <w:sz w:val="16"/>
    </w:rPr>
  </w:style>
  <w:style w:type="paragraph" w:styleId="ae">
    <w:name w:val="Quote"/>
    <w:basedOn w:val="a"/>
    <w:next w:val="a"/>
    <w:link w:val="af"/>
    <w:uiPriority w:val="29"/>
    <w:qFormat/>
    <w:pPr>
      <w:spacing w:line="240" w:lineRule="exact"/>
    </w:pPr>
    <w:rPr>
      <w:i/>
      <w:iCs/>
      <w:sz w:val="16"/>
    </w:rPr>
  </w:style>
  <w:style w:type="character" w:customStyle="1" w:styleId="af">
    <w:name w:val="引用 字符"/>
    <w:link w:val="ae"/>
    <w:uiPriority w:val="29"/>
    <w:qFormat/>
    <w:rPr>
      <w:rFonts w:ascii="NEU-BZ-S92" w:eastAsia="方正书宋_GBK" w:hAnsi="NEU-BZ-S92"/>
      <w:i/>
      <w:iCs/>
      <w:color w:val="000000"/>
      <w:kern w:val="0"/>
      <w:sz w:val="16"/>
    </w:rPr>
  </w:style>
  <w:style w:type="character" w:customStyle="1" w:styleId="Char1">
    <w:name w:val="脚注文本 Char1"/>
    <w:uiPriority w:val="99"/>
    <w:semiHidden/>
    <w:qFormat/>
    <w:rPr>
      <w:rFonts w:ascii="NEU-BZ-S92" w:eastAsia="方正书宋_GBK" w:hAnsi="NEU-BZ-S92"/>
      <w:color w:val="000000"/>
      <w:kern w:val="0"/>
      <w:sz w:val="18"/>
      <w:szCs w:val="18"/>
    </w:rPr>
  </w:style>
  <w:style w:type="character" w:customStyle="1" w:styleId="1">
    <w:name w:val="脚注文本 字符1"/>
    <w:basedOn w:val="a0"/>
    <w:uiPriority w:val="99"/>
    <w:semiHidden/>
    <w:rsid w:val="00A04E57"/>
    <w:rPr>
      <w:rFonts w:ascii="NEU-BZ-S92" w:eastAsia="方正书宋_GBK"/>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23</Pages>
  <Words>3373</Words>
  <Characters>19230</Characters>
  <Application>Microsoft Office Word</Application>
  <DocSecurity>0</DocSecurity>
  <Lines>160</Lines>
  <Paragraphs>45</Paragraphs>
  <ScaleCrop>false</ScaleCrop>
  <Company/>
  <LinksUpToDate>false</LinksUpToDate>
  <CharactersWithSpaces>22558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dy02-12</dc:creator>
  <cp:lastModifiedBy>桂丽 武</cp:lastModifiedBy>
  <cp:revision>8</cp:revision>
  <dcterms:created xsi:type="dcterms:W3CDTF">2022-01-21T08:49:00Z</dcterms:created>
  <dcterms:modified xsi:type="dcterms:W3CDTF">2022-01-21T11:22:00Z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59C01599728E40AAB8EC00F487E0415E</vt:lpwstr>
  </property>
</Properties>
</file>