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DB166" w14:textId="77777777" w:rsidR="00AD1154" w:rsidRPr="004B221C" w:rsidRDefault="00AD1154">
      <w:pPr>
        <w:spacing w:line="360" w:lineRule="auto"/>
        <w:jc w:val="both"/>
        <w:rPr>
          <w:rFonts w:eastAsia="Arial"/>
          <w:sz w:val="24"/>
          <w:szCs w:val="24"/>
          <w:lang w:val="en-US"/>
        </w:rPr>
      </w:pPr>
      <w:bookmarkStart w:id="0" w:name="_heading=h.gjdgxs" w:colFirst="0" w:colLast="0"/>
      <w:bookmarkEnd w:id="0"/>
    </w:p>
    <w:p w14:paraId="2C9B6B8D" w14:textId="77777777" w:rsidR="00AD1154" w:rsidRPr="00F45E97" w:rsidRDefault="00AD1154">
      <w:pPr>
        <w:spacing w:line="360" w:lineRule="auto"/>
        <w:jc w:val="both"/>
        <w:rPr>
          <w:rFonts w:eastAsia="Arial"/>
          <w:sz w:val="24"/>
          <w:szCs w:val="24"/>
        </w:rPr>
      </w:pPr>
    </w:p>
    <w:p w14:paraId="6179BD5D" w14:textId="77777777" w:rsidR="00AD1154" w:rsidRPr="00F45E97" w:rsidRDefault="000435A3">
      <w:pPr>
        <w:spacing w:line="360" w:lineRule="auto"/>
        <w:jc w:val="center"/>
        <w:rPr>
          <w:rFonts w:eastAsia="Arial"/>
          <w:b/>
          <w:sz w:val="24"/>
          <w:szCs w:val="24"/>
        </w:rPr>
      </w:pPr>
      <w:r w:rsidRPr="00F45E97">
        <w:rPr>
          <w:rFonts w:eastAsia="Arial"/>
          <w:b/>
          <w:sz w:val="24"/>
          <w:szCs w:val="24"/>
        </w:rPr>
        <w:t>PONTIFÍCIA UNIVERSIDADE CATÓLICA DE MINAS GERAIS</w:t>
      </w:r>
    </w:p>
    <w:p w14:paraId="16627B05" w14:textId="77777777" w:rsidR="00AD1154" w:rsidRPr="00480F59" w:rsidRDefault="000435A3">
      <w:pPr>
        <w:spacing w:line="360" w:lineRule="auto"/>
        <w:jc w:val="center"/>
        <w:rPr>
          <w:rFonts w:eastAsia="Arial"/>
          <w:b/>
          <w:sz w:val="24"/>
          <w:szCs w:val="24"/>
        </w:rPr>
      </w:pPr>
      <w:r w:rsidRPr="00F45E97">
        <w:rPr>
          <w:rFonts w:eastAsia="Arial"/>
          <w:b/>
          <w:sz w:val="24"/>
          <w:szCs w:val="24"/>
        </w:rPr>
        <w:t>PUC Minas Virtual</w:t>
      </w:r>
    </w:p>
    <w:p w14:paraId="5B162750" w14:textId="6403EA0E" w:rsidR="00AD1154" w:rsidRPr="00F45E97" w:rsidRDefault="000435A3">
      <w:pPr>
        <w:spacing w:line="360" w:lineRule="auto"/>
        <w:jc w:val="center"/>
        <w:rPr>
          <w:rFonts w:eastAsia="Arial"/>
          <w:b/>
          <w:sz w:val="24"/>
          <w:szCs w:val="24"/>
        </w:rPr>
      </w:pPr>
      <w:r w:rsidRPr="00F45E97">
        <w:rPr>
          <w:rFonts w:eastAsia="Arial"/>
          <w:b/>
          <w:sz w:val="24"/>
          <w:szCs w:val="24"/>
        </w:rPr>
        <w:t xml:space="preserve">Pós-graduação </w:t>
      </w:r>
      <w:r w:rsidRPr="00F45E97">
        <w:rPr>
          <w:rFonts w:eastAsia="Arial"/>
          <w:b/>
          <w:i/>
          <w:sz w:val="24"/>
          <w:szCs w:val="24"/>
        </w:rPr>
        <w:t>Lato Sensu</w:t>
      </w:r>
      <w:r w:rsidRPr="00F45E97">
        <w:rPr>
          <w:rFonts w:eastAsia="Arial"/>
          <w:b/>
          <w:sz w:val="24"/>
          <w:szCs w:val="24"/>
        </w:rPr>
        <w:t xml:space="preserve"> em </w:t>
      </w:r>
      <w:r w:rsidR="00CB3D44" w:rsidRPr="00F45E97">
        <w:rPr>
          <w:rFonts w:eastAsia="Arial"/>
          <w:b/>
          <w:sz w:val="24"/>
          <w:szCs w:val="24"/>
        </w:rPr>
        <w:t>Arquitetura</w:t>
      </w:r>
      <w:r w:rsidRPr="00F45E97">
        <w:rPr>
          <w:rFonts w:eastAsia="Arial"/>
          <w:b/>
          <w:sz w:val="24"/>
          <w:szCs w:val="24"/>
        </w:rPr>
        <w:t xml:space="preserve"> de </w:t>
      </w:r>
      <w:r w:rsidRPr="00F45E97">
        <w:rPr>
          <w:rFonts w:eastAsia="Arial"/>
          <w:b/>
          <w:i/>
          <w:sz w:val="24"/>
          <w:szCs w:val="24"/>
        </w:rPr>
        <w:t>Software</w:t>
      </w:r>
      <w:r w:rsidR="00CB3D44" w:rsidRPr="00F45E97">
        <w:rPr>
          <w:rFonts w:eastAsia="Arial"/>
          <w:b/>
          <w:sz w:val="24"/>
          <w:szCs w:val="24"/>
        </w:rPr>
        <w:t xml:space="preserve"> Distribuído</w:t>
      </w:r>
      <w:r w:rsidRPr="00F45E97">
        <w:rPr>
          <w:rFonts w:eastAsia="Arial"/>
          <w:b/>
          <w:sz w:val="24"/>
          <w:szCs w:val="24"/>
        </w:rPr>
        <w:br/>
      </w:r>
    </w:p>
    <w:p w14:paraId="7BEF0040"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1AE98F70"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0D307CA7"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182AD8A7"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3EC64B2C" w14:textId="5579AB77" w:rsidR="00AD1154" w:rsidRPr="00F45E97" w:rsidRDefault="00D20065">
      <w:pPr>
        <w:spacing w:line="480" w:lineRule="auto"/>
        <w:jc w:val="center"/>
        <w:rPr>
          <w:sz w:val="38"/>
          <w:szCs w:val="38"/>
        </w:rPr>
      </w:pPr>
      <w:r w:rsidRPr="00F45E97">
        <w:rPr>
          <w:sz w:val="38"/>
          <w:szCs w:val="38"/>
        </w:rPr>
        <w:t>Projeto Integrado</w:t>
      </w:r>
    </w:p>
    <w:p w14:paraId="1F3719A1" w14:textId="7D0C78F7" w:rsidR="00D20065" w:rsidRPr="00F45E97" w:rsidRDefault="00D20065">
      <w:pPr>
        <w:spacing w:line="480" w:lineRule="auto"/>
        <w:jc w:val="center"/>
        <w:rPr>
          <w:sz w:val="38"/>
          <w:szCs w:val="38"/>
        </w:rPr>
      </w:pPr>
      <w:r w:rsidRPr="00F45E97">
        <w:rPr>
          <w:sz w:val="38"/>
          <w:szCs w:val="38"/>
        </w:rPr>
        <w:t>Relatório Técnico</w:t>
      </w:r>
    </w:p>
    <w:p w14:paraId="583E9BEB" w14:textId="433AAB31" w:rsidR="00AD1154" w:rsidRPr="00AB543E" w:rsidRDefault="00AB543E">
      <w:pPr>
        <w:jc w:val="center"/>
        <w:rPr>
          <w:sz w:val="38"/>
          <w:szCs w:val="38"/>
        </w:rPr>
      </w:pPr>
      <w:r>
        <w:rPr>
          <w:sz w:val="38"/>
          <w:szCs w:val="38"/>
        </w:rPr>
        <w:t xml:space="preserve">Sistema de Gestão de Serviços em Canteiros de Obras </w:t>
      </w:r>
    </w:p>
    <w:p w14:paraId="74F06467" w14:textId="77777777" w:rsidR="00AD1154" w:rsidRPr="00F45E97" w:rsidRDefault="00AD1154">
      <w:pPr>
        <w:pBdr>
          <w:top w:val="nil"/>
          <w:left w:val="nil"/>
          <w:bottom w:val="nil"/>
          <w:right w:val="nil"/>
          <w:between w:val="nil"/>
        </w:pBdr>
        <w:spacing w:before="720"/>
        <w:jc w:val="center"/>
        <w:rPr>
          <w:b/>
          <w:color w:val="000000"/>
          <w:sz w:val="28"/>
          <w:szCs w:val="28"/>
        </w:rPr>
      </w:pPr>
    </w:p>
    <w:p w14:paraId="4548C20C" w14:textId="77777777" w:rsidR="00AD1154" w:rsidRPr="00F45E97" w:rsidRDefault="00AD1154">
      <w:pPr>
        <w:pBdr>
          <w:top w:val="nil"/>
          <w:left w:val="nil"/>
          <w:bottom w:val="nil"/>
          <w:right w:val="nil"/>
          <w:between w:val="nil"/>
        </w:pBdr>
        <w:spacing w:before="720"/>
        <w:jc w:val="center"/>
        <w:rPr>
          <w:b/>
          <w:color w:val="000000"/>
          <w:sz w:val="28"/>
          <w:szCs w:val="28"/>
        </w:rPr>
      </w:pPr>
    </w:p>
    <w:p w14:paraId="13491F4D" w14:textId="77777777" w:rsidR="00AD1154" w:rsidRPr="00F45E97" w:rsidRDefault="00AD1154">
      <w:pPr>
        <w:pBdr>
          <w:top w:val="nil"/>
          <w:left w:val="nil"/>
          <w:bottom w:val="nil"/>
          <w:right w:val="nil"/>
          <w:between w:val="nil"/>
        </w:pBdr>
        <w:spacing w:before="720"/>
        <w:jc w:val="center"/>
        <w:rPr>
          <w:b/>
          <w:color w:val="000000"/>
          <w:sz w:val="28"/>
          <w:szCs w:val="28"/>
        </w:rPr>
      </w:pPr>
    </w:p>
    <w:p w14:paraId="774297BF" w14:textId="70DC7B36" w:rsidR="00AD1154" w:rsidRPr="00F45E97" w:rsidRDefault="00AB543E">
      <w:pPr>
        <w:jc w:val="center"/>
        <w:rPr>
          <w:sz w:val="24"/>
          <w:szCs w:val="24"/>
        </w:rPr>
      </w:pPr>
      <w:bookmarkStart w:id="1" w:name="_heading=h.30j0zll" w:colFirst="0" w:colLast="0"/>
      <w:bookmarkEnd w:id="1"/>
      <w:r>
        <w:rPr>
          <w:sz w:val="24"/>
          <w:szCs w:val="24"/>
        </w:rPr>
        <w:t>Alexandre M Izefler</w:t>
      </w:r>
    </w:p>
    <w:p w14:paraId="50C4853A" w14:textId="77777777" w:rsidR="00AD1154" w:rsidRPr="00F45E97" w:rsidRDefault="00AD1154">
      <w:pPr>
        <w:pBdr>
          <w:top w:val="nil"/>
          <w:left w:val="nil"/>
          <w:bottom w:val="nil"/>
          <w:right w:val="nil"/>
          <w:between w:val="nil"/>
        </w:pBdr>
        <w:spacing w:before="600"/>
        <w:jc w:val="center"/>
        <w:rPr>
          <w:color w:val="000000"/>
          <w:sz w:val="22"/>
          <w:szCs w:val="22"/>
        </w:rPr>
      </w:pPr>
    </w:p>
    <w:p w14:paraId="1E37F23E" w14:textId="77777777" w:rsidR="00AD1154" w:rsidRPr="00F45E97" w:rsidRDefault="00AD1154">
      <w:pPr>
        <w:pBdr>
          <w:top w:val="nil"/>
          <w:left w:val="nil"/>
          <w:bottom w:val="nil"/>
          <w:right w:val="nil"/>
          <w:between w:val="nil"/>
        </w:pBdr>
        <w:spacing w:before="600"/>
        <w:jc w:val="center"/>
        <w:rPr>
          <w:color w:val="000000"/>
          <w:sz w:val="22"/>
          <w:szCs w:val="22"/>
        </w:rPr>
      </w:pPr>
    </w:p>
    <w:p w14:paraId="6354E4C7" w14:textId="77777777" w:rsidR="00AD1154" w:rsidRPr="00F45E97" w:rsidRDefault="00AD1154">
      <w:pPr>
        <w:pBdr>
          <w:top w:val="nil"/>
          <w:left w:val="nil"/>
          <w:bottom w:val="nil"/>
          <w:right w:val="nil"/>
          <w:between w:val="nil"/>
        </w:pBdr>
        <w:spacing w:before="600"/>
        <w:rPr>
          <w:color w:val="000000"/>
          <w:sz w:val="22"/>
          <w:szCs w:val="22"/>
        </w:rPr>
      </w:pPr>
    </w:p>
    <w:p w14:paraId="4AD97F3C" w14:textId="77777777" w:rsidR="00AD1154" w:rsidRPr="00F45E97" w:rsidRDefault="00AD1154">
      <w:pPr>
        <w:pBdr>
          <w:top w:val="nil"/>
          <w:left w:val="nil"/>
          <w:bottom w:val="nil"/>
          <w:right w:val="nil"/>
          <w:between w:val="nil"/>
        </w:pBdr>
        <w:spacing w:before="600"/>
        <w:jc w:val="center"/>
        <w:rPr>
          <w:color w:val="000000"/>
          <w:sz w:val="22"/>
          <w:szCs w:val="22"/>
        </w:rPr>
      </w:pPr>
    </w:p>
    <w:p w14:paraId="14F2EB94" w14:textId="77777777" w:rsidR="00AD1154" w:rsidRPr="00F45E97" w:rsidRDefault="000435A3">
      <w:pPr>
        <w:jc w:val="center"/>
        <w:rPr>
          <w:sz w:val="24"/>
          <w:szCs w:val="24"/>
        </w:rPr>
      </w:pPr>
      <w:r w:rsidRPr="00F45E97">
        <w:rPr>
          <w:sz w:val="24"/>
          <w:szCs w:val="24"/>
        </w:rPr>
        <w:t>Belo Horizonte</w:t>
      </w:r>
    </w:p>
    <w:p w14:paraId="46444AE2" w14:textId="646521F0" w:rsidR="00AD1154" w:rsidRPr="00F45E97" w:rsidRDefault="00AB543E">
      <w:pPr>
        <w:jc w:val="center"/>
        <w:rPr>
          <w:sz w:val="24"/>
          <w:szCs w:val="24"/>
        </w:rPr>
      </w:pPr>
      <w:r>
        <w:rPr>
          <w:sz w:val="24"/>
          <w:szCs w:val="24"/>
        </w:rPr>
        <w:t>Dezembro, 2021</w:t>
      </w:r>
      <w:r w:rsidR="000435A3" w:rsidRPr="00F45E97">
        <w:rPr>
          <w:sz w:val="24"/>
          <w:szCs w:val="24"/>
        </w:rPr>
        <w:t>.</w:t>
      </w:r>
    </w:p>
    <w:p w14:paraId="34298007" w14:textId="70A901D4" w:rsidR="00AD1154" w:rsidRPr="00EA1D8E" w:rsidRDefault="00D20065" w:rsidP="00EA1D8E">
      <w:pPr>
        <w:pStyle w:val="Ttulo1"/>
        <w:numPr>
          <w:ilvl w:val="0"/>
          <w:numId w:val="0"/>
        </w:numPr>
        <w:jc w:val="both"/>
        <w:rPr>
          <w:rFonts w:ascii="Times New Roman" w:hAnsi="Times New Roman"/>
          <w:sz w:val="28"/>
          <w:szCs w:val="28"/>
        </w:rPr>
      </w:pPr>
      <w:bookmarkStart w:id="2" w:name="_Toc95767457"/>
      <w:r w:rsidRPr="00EA1D8E">
        <w:rPr>
          <w:rFonts w:ascii="Times New Roman" w:hAnsi="Times New Roman"/>
          <w:sz w:val="28"/>
          <w:szCs w:val="28"/>
        </w:rPr>
        <w:lastRenderedPageBreak/>
        <w:t>Projeto Integrado</w:t>
      </w:r>
      <w:r w:rsidR="00EA1D8E" w:rsidRPr="00EA1D8E">
        <w:rPr>
          <w:rFonts w:ascii="Times New Roman" w:hAnsi="Times New Roman"/>
          <w:sz w:val="28"/>
          <w:szCs w:val="28"/>
        </w:rPr>
        <w:t xml:space="preserve"> – Arquitetura de Software Distribuído</w:t>
      </w:r>
      <w:bookmarkEnd w:id="2"/>
    </w:p>
    <w:p w14:paraId="3721699B" w14:textId="77777777" w:rsidR="00AD1154" w:rsidRPr="00EA1D8E" w:rsidRDefault="000435A3">
      <w:pPr>
        <w:pStyle w:val="Subttulo"/>
        <w:jc w:val="both"/>
        <w:rPr>
          <w:rFonts w:ascii="Times New Roman" w:eastAsia="Times New Roman" w:hAnsi="Times New Roman" w:cs="Times New Roman"/>
          <w:b/>
        </w:rPr>
      </w:pPr>
      <w:bookmarkStart w:id="3" w:name="_heading=h.3znysh7" w:colFirst="0" w:colLast="0"/>
      <w:bookmarkEnd w:id="3"/>
      <w:r w:rsidRPr="00EA1D8E">
        <w:rPr>
          <w:rFonts w:ascii="Times New Roman" w:eastAsia="Times New Roman" w:hAnsi="Times New Roman" w:cs="Times New Roman"/>
          <w:b/>
        </w:rPr>
        <w:t>Sumário</w:t>
      </w:r>
    </w:p>
    <w:p w14:paraId="17DD29B7" w14:textId="77777777" w:rsidR="00AD1154" w:rsidRPr="00F45E97" w:rsidRDefault="00AD1154">
      <w:pPr>
        <w:pBdr>
          <w:top w:val="nil"/>
          <w:left w:val="nil"/>
          <w:bottom w:val="nil"/>
          <w:right w:val="nil"/>
          <w:between w:val="nil"/>
        </w:pBdr>
        <w:tabs>
          <w:tab w:val="right" w:pos="8630"/>
        </w:tabs>
        <w:jc w:val="both"/>
        <w:rPr>
          <w:color w:val="000000"/>
        </w:rPr>
      </w:pPr>
    </w:p>
    <w:p w14:paraId="29F4C809" w14:textId="1763A137" w:rsidR="00345DBF" w:rsidRDefault="000435A3">
      <w:pPr>
        <w:pStyle w:val="Sumrio1"/>
        <w:tabs>
          <w:tab w:val="right" w:pos="8305"/>
        </w:tabs>
        <w:rPr>
          <w:rFonts w:asciiTheme="minorHAnsi" w:eastAsiaTheme="minorEastAsia" w:hAnsiTheme="minorHAnsi" w:cstheme="minorBidi"/>
          <w:noProof/>
          <w:sz w:val="22"/>
          <w:szCs w:val="22"/>
          <w:lang w:val="en-US" w:eastAsia="en-US"/>
        </w:rPr>
      </w:pPr>
      <w:r w:rsidRPr="00F45E97">
        <w:fldChar w:fldCharType="begin"/>
      </w:r>
      <w:sdt>
        <w:sdtPr>
          <w:id w:val="-1168323569"/>
          <w:docPartObj>
            <w:docPartGallery w:val="Table of Contents"/>
            <w:docPartUnique/>
          </w:docPartObj>
        </w:sdtPr>
        <w:sdtEndPr/>
        <w:sdtContent>
          <w:r w:rsidRPr="00F45E97">
            <w:instrText xml:space="preserve"> TOC \h \u \z </w:instrText>
          </w:r>
          <w:r w:rsidRPr="00F45E97">
            <w:fldChar w:fldCharType="separate"/>
          </w:r>
        </w:sdtContent>
      </w:sdt>
      <w:hyperlink w:anchor="_Toc95767457" w:history="1">
        <w:r w:rsidR="00345DBF" w:rsidRPr="007744BC">
          <w:rPr>
            <w:rStyle w:val="Hyperlink"/>
            <w:noProof/>
          </w:rPr>
          <w:t>Projeto Integrado – Arquitetura de Software Distribuído</w:t>
        </w:r>
        <w:r w:rsidR="00345DBF">
          <w:rPr>
            <w:noProof/>
            <w:webHidden/>
          </w:rPr>
          <w:tab/>
        </w:r>
        <w:r w:rsidR="00345DBF">
          <w:rPr>
            <w:noProof/>
            <w:webHidden/>
          </w:rPr>
          <w:fldChar w:fldCharType="begin"/>
        </w:r>
        <w:r w:rsidR="00345DBF">
          <w:rPr>
            <w:noProof/>
            <w:webHidden/>
          </w:rPr>
          <w:instrText xml:space="preserve"> PAGEREF _Toc95767457 \h </w:instrText>
        </w:r>
        <w:r w:rsidR="00345DBF">
          <w:rPr>
            <w:noProof/>
            <w:webHidden/>
          </w:rPr>
        </w:r>
        <w:r w:rsidR="00345DBF">
          <w:rPr>
            <w:noProof/>
            <w:webHidden/>
          </w:rPr>
          <w:fldChar w:fldCharType="separate"/>
        </w:r>
        <w:r w:rsidR="0033543A">
          <w:rPr>
            <w:noProof/>
            <w:webHidden/>
          </w:rPr>
          <w:t>2</w:t>
        </w:r>
        <w:r w:rsidR="00345DBF">
          <w:rPr>
            <w:noProof/>
            <w:webHidden/>
          </w:rPr>
          <w:fldChar w:fldCharType="end"/>
        </w:r>
      </w:hyperlink>
    </w:p>
    <w:p w14:paraId="2EAABE7D" w14:textId="3A17BD74" w:rsidR="00345DBF" w:rsidRDefault="00345DBF">
      <w:pPr>
        <w:pStyle w:val="Sumrio2"/>
        <w:tabs>
          <w:tab w:val="left" w:pos="600"/>
          <w:tab w:val="right" w:pos="8305"/>
        </w:tabs>
        <w:rPr>
          <w:rFonts w:asciiTheme="minorHAnsi" w:eastAsiaTheme="minorEastAsia" w:hAnsiTheme="minorHAnsi" w:cstheme="minorBidi"/>
          <w:noProof/>
          <w:sz w:val="22"/>
          <w:szCs w:val="22"/>
          <w:lang w:val="en-US" w:eastAsia="en-US"/>
        </w:rPr>
      </w:pPr>
      <w:hyperlink w:anchor="_Toc95767458" w:history="1">
        <w:r w:rsidRPr="007744BC">
          <w:rPr>
            <w:rStyle w:val="Hyperlink"/>
            <w:noProof/>
          </w:rPr>
          <w:t>1.</w:t>
        </w:r>
        <w:r>
          <w:rPr>
            <w:rFonts w:asciiTheme="minorHAnsi" w:eastAsiaTheme="minorEastAsia" w:hAnsiTheme="minorHAnsi" w:cstheme="minorBidi"/>
            <w:noProof/>
            <w:sz w:val="22"/>
            <w:szCs w:val="22"/>
            <w:lang w:val="en-US" w:eastAsia="en-US"/>
          </w:rPr>
          <w:tab/>
        </w:r>
        <w:r w:rsidRPr="007744BC">
          <w:rPr>
            <w:rStyle w:val="Hyperlink"/>
            <w:noProof/>
          </w:rPr>
          <w:t>Introdução</w:t>
        </w:r>
        <w:r>
          <w:rPr>
            <w:noProof/>
            <w:webHidden/>
          </w:rPr>
          <w:tab/>
        </w:r>
        <w:r>
          <w:rPr>
            <w:noProof/>
            <w:webHidden/>
          </w:rPr>
          <w:fldChar w:fldCharType="begin"/>
        </w:r>
        <w:r>
          <w:rPr>
            <w:noProof/>
            <w:webHidden/>
          </w:rPr>
          <w:instrText xml:space="preserve"> PAGEREF _Toc95767458 \h </w:instrText>
        </w:r>
        <w:r>
          <w:rPr>
            <w:noProof/>
            <w:webHidden/>
          </w:rPr>
        </w:r>
        <w:r>
          <w:rPr>
            <w:noProof/>
            <w:webHidden/>
          </w:rPr>
          <w:fldChar w:fldCharType="separate"/>
        </w:r>
        <w:r w:rsidR="0033543A">
          <w:rPr>
            <w:noProof/>
            <w:webHidden/>
          </w:rPr>
          <w:t>3</w:t>
        </w:r>
        <w:r>
          <w:rPr>
            <w:noProof/>
            <w:webHidden/>
          </w:rPr>
          <w:fldChar w:fldCharType="end"/>
        </w:r>
      </w:hyperlink>
    </w:p>
    <w:p w14:paraId="675A843E" w14:textId="194FD505" w:rsidR="00345DBF" w:rsidRDefault="00345DBF">
      <w:pPr>
        <w:pStyle w:val="Sumrio2"/>
        <w:tabs>
          <w:tab w:val="left" w:pos="600"/>
          <w:tab w:val="right" w:pos="8305"/>
        </w:tabs>
        <w:rPr>
          <w:rFonts w:asciiTheme="minorHAnsi" w:eastAsiaTheme="minorEastAsia" w:hAnsiTheme="minorHAnsi" w:cstheme="minorBidi"/>
          <w:noProof/>
          <w:sz w:val="22"/>
          <w:szCs w:val="22"/>
          <w:lang w:val="en-US" w:eastAsia="en-US"/>
        </w:rPr>
      </w:pPr>
      <w:hyperlink w:anchor="_Toc95767459" w:history="1">
        <w:r w:rsidRPr="007744BC">
          <w:rPr>
            <w:rStyle w:val="Hyperlink"/>
            <w:noProof/>
          </w:rPr>
          <w:t>2.</w:t>
        </w:r>
        <w:r>
          <w:rPr>
            <w:rFonts w:asciiTheme="minorHAnsi" w:eastAsiaTheme="minorEastAsia" w:hAnsiTheme="minorHAnsi" w:cstheme="minorBidi"/>
            <w:noProof/>
            <w:sz w:val="22"/>
            <w:szCs w:val="22"/>
            <w:lang w:val="en-US" w:eastAsia="en-US"/>
          </w:rPr>
          <w:tab/>
        </w:r>
        <w:r w:rsidRPr="007744BC">
          <w:rPr>
            <w:rStyle w:val="Hyperlink"/>
            <w:noProof/>
          </w:rPr>
          <w:t>Cronograma do Trabalho</w:t>
        </w:r>
        <w:r>
          <w:rPr>
            <w:noProof/>
            <w:webHidden/>
          </w:rPr>
          <w:tab/>
        </w:r>
        <w:r>
          <w:rPr>
            <w:noProof/>
            <w:webHidden/>
          </w:rPr>
          <w:fldChar w:fldCharType="begin"/>
        </w:r>
        <w:r>
          <w:rPr>
            <w:noProof/>
            <w:webHidden/>
          </w:rPr>
          <w:instrText xml:space="preserve"> PAGEREF _Toc95767459 \h </w:instrText>
        </w:r>
        <w:r>
          <w:rPr>
            <w:noProof/>
            <w:webHidden/>
          </w:rPr>
        </w:r>
        <w:r>
          <w:rPr>
            <w:noProof/>
            <w:webHidden/>
          </w:rPr>
          <w:fldChar w:fldCharType="separate"/>
        </w:r>
        <w:r w:rsidR="0033543A">
          <w:rPr>
            <w:noProof/>
            <w:webHidden/>
          </w:rPr>
          <w:t>5</w:t>
        </w:r>
        <w:r>
          <w:rPr>
            <w:noProof/>
            <w:webHidden/>
          </w:rPr>
          <w:fldChar w:fldCharType="end"/>
        </w:r>
      </w:hyperlink>
    </w:p>
    <w:p w14:paraId="16903FA1" w14:textId="2BD35233" w:rsidR="00345DBF" w:rsidRDefault="00345DBF">
      <w:pPr>
        <w:pStyle w:val="Sumrio2"/>
        <w:tabs>
          <w:tab w:val="left" w:pos="600"/>
          <w:tab w:val="right" w:pos="8305"/>
        </w:tabs>
        <w:rPr>
          <w:rFonts w:asciiTheme="minorHAnsi" w:eastAsiaTheme="minorEastAsia" w:hAnsiTheme="minorHAnsi" w:cstheme="minorBidi"/>
          <w:noProof/>
          <w:sz w:val="22"/>
          <w:szCs w:val="22"/>
          <w:lang w:val="en-US" w:eastAsia="en-US"/>
        </w:rPr>
      </w:pPr>
      <w:hyperlink w:anchor="_Toc95767460" w:history="1">
        <w:r w:rsidRPr="007744BC">
          <w:rPr>
            <w:rStyle w:val="Hyperlink"/>
            <w:noProof/>
          </w:rPr>
          <w:t>3.</w:t>
        </w:r>
        <w:r>
          <w:rPr>
            <w:rFonts w:asciiTheme="minorHAnsi" w:eastAsiaTheme="minorEastAsia" w:hAnsiTheme="minorHAnsi" w:cstheme="minorBidi"/>
            <w:noProof/>
            <w:sz w:val="22"/>
            <w:szCs w:val="22"/>
            <w:lang w:val="en-US" w:eastAsia="en-US"/>
          </w:rPr>
          <w:tab/>
        </w:r>
        <w:r w:rsidRPr="007744BC">
          <w:rPr>
            <w:rStyle w:val="Hyperlink"/>
            <w:noProof/>
          </w:rPr>
          <w:t>Especificação Arquitetural da solução</w:t>
        </w:r>
        <w:r>
          <w:rPr>
            <w:noProof/>
            <w:webHidden/>
          </w:rPr>
          <w:tab/>
        </w:r>
        <w:r>
          <w:rPr>
            <w:noProof/>
            <w:webHidden/>
          </w:rPr>
          <w:fldChar w:fldCharType="begin"/>
        </w:r>
        <w:r>
          <w:rPr>
            <w:noProof/>
            <w:webHidden/>
          </w:rPr>
          <w:instrText xml:space="preserve"> PAGEREF _Toc95767460 \h </w:instrText>
        </w:r>
        <w:r>
          <w:rPr>
            <w:noProof/>
            <w:webHidden/>
          </w:rPr>
        </w:r>
        <w:r>
          <w:rPr>
            <w:noProof/>
            <w:webHidden/>
          </w:rPr>
          <w:fldChar w:fldCharType="separate"/>
        </w:r>
        <w:r w:rsidR="0033543A">
          <w:rPr>
            <w:noProof/>
            <w:webHidden/>
          </w:rPr>
          <w:t>6</w:t>
        </w:r>
        <w:r>
          <w:rPr>
            <w:noProof/>
            <w:webHidden/>
          </w:rPr>
          <w:fldChar w:fldCharType="end"/>
        </w:r>
      </w:hyperlink>
    </w:p>
    <w:p w14:paraId="36E5B5B1" w14:textId="159F3C5E" w:rsidR="00345DBF" w:rsidRDefault="00345DBF">
      <w:pPr>
        <w:pStyle w:val="Sumrio2"/>
        <w:tabs>
          <w:tab w:val="left" w:pos="800"/>
          <w:tab w:val="right" w:pos="8305"/>
        </w:tabs>
        <w:rPr>
          <w:rFonts w:asciiTheme="minorHAnsi" w:eastAsiaTheme="minorEastAsia" w:hAnsiTheme="minorHAnsi" w:cstheme="minorBidi"/>
          <w:noProof/>
          <w:sz w:val="22"/>
          <w:szCs w:val="22"/>
          <w:lang w:val="en-US" w:eastAsia="en-US"/>
        </w:rPr>
      </w:pPr>
      <w:hyperlink w:anchor="_Toc95767461" w:history="1">
        <w:r w:rsidRPr="007744BC">
          <w:rPr>
            <w:rStyle w:val="Hyperlink"/>
            <w:noProof/>
          </w:rPr>
          <w:t>3.1</w:t>
        </w:r>
        <w:r>
          <w:rPr>
            <w:rFonts w:asciiTheme="minorHAnsi" w:eastAsiaTheme="minorEastAsia" w:hAnsiTheme="minorHAnsi" w:cstheme="minorBidi"/>
            <w:noProof/>
            <w:sz w:val="22"/>
            <w:szCs w:val="22"/>
            <w:lang w:val="en-US" w:eastAsia="en-US"/>
          </w:rPr>
          <w:tab/>
        </w:r>
        <w:r w:rsidRPr="007744BC">
          <w:rPr>
            <w:rStyle w:val="Hyperlink"/>
            <w:noProof/>
          </w:rPr>
          <w:t>Restrições Arquiteturais</w:t>
        </w:r>
        <w:r>
          <w:rPr>
            <w:noProof/>
            <w:webHidden/>
          </w:rPr>
          <w:tab/>
        </w:r>
        <w:r>
          <w:rPr>
            <w:noProof/>
            <w:webHidden/>
          </w:rPr>
          <w:fldChar w:fldCharType="begin"/>
        </w:r>
        <w:r>
          <w:rPr>
            <w:noProof/>
            <w:webHidden/>
          </w:rPr>
          <w:instrText xml:space="preserve"> PAGEREF _Toc95767461 \h </w:instrText>
        </w:r>
        <w:r>
          <w:rPr>
            <w:noProof/>
            <w:webHidden/>
          </w:rPr>
        </w:r>
        <w:r>
          <w:rPr>
            <w:noProof/>
            <w:webHidden/>
          </w:rPr>
          <w:fldChar w:fldCharType="separate"/>
        </w:r>
        <w:r w:rsidR="0033543A">
          <w:rPr>
            <w:noProof/>
            <w:webHidden/>
          </w:rPr>
          <w:t>6</w:t>
        </w:r>
        <w:r>
          <w:rPr>
            <w:noProof/>
            <w:webHidden/>
          </w:rPr>
          <w:fldChar w:fldCharType="end"/>
        </w:r>
      </w:hyperlink>
    </w:p>
    <w:p w14:paraId="2578159A" w14:textId="3D60B1C5" w:rsidR="00345DBF" w:rsidRDefault="00345DBF">
      <w:pPr>
        <w:pStyle w:val="Sumrio2"/>
        <w:tabs>
          <w:tab w:val="left" w:pos="800"/>
          <w:tab w:val="right" w:pos="8305"/>
        </w:tabs>
        <w:rPr>
          <w:rFonts w:asciiTheme="minorHAnsi" w:eastAsiaTheme="minorEastAsia" w:hAnsiTheme="minorHAnsi" w:cstheme="minorBidi"/>
          <w:noProof/>
          <w:sz w:val="22"/>
          <w:szCs w:val="22"/>
          <w:lang w:val="en-US" w:eastAsia="en-US"/>
        </w:rPr>
      </w:pPr>
      <w:hyperlink w:anchor="_Toc95767462" w:history="1">
        <w:r w:rsidRPr="007744BC">
          <w:rPr>
            <w:rStyle w:val="Hyperlink"/>
            <w:noProof/>
          </w:rPr>
          <w:t>3.2</w:t>
        </w:r>
        <w:r>
          <w:rPr>
            <w:rFonts w:asciiTheme="minorHAnsi" w:eastAsiaTheme="minorEastAsia" w:hAnsiTheme="minorHAnsi" w:cstheme="minorBidi"/>
            <w:noProof/>
            <w:sz w:val="22"/>
            <w:szCs w:val="22"/>
            <w:lang w:val="en-US" w:eastAsia="en-US"/>
          </w:rPr>
          <w:tab/>
        </w:r>
        <w:r w:rsidRPr="007744BC">
          <w:rPr>
            <w:rStyle w:val="Hyperlink"/>
            <w:noProof/>
          </w:rPr>
          <w:t>Requisitos Funcionais</w:t>
        </w:r>
        <w:r>
          <w:rPr>
            <w:noProof/>
            <w:webHidden/>
          </w:rPr>
          <w:tab/>
        </w:r>
        <w:r>
          <w:rPr>
            <w:noProof/>
            <w:webHidden/>
          </w:rPr>
          <w:fldChar w:fldCharType="begin"/>
        </w:r>
        <w:r>
          <w:rPr>
            <w:noProof/>
            <w:webHidden/>
          </w:rPr>
          <w:instrText xml:space="preserve"> PAGEREF _Toc95767462 \h </w:instrText>
        </w:r>
        <w:r>
          <w:rPr>
            <w:noProof/>
            <w:webHidden/>
          </w:rPr>
        </w:r>
        <w:r>
          <w:rPr>
            <w:noProof/>
            <w:webHidden/>
          </w:rPr>
          <w:fldChar w:fldCharType="separate"/>
        </w:r>
        <w:r w:rsidR="0033543A">
          <w:rPr>
            <w:noProof/>
            <w:webHidden/>
          </w:rPr>
          <w:t>7</w:t>
        </w:r>
        <w:r>
          <w:rPr>
            <w:noProof/>
            <w:webHidden/>
          </w:rPr>
          <w:fldChar w:fldCharType="end"/>
        </w:r>
      </w:hyperlink>
    </w:p>
    <w:p w14:paraId="0AE187AB" w14:textId="6389A21A" w:rsidR="00345DBF" w:rsidRDefault="00345DBF">
      <w:pPr>
        <w:pStyle w:val="Sumrio2"/>
        <w:tabs>
          <w:tab w:val="left" w:pos="800"/>
          <w:tab w:val="right" w:pos="8305"/>
        </w:tabs>
        <w:rPr>
          <w:rFonts w:asciiTheme="minorHAnsi" w:eastAsiaTheme="minorEastAsia" w:hAnsiTheme="minorHAnsi" w:cstheme="minorBidi"/>
          <w:noProof/>
          <w:sz w:val="22"/>
          <w:szCs w:val="22"/>
          <w:lang w:val="en-US" w:eastAsia="en-US"/>
        </w:rPr>
      </w:pPr>
      <w:hyperlink w:anchor="_Toc95767463" w:history="1">
        <w:r w:rsidRPr="007744BC">
          <w:rPr>
            <w:rStyle w:val="Hyperlink"/>
            <w:noProof/>
          </w:rPr>
          <w:t>3.3</w:t>
        </w:r>
        <w:r>
          <w:rPr>
            <w:rFonts w:asciiTheme="minorHAnsi" w:eastAsiaTheme="minorEastAsia" w:hAnsiTheme="minorHAnsi" w:cstheme="minorBidi"/>
            <w:noProof/>
            <w:sz w:val="22"/>
            <w:szCs w:val="22"/>
            <w:lang w:val="en-US" w:eastAsia="en-US"/>
          </w:rPr>
          <w:tab/>
        </w:r>
        <w:r w:rsidRPr="007744BC">
          <w:rPr>
            <w:rStyle w:val="Hyperlink"/>
            <w:noProof/>
          </w:rPr>
          <w:t>Requisitos Não-funcionais</w:t>
        </w:r>
        <w:r>
          <w:rPr>
            <w:noProof/>
            <w:webHidden/>
          </w:rPr>
          <w:tab/>
        </w:r>
        <w:r>
          <w:rPr>
            <w:noProof/>
            <w:webHidden/>
          </w:rPr>
          <w:fldChar w:fldCharType="begin"/>
        </w:r>
        <w:r>
          <w:rPr>
            <w:noProof/>
            <w:webHidden/>
          </w:rPr>
          <w:instrText xml:space="preserve"> PAGEREF _Toc95767463 \h </w:instrText>
        </w:r>
        <w:r>
          <w:rPr>
            <w:noProof/>
            <w:webHidden/>
          </w:rPr>
        </w:r>
        <w:r>
          <w:rPr>
            <w:noProof/>
            <w:webHidden/>
          </w:rPr>
          <w:fldChar w:fldCharType="separate"/>
        </w:r>
        <w:r w:rsidR="0033543A">
          <w:rPr>
            <w:noProof/>
            <w:webHidden/>
          </w:rPr>
          <w:t>9</w:t>
        </w:r>
        <w:r>
          <w:rPr>
            <w:noProof/>
            <w:webHidden/>
          </w:rPr>
          <w:fldChar w:fldCharType="end"/>
        </w:r>
      </w:hyperlink>
    </w:p>
    <w:p w14:paraId="091E72FB" w14:textId="10C39994" w:rsidR="00345DBF" w:rsidRDefault="00345DBF">
      <w:pPr>
        <w:pStyle w:val="Sumrio2"/>
        <w:tabs>
          <w:tab w:val="left" w:pos="800"/>
          <w:tab w:val="right" w:pos="8305"/>
        </w:tabs>
        <w:rPr>
          <w:rFonts w:asciiTheme="minorHAnsi" w:eastAsiaTheme="minorEastAsia" w:hAnsiTheme="minorHAnsi" w:cstheme="minorBidi"/>
          <w:noProof/>
          <w:sz w:val="22"/>
          <w:szCs w:val="22"/>
          <w:lang w:val="en-US" w:eastAsia="en-US"/>
        </w:rPr>
      </w:pPr>
      <w:hyperlink w:anchor="_Toc95767464" w:history="1">
        <w:r w:rsidRPr="007744BC">
          <w:rPr>
            <w:rStyle w:val="Hyperlink"/>
            <w:noProof/>
          </w:rPr>
          <w:t>3.4</w:t>
        </w:r>
        <w:r>
          <w:rPr>
            <w:rFonts w:asciiTheme="minorHAnsi" w:eastAsiaTheme="minorEastAsia" w:hAnsiTheme="minorHAnsi" w:cstheme="minorBidi"/>
            <w:noProof/>
            <w:sz w:val="22"/>
            <w:szCs w:val="22"/>
            <w:lang w:val="en-US" w:eastAsia="en-US"/>
          </w:rPr>
          <w:tab/>
        </w:r>
        <w:r w:rsidRPr="007744BC">
          <w:rPr>
            <w:rStyle w:val="Hyperlink"/>
            <w:noProof/>
          </w:rPr>
          <w:t>Mecanismos Arquiteturais</w:t>
        </w:r>
        <w:r>
          <w:rPr>
            <w:noProof/>
            <w:webHidden/>
          </w:rPr>
          <w:tab/>
        </w:r>
        <w:r>
          <w:rPr>
            <w:noProof/>
            <w:webHidden/>
          </w:rPr>
          <w:fldChar w:fldCharType="begin"/>
        </w:r>
        <w:r>
          <w:rPr>
            <w:noProof/>
            <w:webHidden/>
          </w:rPr>
          <w:instrText xml:space="preserve"> PAGEREF _Toc95767464 \h </w:instrText>
        </w:r>
        <w:r>
          <w:rPr>
            <w:noProof/>
            <w:webHidden/>
          </w:rPr>
        </w:r>
        <w:r>
          <w:rPr>
            <w:noProof/>
            <w:webHidden/>
          </w:rPr>
          <w:fldChar w:fldCharType="separate"/>
        </w:r>
        <w:r w:rsidR="0033543A">
          <w:rPr>
            <w:noProof/>
            <w:webHidden/>
          </w:rPr>
          <w:t>10</w:t>
        </w:r>
        <w:r>
          <w:rPr>
            <w:noProof/>
            <w:webHidden/>
          </w:rPr>
          <w:fldChar w:fldCharType="end"/>
        </w:r>
      </w:hyperlink>
    </w:p>
    <w:p w14:paraId="702DC213" w14:textId="5EEC0075" w:rsidR="00345DBF" w:rsidRDefault="00345DBF">
      <w:pPr>
        <w:pStyle w:val="Sumrio2"/>
        <w:tabs>
          <w:tab w:val="left" w:pos="600"/>
          <w:tab w:val="right" w:pos="8305"/>
        </w:tabs>
        <w:rPr>
          <w:rFonts w:asciiTheme="minorHAnsi" w:eastAsiaTheme="minorEastAsia" w:hAnsiTheme="minorHAnsi" w:cstheme="minorBidi"/>
          <w:noProof/>
          <w:sz w:val="22"/>
          <w:szCs w:val="22"/>
          <w:lang w:val="en-US" w:eastAsia="en-US"/>
        </w:rPr>
      </w:pPr>
      <w:hyperlink w:anchor="_Toc95767465" w:history="1">
        <w:r w:rsidRPr="007744BC">
          <w:rPr>
            <w:rStyle w:val="Hyperlink"/>
            <w:noProof/>
          </w:rPr>
          <w:t>4.</w:t>
        </w:r>
        <w:r>
          <w:rPr>
            <w:rFonts w:asciiTheme="minorHAnsi" w:eastAsiaTheme="minorEastAsia" w:hAnsiTheme="minorHAnsi" w:cstheme="minorBidi"/>
            <w:noProof/>
            <w:sz w:val="22"/>
            <w:szCs w:val="22"/>
            <w:lang w:val="en-US" w:eastAsia="en-US"/>
          </w:rPr>
          <w:tab/>
        </w:r>
        <w:r w:rsidRPr="007744BC">
          <w:rPr>
            <w:rStyle w:val="Hyperlink"/>
            <w:noProof/>
          </w:rPr>
          <w:t>Modelagem Arquitetural</w:t>
        </w:r>
        <w:r>
          <w:rPr>
            <w:noProof/>
            <w:webHidden/>
          </w:rPr>
          <w:tab/>
        </w:r>
        <w:r>
          <w:rPr>
            <w:noProof/>
            <w:webHidden/>
          </w:rPr>
          <w:fldChar w:fldCharType="begin"/>
        </w:r>
        <w:r>
          <w:rPr>
            <w:noProof/>
            <w:webHidden/>
          </w:rPr>
          <w:instrText xml:space="preserve"> PAGEREF _Toc95767465 \h </w:instrText>
        </w:r>
        <w:r>
          <w:rPr>
            <w:noProof/>
            <w:webHidden/>
          </w:rPr>
        </w:r>
        <w:r>
          <w:rPr>
            <w:noProof/>
            <w:webHidden/>
          </w:rPr>
          <w:fldChar w:fldCharType="separate"/>
        </w:r>
        <w:r w:rsidR="0033543A">
          <w:rPr>
            <w:noProof/>
            <w:webHidden/>
          </w:rPr>
          <w:t>11</w:t>
        </w:r>
        <w:r>
          <w:rPr>
            <w:noProof/>
            <w:webHidden/>
          </w:rPr>
          <w:fldChar w:fldCharType="end"/>
        </w:r>
      </w:hyperlink>
    </w:p>
    <w:p w14:paraId="267B4A44" w14:textId="3E7F5329" w:rsidR="00345DBF" w:rsidRDefault="00345DBF">
      <w:pPr>
        <w:pStyle w:val="Sumrio2"/>
        <w:tabs>
          <w:tab w:val="left" w:pos="800"/>
          <w:tab w:val="right" w:pos="8305"/>
        </w:tabs>
        <w:rPr>
          <w:rFonts w:asciiTheme="minorHAnsi" w:eastAsiaTheme="minorEastAsia" w:hAnsiTheme="minorHAnsi" w:cstheme="minorBidi"/>
          <w:noProof/>
          <w:sz w:val="22"/>
          <w:szCs w:val="22"/>
          <w:lang w:val="en-US" w:eastAsia="en-US"/>
        </w:rPr>
      </w:pPr>
      <w:hyperlink w:anchor="_Toc95767466" w:history="1">
        <w:r w:rsidRPr="007744BC">
          <w:rPr>
            <w:rStyle w:val="Hyperlink"/>
            <w:noProof/>
          </w:rPr>
          <w:t xml:space="preserve">4.1 </w:t>
        </w:r>
        <w:r>
          <w:rPr>
            <w:rFonts w:asciiTheme="minorHAnsi" w:eastAsiaTheme="minorEastAsia" w:hAnsiTheme="minorHAnsi" w:cstheme="minorBidi"/>
            <w:noProof/>
            <w:sz w:val="22"/>
            <w:szCs w:val="22"/>
            <w:lang w:val="en-US" w:eastAsia="en-US"/>
          </w:rPr>
          <w:tab/>
        </w:r>
        <w:r w:rsidRPr="007744BC">
          <w:rPr>
            <w:rStyle w:val="Hyperlink"/>
            <w:noProof/>
          </w:rPr>
          <w:t>Diagrama de Contexto</w:t>
        </w:r>
        <w:r>
          <w:rPr>
            <w:noProof/>
            <w:webHidden/>
          </w:rPr>
          <w:tab/>
        </w:r>
        <w:r>
          <w:rPr>
            <w:noProof/>
            <w:webHidden/>
          </w:rPr>
          <w:fldChar w:fldCharType="begin"/>
        </w:r>
        <w:r>
          <w:rPr>
            <w:noProof/>
            <w:webHidden/>
          </w:rPr>
          <w:instrText xml:space="preserve"> PAGEREF _Toc95767466 \h </w:instrText>
        </w:r>
        <w:r>
          <w:rPr>
            <w:noProof/>
            <w:webHidden/>
          </w:rPr>
        </w:r>
        <w:r>
          <w:rPr>
            <w:noProof/>
            <w:webHidden/>
          </w:rPr>
          <w:fldChar w:fldCharType="separate"/>
        </w:r>
        <w:r w:rsidR="0033543A">
          <w:rPr>
            <w:noProof/>
            <w:webHidden/>
          </w:rPr>
          <w:t>12</w:t>
        </w:r>
        <w:r>
          <w:rPr>
            <w:noProof/>
            <w:webHidden/>
          </w:rPr>
          <w:fldChar w:fldCharType="end"/>
        </w:r>
      </w:hyperlink>
    </w:p>
    <w:p w14:paraId="62DCD3D0" w14:textId="441BF6C9" w:rsidR="00345DBF" w:rsidRDefault="00345DBF">
      <w:pPr>
        <w:pStyle w:val="Sumrio2"/>
        <w:tabs>
          <w:tab w:val="right" w:pos="8305"/>
        </w:tabs>
        <w:rPr>
          <w:rFonts w:asciiTheme="minorHAnsi" w:eastAsiaTheme="minorEastAsia" w:hAnsiTheme="minorHAnsi" w:cstheme="minorBidi"/>
          <w:noProof/>
          <w:sz w:val="22"/>
          <w:szCs w:val="22"/>
          <w:lang w:val="en-US" w:eastAsia="en-US"/>
        </w:rPr>
      </w:pPr>
      <w:hyperlink w:anchor="_Toc95767467" w:history="1">
        <w:r w:rsidRPr="007744BC">
          <w:rPr>
            <w:rStyle w:val="Hyperlink"/>
            <w:noProof/>
          </w:rPr>
          <w:t>Etapa 2 - Pendente</w:t>
        </w:r>
        <w:r>
          <w:rPr>
            <w:noProof/>
            <w:webHidden/>
          </w:rPr>
          <w:tab/>
        </w:r>
        <w:r>
          <w:rPr>
            <w:noProof/>
            <w:webHidden/>
          </w:rPr>
          <w:fldChar w:fldCharType="begin"/>
        </w:r>
        <w:r>
          <w:rPr>
            <w:noProof/>
            <w:webHidden/>
          </w:rPr>
          <w:instrText xml:space="preserve"> PAGEREF _Toc95767467 \h </w:instrText>
        </w:r>
        <w:r>
          <w:rPr>
            <w:noProof/>
            <w:webHidden/>
          </w:rPr>
        </w:r>
        <w:r>
          <w:rPr>
            <w:noProof/>
            <w:webHidden/>
          </w:rPr>
          <w:fldChar w:fldCharType="separate"/>
        </w:r>
        <w:r w:rsidR="0033543A">
          <w:rPr>
            <w:noProof/>
            <w:webHidden/>
          </w:rPr>
          <w:t>12</w:t>
        </w:r>
        <w:r>
          <w:rPr>
            <w:noProof/>
            <w:webHidden/>
          </w:rPr>
          <w:fldChar w:fldCharType="end"/>
        </w:r>
      </w:hyperlink>
    </w:p>
    <w:p w14:paraId="4CB6CCD8" w14:textId="02996E32" w:rsidR="00345DBF" w:rsidRDefault="00345DBF">
      <w:pPr>
        <w:pStyle w:val="Sumrio2"/>
        <w:tabs>
          <w:tab w:val="right" w:pos="8305"/>
        </w:tabs>
        <w:rPr>
          <w:rFonts w:asciiTheme="minorHAnsi" w:eastAsiaTheme="minorEastAsia" w:hAnsiTheme="minorHAnsi" w:cstheme="minorBidi"/>
          <w:noProof/>
          <w:sz w:val="22"/>
          <w:szCs w:val="22"/>
          <w:lang w:val="en-US" w:eastAsia="en-US"/>
        </w:rPr>
      </w:pPr>
      <w:hyperlink w:anchor="_Toc95767468" w:history="1">
        <w:r w:rsidRPr="007744BC">
          <w:rPr>
            <w:rStyle w:val="Hyperlink"/>
            <w:noProof/>
          </w:rPr>
          <w:t>Etapa 3 - Pendente</w:t>
        </w:r>
        <w:r>
          <w:rPr>
            <w:noProof/>
            <w:webHidden/>
          </w:rPr>
          <w:tab/>
        </w:r>
        <w:r>
          <w:rPr>
            <w:noProof/>
            <w:webHidden/>
          </w:rPr>
          <w:fldChar w:fldCharType="begin"/>
        </w:r>
        <w:r>
          <w:rPr>
            <w:noProof/>
            <w:webHidden/>
          </w:rPr>
          <w:instrText xml:space="preserve"> PAGEREF _Toc95767468 \h </w:instrText>
        </w:r>
        <w:r>
          <w:rPr>
            <w:noProof/>
            <w:webHidden/>
          </w:rPr>
        </w:r>
        <w:r>
          <w:rPr>
            <w:noProof/>
            <w:webHidden/>
          </w:rPr>
          <w:fldChar w:fldCharType="separate"/>
        </w:r>
        <w:r w:rsidR="0033543A">
          <w:rPr>
            <w:noProof/>
            <w:webHidden/>
          </w:rPr>
          <w:t>13</w:t>
        </w:r>
        <w:r>
          <w:rPr>
            <w:noProof/>
            <w:webHidden/>
          </w:rPr>
          <w:fldChar w:fldCharType="end"/>
        </w:r>
      </w:hyperlink>
    </w:p>
    <w:p w14:paraId="1BDD6518" w14:textId="5060B36E" w:rsidR="00345DBF" w:rsidRDefault="00345DBF">
      <w:pPr>
        <w:pStyle w:val="Sumrio2"/>
        <w:tabs>
          <w:tab w:val="right" w:pos="8305"/>
        </w:tabs>
        <w:rPr>
          <w:rFonts w:asciiTheme="minorHAnsi" w:eastAsiaTheme="minorEastAsia" w:hAnsiTheme="minorHAnsi" w:cstheme="minorBidi"/>
          <w:noProof/>
          <w:sz w:val="22"/>
          <w:szCs w:val="22"/>
          <w:lang w:val="en-US" w:eastAsia="en-US"/>
        </w:rPr>
      </w:pPr>
      <w:hyperlink w:anchor="_Toc95767469" w:history="1">
        <w:r w:rsidRPr="007744BC">
          <w:rPr>
            <w:rStyle w:val="Hyperlink"/>
            <w:noProof/>
          </w:rPr>
          <w:t>Referências</w:t>
        </w:r>
        <w:r>
          <w:rPr>
            <w:noProof/>
            <w:webHidden/>
          </w:rPr>
          <w:tab/>
        </w:r>
        <w:r>
          <w:rPr>
            <w:noProof/>
            <w:webHidden/>
          </w:rPr>
          <w:fldChar w:fldCharType="begin"/>
        </w:r>
        <w:r>
          <w:rPr>
            <w:noProof/>
            <w:webHidden/>
          </w:rPr>
          <w:instrText xml:space="preserve"> PAGEREF _Toc95767469 \h </w:instrText>
        </w:r>
        <w:r>
          <w:rPr>
            <w:noProof/>
            <w:webHidden/>
          </w:rPr>
        </w:r>
        <w:r>
          <w:rPr>
            <w:noProof/>
            <w:webHidden/>
          </w:rPr>
          <w:fldChar w:fldCharType="separate"/>
        </w:r>
        <w:r w:rsidR="0033543A">
          <w:rPr>
            <w:noProof/>
            <w:webHidden/>
          </w:rPr>
          <w:t>13</w:t>
        </w:r>
        <w:r>
          <w:rPr>
            <w:noProof/>
            <w:webHidden/>
          </w:rPr>
          <w:fldChar w:fldCharType="end"/>
        </w:r>
      </w:hyperlink>
    </w:p>
    <w:p w14:paraId="032CCF54" w14:textId="177C0F68" w:rsidR="00AD1154" w:rsidRPr="00F45E97" w:rsidRDefault="000435A3">
      <w:pPr>
        <w:keepLines/>
        <w:pBdr>
          <w:top w:val="nil"/>
          <w:left w:val="nil"/>
          <w:bottom w:val="nil"/>
          <w:right w:val="nil"/>
          <w:between w:val="nil"/>
        </w:pBdr>
        <w:spacing w:before="80" w:after="80"/>
        <w:jc w:val="both"/>
        <w:rPr>
          <w:color w:val="000000"/>
          <w:sz w:val="24"/>
          <w:szCs w:val="24"/>
        </w:rPr>
      </w:pPr>
      <w:r w:rsidRPr="00F45E97">
        <w:fldChar w:fldCharType="end"/>
      </w:r>
      <w:r w:rsidRPr="00F45E97">
        <w:br w:type="page"/>
      </w:r>
    </w:p>
    <w:p w14:paraId="77391B20" w14:textId="119CE4BD" w:rsidR="00D20065" w:rsidRPr="00F45E97" w:rsidRDefault="00D20065" w:rsidP="00D20065">
      <w:pPr>
        <w:pStyle w:val="Ttulo2"/>
        <w:rPr>
          <w:rFonts w:ascii="Times New Roman" w:hAnsi="Times New Roman"/>
        </w:rPr>
      </w:pPr>
      <w:bookmarkStart w:id="4" w:name="_Toc95767458"/>
      <w:r w:rsidRPr="00F45E97">
        <w:rPr>
          <w:rFonts w:ascii="Times New Roman" w:hAnsi="Times New Roman"/>
        </w:rPr>
        <w:lastRenderedPageBreak/>
        <w:t>Introdução</w:t>
      </w:r>
      <w:bookmarkEnd w:id="4"/>
    </w:p>
    <w:p w14:paraId="6AFC7E49" w14:textId="18155C58" w:rsidR="009C5EDF" w:rsidRDefault="009C5EDF" w:rsidP="009C5EDF">
      <w:pPr>
        <w:keepLines/>
        <w:spacing w:before="80" w:after="80" w:line="360" w:lineRule="auto"/>
        <w:jc w:val="both"/>
        <w:rPr>
          <w:sz w:val="24"/>
          <w:szCs w:val="24"/>
        </w:rPr>
      </w:pPr>
      <w:r w:rsidRPr="009C5EDF">
        <w:rPr>
          <w:sz w:val="24"/>
          <w:szCs w:val="24"/>
        </w:rPr>
        <w:t>O setor da construção civil nos últimos anos teve um crescimento surpreendente. Para se ter uma ideia, no primeiro trimestre do ano 2021 foi registrado um crescimento econômico do PIB de 2,1%, e a construção civil obteve uma representatividade no PIB nacional de 7%. Portanto, fica claro a importância deste setor na geração de empregos e renda e a sua relevância no crescimento econômico do Brasil. Mesmo no período da pandemia do Covid 19 no qual grande parte dos setores econômicos foram afetados negativamente, a Construção Civil manteve-se em destaque e com um forte crescimento, pois com o confinamento da população, novas necessidades foram descobertas em suas moradias e as pessoas passaram a valorizar mais o conforto e às suas novas necessidades “a casa como seu refúgio”.</w:t>
      </w:r>
      <w:r>
        <w:rPr>
          <w:sz w:val="24"/>
          <w:szCs w:val="24"/>
        </w:rPr>
        <w:t xml:space="preserve"> </w:t>
      </w:r>
    </w:p>
    <w:p w14:paraId="7385AB2E" w14:textId="77777777" w:rsidR="009C5EDF" w:rsidRDefault="009C5EDF" w:rsidP="009C5EDF">
      <w:pPr>
        <w:keepLines/>
        <w:spacing w:before="80" w:after="80" w:line="360" w:lineRule="auto"/>
        <w:jc w:val="both"/>
        <w:rPr>
          <w:sz w:val="24"/>
          <w:szCs w:val="24"/>
        </w:rPr>
      </w:pPr>
      <w:r>
        <w:rPr>
          <w:sz w:val="24"/>
          <w:szCs w:val="24"/>
        </w:rPr>
        <w:t>Todo esse crescimento e potencial futuro é fonte de investimentos que são impulsionados e necessários em melhorias dos processos e adoção de novas tecnologias para ser competitivo no mercado. É justamente neste contexto que a Construtora ConstruBC, uma empresa fictícia, em seu planejamento estratégico designou parte do seu orçamento anual para a modernização dos seus canteiros de obras com o uso da tecnologia para otimização de desperdícios e melhorar a gestão da qualidade do seu produto final – a moradia do seu cliente.</w:t>
      </w:r>
    </w:p>
    <w:p w14:paraId="6A04FCDE" w14:textId="613FDE97" w:rsidR="009C5EDF" w:rsidRDefault="009C5EDF" w:rsidP="009C5EDF">
      <w:pPr>
        <w:keepLines/>
        <w:spacing w:before="80" w:after="80" w:line="360" w:lineRule="auto"/>
        <w:jc w:val="both"/>
        <w:rPr>
          <w:sz w:val="24"/>
          <w:szCs w:val="24"/>
        </w:rPr>
      </w:pPr>
      <w:r>
        <w:rPr>
          <w:sz w:val="24"/>
          <w:szCs w:val="24"/>
        </w:rPr>
        <w:t>A ConstruBC atua no segmento de moradias de casas em condomínios fechados para famílias das classes A</w:t>
      </w:r>
      <w:r>
        <w:rPr>
          <w:sz w:val="24"/>
          <w:szCs w:val="24"/>
        </w:rPr>
        <w:t xml:space="preserve"> e</w:t>
      </w:r>
      <w:r>
        <w:rPr>
          <w:sz w:val="24"/>
          <w:szCs w:val="24"/>
        </w:rPr>
        <w:t xml:space="preserve"> B, presente em quase todos os Estados brasileiros, possui pipeline de mais de 250 obras em andamento. São mais de 10 mil funcionários diretos e 20 mil indiretos, que juntos tem trabalhado para realizar o sonho de mais de 500 mil clientes. </w:t>
      </w:r>
    </w:p>
    <w:p w14:paraId="5C65C5E9" w14:textId="77777777" w:rsidR="009C5EDF" w:rsidRDefault="009C5EDF" w:rsidP="009C5EDF">
      <w:pPr>
        <w:keepLines/>
        <w:spacing w:before="80" w:after="80" w:line="360" w:lineRule="auto"/>
        <w:jc w:val="both"/>
        <w:rPr>
          <w:sz w:val="24"/>
          <w:szCs w:val="24"/>
        </w:rPr>
      </w:pPr>
      <w:r>
        <w:rPr>
          <w:sz w:val="24"/>
          <w:szCs w:val="24"/>
        </w:rPr>
        <w:t xml:space="preserve">Um estudo foi realizado nos canteiros de obras da ConstruBC por uma consultoria especializada em melhorias de processos e na aplicação da metodologia de design thinking. E foi identificado que a comunicação entre os engenheiros e auxiliares de engenharia com os profissionais do escritório central da companhia não tem sido fácil. Pois, todos os meses ocorrem problemas nos dados repassados para o sistema ERP central da companhia, e isso tem se tornado um parto na consolidação das medições de serviços para a realização dos pagamentos aos fornecedores. </w:t>
      </w:r>
    </w:p>
    <w:p w14:paraId="47665FC0" w14:textId="24778B27" w:rsidR="009C5EDF" w:rsidRDefault="009C5EDF" w:rsidP="009C5EDF">
      <w:pPr>
        <w:keepLines/>
        <w:spacing w:before="80" w:after="80" w:line="360" w:lineRule="auto"/>
        <w:jc w:val="both"/>
        <w:rPr>
          <w:sz w:val="24"/>
          <w:szCs w:val="24"/>
        </w:rPr>
      </w:pPr>
      <w:r>
        <w:rPr>
          <w:sz w:val="24"/>
          <w:szCs w:val="24"/>
        </w:rPr>
        <w:lastRenderedPageBreak/>
        <w:t>Além dos problemas de comunicação, os usuários do sistema atual no canteiro de obras, reclamam de lentidão, usabilidade ruim e falta de mobilidade para apuração dos quantitativos dos serviços executados, sendo que muitas vezes, os dados adicionados no sistema não são totalmente confiáveis</w:t>
      </w:r>
      <w:r>
        <w:rPr>
          <w:sz w:val="24"/>
          <w:szCs w:val="24"/>
        </w:rPr>
        <w:t>.</w:t>
      </w:r>
    </w:p>
    <w:p w14:paraId="3D741600" w14:textId="3B541C0B" w:rsidR="009C5EDF" w:rsidRDefault="009C5EDF" w:rsidP="009C5EDF">
      <w:pPr>
        <w:keepLines/>
        <w:spacing w:before="80" w:after="80" w:line="360" w:lineRule="auto"/>
        <w:jc w:val="both"/>
        <w:rPr>
          <w:sz w:val="24"/>
          <w:szCs w:val="24"/>
        </w:rPr>
      </w:pPr>
      <w:r>
        <w:rPr>
          <w:sz w:val="24"/>
          <w:szCs w:val="24"/>
        </w:rPr>
        <w:t xml:space="preserve">O resultado deste estudo forneceu informações bem positivas e animadoras, caso seja produzida uma solução centrada no usuário e que envolva mobilidade, </w:t>
      </w:r>
      <w:r w:rsidRPr="009C5EDF">
        <w:rPr>
          <w:sz w:val="24"/>
          <w:szCs w:val="24"/>
        </w:rPr>
        <w:t xml:space="preserve">a nova plataforma </w:t>
      </w:r>
      <w:r>
        <w:rPr>
          <w:sz w:val="24"/>
          <w:szCs w:val="24"/>
        </w:rPr>
        <w:t>poderia reduzir em 15% os desperdícios do uso da mão-de-obra fornecidas pelos empreiteiros parceiros, diminuir em 12% o prazo da construção dos empreendimentos e por último, aumentar em 18% a qualidade do produto final.</w:t>
      </w:r>
    </w:p>
    <w:p w14:paraId="297CE241" w14:textId="77777777" w:rsidR="009C5EDF" w:rsidRDefault="009C5EDF" w:rsidP="009C5EDF">
      <w:pPr>
        <w:keepLines/>
        <w:spacing w:before="80" w:after="80" w:line="360" w:lineRule="auto"/>
        <w:jc w:val="both"/>
        <w:rPr>
          <w:sz w:val="24"/>
          <w:szCs w:val="24"/>
        </w:rPr>
      </w:pPr>
      <w:r>
        <w:rPr>
          <w:sz w:val="24"/>
          <w:szCs w:val="24"/>
        </w:rPr>
        <w:t xml:space="preserve">Em resumo, os resultados dos estudos trouxeram bastante motivação para a construção de uma plataforma, esta nomeada como, plataforma de Gestão de Serviços de Canteiros de Obras (GSC Obras), sendo, portanto, o objetivo deste trabalho, a apresentação da solução arquitetural de software para o desenvolvimento desta plataforma. </w:t>
      </w:r>
    </w:p>
    <w:p w14:paraId="3700B2CD" w14:textId="77777777" w:rsidR="009C5EDF" w:rsidRDefault="009C5EDF" w:rsidP="009C5EDF">
      <w:pPr>
        <w:keepLines/>
        <w:spacing w:before="80" w:after="80" w:line="360" w:lineRule="auto"/>
        <w:jc w:val="both"/>
        <w:rPr>
          <w:sz w:val="24"/>
          <w:szCs w:val="24"/>
        </w:rPr>
      </w:pPr>
      <w:r>
        <w:rPr>
          <w:sz w:val="24"/>
          <w:szCs w:val="24"/>
        </w:rPr>
        <w:t>Por se tratar de um produto importante e que as expectativas quanto aos resultados sejam atendidas, foram definidos 3 objetivos para esta versão inicial da plataforma GSC Obras, sendo eles:</w:t>
      </w:r>
    </w:p>
    <w:p w14:paraId="30D83E7C" w14:textId="77777777" w:rsidR="009C5EDF" w:rsidRDefault="009C5EDF" w:rsidP="009C5EDF">
      <w:pPr>
        <w:pStyle w:val="PargrafodaLista"/>
        <w:keepLines/>
        <w:numPr>
          <w:ilvl w:val="0"/>
          <w:numId w:val="28"/>
        </w:numPr>
        <w:spacing w:before="80" w:after="80" w:line="360" w:lineRule="auto"/>
        <w:jc w:val="both"/>
        <w:rPr>
          <w:sz w:val="24"/>
          <w:szCs w:val="24"/>
        </w:rPr>
      </w:pPr>
      <w:r>
        <w:rPr>
          <w:sz w:val="24"/>
          <w:szCs w:val="24"/>
        </w:rPr>
        <w:t>Ser uma solução totalmente integrada com os sistemas core da companhia, permitindo a continuidade fluida dos processos de negócios de compras, financeiro e cronograma de projetos;</w:t>
      </w:r>
    </w:p>
    <w:p w14:paraId="72E1F6FB" w14:textId="77777777" w:rsidR="009C5EDF" w:rsidRDefault="009C5EDF" w:rsidP="009C5EDF">
      <w:pPr>
        <w:pStyle w:val="PargrafodaLista"/>
        <w:keepLines/>
        <w:numPr>
          <w:ilvl w:val="0"/>
          <w:numId w:val="28"/>
        </w:numPr>
        <w:spacing w:before="80" w:after="80" w:line="360" w:lineRule="auto"/>
        <w:jc w:val="both"/>
        <w:rPr>
          <w:sz w:val="24"/>
          <w:szCs w:val="24"/>
        </w:rPr>
      </w:pPr>
      <w:r>
        <w:rPr>
          <w:sz w:val="24"/>
          <w:szCs w:val="24"/>
        </w:rPr>
        <w:t>De fácil entendimento e uso, que promova mobilidade e permita o uso off-line para as funções que necessite de circulação pelo empreendimento;</w:t>
      </w:r>
    </w:p>
    <w:p w14:paraId="61CCF684" w14:textId="77777777" w:rsidR="009C5EDF" w:rsidRDefault="009C5EDF" w:rsidP="009C5EDF">
      <w:pPr>
        <w:pStyle w:val="PargrafodaLista"/>
        <w:keepLines/>
        <w:numPr>
          <w:ilvl w:val="0"/>
          <w:numId w:val="28"/>
        </w:numPr>
        <w:spacing w:before="80" w:after="80" w:line="360" w:lineRule="auto"/>
        <w:jc w:val="both"/>
        <w:rPr>
          <w:sz w:val="24"/>
          <w:szCs w:val="24"/>
        </w:rPr>
      </w:pPr>
      <w:r>
        <w:rPr>
          <w:sz w:val="24"/>
          <w:szCs w:val="24"/>
        </w:rPr>
        <w:t>Seja segura, escalável, tolerante a falhas e robusta para suportar o crescimento da operação no decorrer dos anos.</w:t>
      </w:r>
    </w:p>
    <w:p w14:paraId="0F19FF32" w14:textId="77777777" w:rsidR="009C5EDF" w:rsidRDefault="009C5EDF" w:rsidP="009C5EDF">
      <w:pPr>
        <w:keepLines/>
        <w:spacing w:before="80" w:after="80" w:line="360" w:lineRule="auto"/>
        <w:jc w:val="both"/>
        <w:rPr>
          <w:sz w:val="24"/>
          <w:szCs w:val="24"/>
        </w:rPr>
      </w:pPr>
      <w:r>
        <w:rPr>
          <w:sz w:val="24"/>
          <w:szCs w:val="24"/>
        </w:rPr>
        <w:t>Portanto, neste documento serão apresentados os requisitos arquiteturais, funcionais e não funcionais e as diagramações da solução para o desenvolvimento da plataforma GSC Obras que compreenda os objetivos citados acima.</w:t>
      </w:r>
    </w:p>
    <w:p w14:paraId="39B3A9FD" w14:textId="4A6BE56D" w:rsidR="00781D1B" w:rsidRPr="00F45E97" w:rsidRDefault="009C5EDF" w:rsidP="00781D1B">
      <w:pPr>
        <w:rPr>
          <w:sz w:val="24"/>
          <w:szCs w:val="24"/>
        </w:rPr>
      </w:pPr>
      <w:r>
        <w:rPr>
          <w:sz w:val="24"/>
          <w:szCs w:val="24"/>
        </w:rPr>
        <w:br w:type="page"/>
      </w:r>
    </w:p>
    <w:p w14:paraId="723D7F3F" w14:textId="00421ACD" w:rsidR="00D62BE6" w:rsidRPr="00F45E97" w:rsidRDefault="001724BB" w:rsidP="00D62BE6">
      <w:pPr>
        <w:pStyle w:val="Ttulo2"/>
        <w:rPr>
          <w:rFonts w:ascii="Times New Roman" w:hAnsi="Times New Roman"/>
        </w:rPr>
      </w:pPr>
      <w:bookmarkStart w:id="5" w:name="_Toc95767459"/>
      <w:r w:rsidRPr="00F45E97">
        <w:rPr>
          <w:rFonts w:ascii="Times New Roman" w:hAnsi="Times New Roman"/>
        </w:rPr>
        <w:lastRenderedPageBreak/>
        <w:t>Cronograma do</w:t>
      </w:r>
      <w:r w:rsidR="00D62BE6" w:rsidRPr="00F45E97">
        <w:rPr>
          <w:rFonts w:ascii="Times New Roman" w:hAnsi="Times New Roman"/>
        </w:rPr>
        <w:t xml:space="preserve"> Trabalho</w:t>
      </w:r>
      <w:bookmarkEnd w:id="5"/>
    </w:p>
    <w:p w14:paraId="1A961425" w14:textId="3D044BCD" w:rsidR="00200092" w:rsidRPr="00F45E97" w:rsidRDefault="005F4949" w:rsidP="005F4949">
      <w:pPr>
        <w:pStyle w:val="Corpodetexto"/>
      </w:pPr>
      <w:r w:rsidRPr="00F45E97">
        <w:t>A seguir é</w:t>
      </w:r>
      <w:r w:rsidR="00200092" w:rsidRPr="00F45E97">
        <w:t xml:space="preserve"> apresenta</w:t>
      </w:r>
      <w:r w:rsidRPr="00F45E97">
        <w:t>do</w:t>
      </w:r>
      <w:r w:rsidR="00200092" w:rsidRPr="00F45E97">
        <w:t xml:space="preserve"> o cronograma proposto para </w:t>
      </w:r>
      <w:r w:rsidRPr="00F45E97">
        <w:t>as etapas d</w:t>
      </w:r>
      <w:r w:rsidR="00200092" w:rsidRPr="00F45E97">
        <w:t>este trabalho.</w:t>
      </w:r>
    </w:p>
    <w:p w14:paraId="75D17448" w14:textId="77777777" w:rsidR="00200092" w:rsidRPr="00F45E97" w:rsidRDefault="00200092" w:rsidP="00200092">
      <w:pPr>
        <w:pStyle w:val="Corpodetexto"/>
      </w:pPr>
    </w:p>
    <w:tbl>
      <w:tblPr>
        <w:tblStyle w:val="a"/>
        <w:tblW w:w="8722" w:type="dxa"/>
        <w:tblInd w:w="-5" w:type="dxa"/>
        <w:tblLayout w:type="fixed"/>
        <w:tblLook w:val="0400" w:firstRow="0" w:lastRow="0" w:firstColumn="0" w:lastColumn="0" w:noHBand="0" w:noVBand="1"/>
      </w:tblPr>
      <w:tblGrid>
        <w:gridCol w:w="1235"/>
        <w:gridCol w:w="1235"/>
        <w:gridCol w:w="3701"/>
        <w:gridCol w:w="2551"/>
      </w:tblGrid>
      <w:tr w:rsidR="00D62BE6" w:rsidRPr="00F45E97" w14:paraId="26FF0D39" w14:textId="77777777" w:rsidTr="00200092">
        <w:trPr>
          <w:trHeight w:val="264"/>
        </w:trPr>
        <w:tc>
          <w:tcPr>
            <w:tcW w:w="2470" w:type="dxa"/>
            <w:gridSpan w:val="2"/>
            <w:tcBorders>
              <w:top w:val="single" w:sz="4" w:space="0" w:color="000000"/>
              <w:left w:val="single" w:sz="4" w:space="0" w:color="000000"/>
              <w:bottom w:val="single" w:sz="4" w:space="0" w:color="000000"/>
              <w:right w:val="single" w:sz="4" w:space="0" w:color="000000"/>
            </w:tcBorders>
          </w:tcPr>
          <w:p w14:paraId="3C47809C" w14:textId="77777777" w:rsidR="00D62BE6" w:rsidRPr="00F45E97" w:rsidRDefault="00D62BE6" w:rsidP="00200092">
            <w:pPr>
              <w:tabs>
                <w:tab w:val="left" w:pos="2310"/>
              </w:tabs>
              <w:jc w:val="center"/>
              <w:rPr>
                <w:rFonts w:eastAsia="Arial"/>
                <w:b/>
              </w:rPr>
            </w:pPr>
            <w:r w:rsidRPr="00F45E97">
              <w:rPr>
                <w:rFonts w:eastAsia="Arial"/>
                <w:b/>
              </w:rPr>
              <w:t>Datas</w:t>
            </w:r>
          </w:p>
        </w:tc>
        <w:tc>
          <w:tcPr>
            <w:tcW w:w="3701" w:type="dxa"/>
            <w:vMerge w:val="restart"/>
            <w:tcBorders>
              <w:top w:val="single" w:sz="4" w:space="0" w:color="000000"/>
              <w:left w:val="single" w:sz="4" w:space="0" w:color="000000"/>
              <w:bottom w:val="single" w:sz="4" w:space="0" w:color="000000"/>
              <w:right w:val="nil"/>
            </w:tcBorders>
          </w:tcPr>
          <w:p w14:paraId="1E1DA9BB" w14:textId="77777777" w:rsidR="00D62BE6" w:rsidRPr="00F45E97" w:rsidRDefault="00D62BE6" w:rsidP="00200092">
            <w:pPr>
              <w:tabs>
                <w:tab w:val="left" w:pos="2310"/>
              </w:tabs>
              <w:jc w:val="center"/>
              <w:rPr>
                <w:rFonts w:eastAsia="Arial"/>
                <w:b/>
              </w:rPr>
            </w:pPr>
            <w:r w:rsidRPr="00F45E97">
              <w:rPr>
                <w:rFonts w:eastAsia="Arial"/>
                <w:b/>
              </w:rPr>
              <w:t>Atividade / Tarefa</w:t>
            </w:r>
          </w:p>
        </w:tc>
        <w:tc>
          <w:tcPr>
            <w:tcW w:w="2551" w:type="dxa"/>
            <w:vMerge w:val="restart"/>
            <w:tcBorders>
              <w:top w:val="single" w:sz="4" w:space="0" w:color="000000"/>
              <w:left w:val="single" w:sz="4" w:space="0" w:color="000000"/>
              <w:bottom w:val="single" w:sz="4" w:space="0" w:color="000000"/>
              <w:right w:val="single" w:sz="4" w:space="0" w:color="000000"/>
            </w:tcBorders>
          </w:tcPr>
          <w:p w14:paraId="7305223A" w14:textId="77777777" w:rsidR="00D62BE6" w:rsidRPr="00F45E97" w:rsidRDefault="00D62BE6" w:rsidP="00200092">
            <w:pPr>
              <w:ind w:right="71"/>
              <w:jc w:val="center"/>
              <w:rPr>
                <w:rFonts w:eastAsia="Arial"/>
                <w:b/>
              </w:rPr>
            </w:pPr>
            <w:r w:rsidRPr="00F45E97">
              <w:rPr>
                <w:rFonts w:eastAsia="Arial"/>
                <w:b/>
              </w:rPr>
              <w:t>Produto / Resultado</w:t>
            </w:r>
          </w:p>
        </w:tc>
      </w:tr>
      <w:tr w:rsidR="00D62BE6" w:rsidRPr="00F45E97" w14:paraId="14586FC0" w14:textId="77777777" w:rsidTr="00200092">
        <w:trPr>
          <w:trHeight w:val="264"/>
        </w:trPr>
        <w:tc>
          <w:tcPr>
            <w:tcW w:w="1235" w:type="dxa"/>
            <w:tcBorders>
              <w:top w:val="single" w:sz="4" w:space="0" w:color="000000"/>
              <w:left w:val="single" w:sz="4" w:space="0" w:color="000000"/>
              <w:bottom w:val="single" w:sz="4" w:space="0" w:color="000000"/>
              <w:right w:val="nil"/>
            </w:tcBorders>
          </w:tcPr>
          <w:p w14:paraId="21AB0AD1" w14:textId="77777777" w:rsidR="00D62BE6" w:rsidRPr="00F45E97" w:rsidRDefault="00D62BE6" w:rsidP="00200092">
            <w:pPr>
              <w:jc w:val="center"/>
              <w:rPr>
                <w:rFonts w:eastAsia="Arial"/>
                <w:b/>
              </w:rPr>
            </w:pPr>
            <w:r w:rsidRPr="00F45E97">
              <w:rPr>
                <w:rFonts w:eastAsia="Arial"/>
                <w:b/>
              </w:rPr>
              <w:t>De</w:t>
            </w:r>
          </w:p>
        </w:tc>
        <w:tc>
          <w:tcPr>
            <w:tcW w:w="1235" w:type="dxa"/>
            <w:tcBorders>
              <w:top w:val="single" w:sz="4" w:space="0" w:color="000000"/>
              <w:left w:val="single" w:sz="4" w:space="0" w:color="000000"/>
              <w:bottom w:val="single" w:sz="4" w:space="0" w:color="000000"/>
              <w:right w:val="nil"/>
            </w:tcBorders>
          </w:tcPr>
          <w:p w14:paraId="39CAB5DD" w14:textId="77777777" w:rsidR="00D62BE6" w:rsidRPr="00F45E97" w:rsidRDefault="00D62BE6" w:rsidP="00200092">
            <w:pPr>
              <w:jc w:val="center"/>
              <w:rPr>
                <w:rFonts w:eastAsia="Arial"/>
                <w:b/>
              </w:rPr>
            </w:pPr>
            <w:r w:rsidRPr="00F45E97">
              <w:rPr>
                <w:rFonts w:eastAsia="Arial"/>
                <w:b/>
              </w:rPr>
              <w:t>Até</w:t>
            </w:r>
          </w:p>
        </w:tc>
        <w:tc>
          <w:tcPr>
            <w:tcW w:w="3701" w:type="dxa"/>
            <w:vMerge/>
            <w:tcBorders>
              <w:top w:val="single" w:sz="4" w:space="0" w:color="000000"/>
              <w:left w:val="single" w:sz="4" w:space="0" w:color="000000"/>
              <w:bottom w:val="single" w:sz="4" w:space="0" w:color="000000"/>
              <w:right w:val="nil"/>
            </w:tcBorders>
          </w:tcPr>
          <w:p w14:paraId="30AFB322" w14:textId="77777777" w:rsidR="00D62BE6" w:rsidRPr="00F45E97" w:rsidRDefault="00D62BE6" w:rsidP="00200092">
            <w:pPr>
              <w:widowControl w:val="0"/>
              <w:pBdr>
                <w:top w:val="nil"/>
                <w:left w:val="nil"/>
                <w:bottom w:val="nil"/>
                <w:right w:val="nil"/>
                <w:between w:val="nil"/>
              </w:pBdr>
              <w:spacing w:line="276" w:lineRule="auto"/>
              <w:rPr>
                <w:rFonts w:eastAsia="Arial"/>
                <w:b/>
              </w:rPr>
            </w:pPr>
          </w:p>
        </w:tc>
        <w:tc>
          <w:tcPr>
            <w:tcW w:w="2551" w:type="dxa"/>
            <w:vMerge/>
            <w:tcBorders>
              <w:top w:val="single" w:sz="4" w:space="0" w:color="000000"/>
              <w:left w:val="single" w:sz="4" w:space="0" w:color="000000"/>
              <w:bottom w:val="single" w:sz="4" w:space="0" w:color="000000"/>
              <w:right w:val="single" w:sz="4" w:space="0" w:color="000000"/>
            </w:tcBorders>
          </w:tcPr>
          <w:p w14:paraId="5F77DCA4" w14:textId="77777777" w:rsidR="00D62BE6" w:rsidRPr="00F45E97" w:rsidRDefault="00D62BE6" w:rsidP="00200092">
            <w:pPr>
              <w:widowControl w:val="0"/>
              <w:pBdr>
                <w:top w:val="nil"/>
                <w:left w:val="nil"/>
                <w:bottom w:val="nil"/>
                <w:right w:val="nil"/>
                <w:between w:val="nil"/>
              </w:pBdr>
              <w:spacing w:line="276" w:lineRule="auto"/>
              <w:rPr>
                <w:rFonts w:eastAsia="Arial"/>
                <w:b/>
              </w:rPr>
            </w:pPr>
          </w:p>
        </w:tc>
      </w:tr>
      <w:tr w:rsidR="00D62BE6" w:rsidRPr="00F45E97" w14:paraId="6FD961B8"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1FC3C902" w14:textId="718AB899" w:rsidR="00D62BE6" w:rsidRPr="00F45E97" w:rsidRDefault="005E3373" w:rsidP="00200092">
            <w:pPr>
              <w:jc w:val="center"/>
              <w:rPr>
                <w:rFonts w:eastAsia="Arial"/>
              </w:rPr>
            </w:pPr>
            <w:r>
              <w:rPr>
                <w:rFonts w:eastAsia="Arial"/>
              </w:rPr>
              <w:t>06</w:t>
            </w:r>
            <w:r w:rsidR="00D62BE6" w:rsidRPr="00F45E97">
              <w:rPr>
                <w:rFonts w:eastAsia="Arial"/>
              </w:rPr>
              <w:t xml:space="preserve"> / </w:t>
            </w:r>
            <w:r>
              <w:rPr>
                <w:rFonts w:eastAsia="Arial"/>
              </w:rPr>
              <w:t>12</w:t>
            </w:r>
            <w:r w:rsidR="00D62BE6" w:rsidRPr="00F45E97">
              <w:rPr>
                <w:rFonts w:eastAsia="Arial"/>
              </w:rPr>
              <w:t xml:space="preserve"> / </w:t>
            </w:r>
            <w:r>
              <w:rPr>
                <w:rFonts w:eastAsia="Arial"/>
              </w:rPr>
              <w:t>2021</w:t>
            </w:r>
          </w:p>
        </w:tc>
        <w:tc>
          <w:tcPr>
            <w:tcW w:w="1235" w:type="dxa"/>
            <w:tcBorders>
              <w:top w:val="single" w:sz="4" w:space="0" w:color="000000"/>
              <w:left w:val="single" w:sz="4" w:space="0" w:color="000000"/>
              <w:bottom w:val="single" w:sz="4" w:space="0" w:color="000000"/>
              <w:right w:val="single" w:sz="4" w:space="0" w:color="000000"/>
            </w:tcBorders>
          </w:tcPr>
          <w:p w14:paraId="3503044E" w14:textId="583AA3E4" w:rsidR="00D62BE6" w:rsidRPr="00F45E97" w:rsidRDefault="005E3373" w:rsidP="00200092">
            <w:pPr>
              <w:jc w:val="center"/>
              <w:rPr>
                <w:rFonts w:eastAsia="Arial"/>
              </w:rPr>
            </w:pPr>
            <w:r>
              <w:rPr>
                <w:rFonts w:eastAsia="Arial"/>
              </w:rPr>
              <w:t>0</w:t>
            </w:r>
            <w:r w:rsidR="008A0ACC">
              <w:rPr>
                <w:rFonts w:eastAsia="Arial"/>
              </w:rPr>
              <w:t>6</w:t>
            </w:r>
            <w:r w:rsidRPr="00F45E97">
              <w:rPr>
                <w:rFonts w:eastAsia="Arial"/>
              </w:rPr>
              <w:t xml:space="preserve"> / </w:t>
            </w:r>
            <w:r>
              <w:rPr>
                <w:rFonts w:eastAsia="Arial"/>
              </w:rPr>
              <w:t>12</w:t>
            </w:r>
            <w:r w:rsidRPr="00F45E97">
              <w:rPr>
                <w:rFonts w:eastAsia="Arial"/>
              </w:rPr>
              <w:t xml:space="preserve"> / </w:t>
            </w:r>
            <w:r>
              <w:rPr>
                <w:rFonts w:eastAsia="Arial"/>
              </w:rPr>
              <w:t>2021</w:t>
            </w:r>
          </w:p>
        </w:tc>
        <w:tc>
          <w:tcPr>
            <w:tcW w:w="3701" w:type="dxa"/>
            <w:tcBorders>
              <w:top w:val="single" w:sz="4" w:space="0" w:color="000000"/>
              <w:left w:val="single" w:sz="4" w:space="0" w:color="000000"/>
              <w:bottom w:val="single" w:sz="4" w:space="0" w:color="000000"/>
              <w:right w:val="single" w:sz="4" w:space="0" w:color="000000"/>
            </w:tcBorders>
          </w:tcPr>
          <w:p w14:paraId="4FC8EF1D" w14:textId="0072CA79" w:rsidR="00D62BE6" w:rsidRPr="00A726AA" w:rsidRDefault="005E3373" w:rsidP="00A726AA">
            <w:pPr>
              <w:pStyle w:val="PargrafodaLista"/>
              <w:numPr>
                <w:ilvl w:val="0"/>
                <w:numId w:val="25"/>
              </w:numPr>
              <w:rPr>
                <w:rFonts w:eastAsia="Arial"/>
              </w:rPr>
            </w:pPr>
            <w:r>
              <w:rPr>
                <w:rFonts w:eastAsia="Arial"/>
              </w:rPr>
              <w:t>Cronograma do Trabalho</w:t>
            </w:r>
          </w:p>
          <w:p w14:paraId="6A8A1003" w14:textId="77777777" w:rsidR="00D62BE6" w:rsidRPr="00F45E97" w:rsidRDefault="00D62BE6" w:rsidP="00A726AA">
            <w:pPr>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4D95332F" w14:textId="0CBBE37C" w:rsidR="00D62BE6" w:rsidRPr="00F45E97" w:rsidRDefault="0092103A" w:rsidP="00200092">
            <w:pPr>
              <w:ind w:right="71"/>
              <w:rPr>
                <w:rFonts w:eastAsia="Arial"/>
              </w:rPr>
            </w:pPr>
            <w:r>
              <w:rPr>
                <w:rFonts w:eastAsia="Arial"/>
              </w:rPr>
              <w:t>Construção desta tabela</w:t>
            </w:r>
          </w:p>
        </w:tc>
      </w:tr>
      <w:tr w:rsidR="008A0ACC" w:rsidRPr="00F45E97" w14:paraId="11C2CA0D"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0186D346" w14:textId="68C50685" w:rsidR="008A0ACC" w:rsidRPr="00F45E97" w:rsidRDefault="008A0ACC" w:rsidP="008A0ACC">
            <w:pPr>
              <w:jc w:val="center"/>
              <w:rPr>
                <w:rFonts w:eastAsia="Arial"/>
              </w:rPr>
            </w:pPr>
            <w:r>
              <w:rPr>
                <w:rFonts w:eastAsia="Arial"/>
              </w:rPr>
              <w:t>10</w:t>
            </w:r>
            <w:r w:rsidRPr="00F45E97">
              <w:rPr>
                <w:rFonts w:eastAsia="Arial"/>
              </w:rPr>
              <w:t xml:space="preserve"> / </w:t>
            </w:r>
            <w:r>
              <w:rPr>
                <w:rFonts w:eastAsia="Arial"/>
              </w:rPr>
              <w:t>12</w:t>
            </w:r>
            <w:r w:rsidRPr="00F45E97">
              <w:rPr>
                <w:rFonts w:eastAsia="Arial"/>
              </w:rPr>
              <w:t xml:space="preserve"> / </w:t>
            </w:r>
            <w:r>
              <w:rPr>
                <w:rFonts w:eastAsia="Arial"/>
              </w:rPr>
              <w:t>2021</w:t>
            </w:r>
          </w:p>
        </w:tc>
        <w:tc>
          <w:tcPr>
            <w:tcW w:w="1235" w:type="dxa"/>
            <w:tcBorders>
              <w:top w:val="single" w:sz="4" w:space="0" w:color="000000"/>
              <w:left w:val="single" w:sz="4" w:space="0" w:color="000000"/>
              <w:bottom w:val="single" w:sz="4" w:space="0" w:color="000000"/>
              <w:right w:val="single" w:sz="4" w:space="0" w:color="000000"/>
            </w:tcBorders>
          </w:tcPr>
          <w:p w14:paraId="2C63C89F" w14:textId="2B3B9EA9" w:rsidR="008A0ACC" w:rsidRPr="00F45E97" w:rsidRDefault="008A0ACC" w:rsidP="008A0ACC">
            <w:pPr>
              <w:jc w:val="center"/>
              <w:rPr>
                <w:rFonts w:eastAsia="Arial"/>
              </w:rPr>
            </w:pPr>
            <w:r>
              <w:rPr>
                <w:rFonts w:eastAsia="Arial"/>
              </w:rPr>
              <w:t>11</w:t>
            </w:r>
            <w:r w:rsidRPr="00F45E97">
              <w:rPr>
                <w:rFonts w:eastAsia="Arial"/>
              </w:rPr>
              <w:t xml:space="preserve"> / </w:t>
            </w:r>
            <w:r>
              <w:rPr>
                <w:rFonts w:eastAsia="Arial"/>
              </w:rPr>
              <w:t>12</w:t>
            </w:r>
            <w:r w:rsidRPr="00F45E97">
              <w:rPr>
                <w:rFonts w:eastAsia="Arial"/>
              </w:rPr>
              <w:t xml:space="preserve"> / </w:t>
            </w:r>
            <w:r>
              <w:rPr>
                <w:rFonts w:eastAsia="Arial"/>
              </w:rPr>
              <w:t>2021</w:t>
            </w:r>
          </w:p>
        </w:tc>
        <w:tc>
          <w:tcPr>
            <w:tcW w:w="3701" w:type="dxa"/>
            <w:tcBorders>
              <w:top w:val="single" w:sz="4" w:space="0" w:color="000000"/>
              <w:left w:val="single" w:sz="4" w:space="0" w:color="000000"/>
              <w:bottom w:val="single" w:sz="4" w:space="0" w:color="000000"/>
              <w:right w:val="single" w:sz="4" w:space="0" w:color="000000"/>
            </w:tcBorders>
          </w:tcPr>
          <w:p w14:paraId="0B144B57" w14:textId="7FFBA459" w:rsidR="008A0ACC" w:rsidRPr="00A726AA" w:rsidRDefault="008A0ACC" w:rsidP="008A0ACC">
            <w:pPr>
              <w:pStyle w:val="PargrafodaLista"/>
              <w:numPr>
                <w:ilvl w:val="0"/>
                <w:numId w:val="25"/>
              </w:numPr>
              <w:rPr>
                <w:rFonts w:eastAsia="Arial"/>
              </w:rPr>
            </w:pPr>
            <w:r>
              <w:rPr>
                <w:rFonts w:eastAsia="Arial"/>
              </w:rPr>
              <w:t>Contextualização do trabalho</w:t>
            </w:r>
          </w:p>
          <w:p w14:paraId="249B03D7" w14:textId="77777777" w:rsidR="008A0ACC" w:rsidRPr="00F45E97" w:rsidRDefault="008A0ACC" w:rsidP="008A0ACC">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69EF05EA" w14:textId="47D6FBF3" w:rsidR="008A0ACC" w:rsidRPr="00F45E97" w:rsidRDefault="0092103A" w:rsidP="008A0ACC">
            <w:pPr>
              <w:ind w:right="71"/>
              <w:rPr>
                <w:rFonts w:eastAsia="Arial"/>
              </w:rPr>
            </w:pPr>
            <w:r>
              <w:rPr>
                <w:rFonts w:eastAsia="Arial"/>
              </w:rPr>
              <w:t>Construção da contextualização deste projeto</w:t>
            </w:r>
          </w:p>
        </w:tc>
      </w:tr>
      <w:tr w:rsidR="00BA434B" w:rsidRPr="00F45E97" w14:paraId="67905F5C"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78CDFD08" w14:textId="07B4AA1D" w:rsidR="00BA434B" w:rsidRPr="00F45E97" w:rsidRDefault="00BA434B" w:rsidP="00BA434B">
            <w:pPr>
              <w:jc w:val="center"/>
              <w:rPr>
                <w:rFonts w:eastAsia="Arial"/>
              </w:rPr>
            </w:pPr>
            <w:r>
              <w:rPr>
                <w:rFonts w:eastAsia="Arial"/>
              </w:rPr>
              <w:t>06</w:t>
            </w:r>
            <w:r w:rsidRPr="00F45E97">
              <w:rPr>
                <w:rFonts w:eastAsia="Arial"/>
              </w:rPr>
              <w:t xml:space="preserve"> / </w:t>
            </w:r>
            <w:r>
              <w:rPr>
                <w:rFonts w:eastAsia="Arial"/>
              </w:rPr>
              <w:t>01</w:t>
            </w:r>
            <w:r w:rsidRPr="00F45E97">
              <w:rPr>
                <w:rFonts w:eastAsia="Arial"/>
              </w:rPr>
              <w:t xml:space="preserve"> / </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14:paraId="11711179" w14:textId="265BEA4E" w:rsidR="00BA434B" w:rsidRPr="00F45E97" w:rsidRDefault="00BA434B" w:rsidP="00BA434B">
            <w:pPr>
              <w:jc w:val="center"/>
              <w:rPr>
                <w:rFonts w:eastAsia="Arial"/>
              </w:rPr>
            </w:pPr>
            <w:r>
              <w:rPr>
                <w:rFonts w:eastAsia="Arial"/>
              </w:rPr>
              <w:t>06</w:t>
            </w:r>
            <w:r w:rsidRPr="00F45E97">
              <w:rPr>
                <w:rFonts w:eastAsia="Arial"/>
              </w:rPr>
              <w:t xml:space="preserve"> / </w:t>
            </w:r>
            <w:r>
              <w:rPr>
                <w:rFonts w:eastAsia="Arial"/>
              </w:rPr>
              <w:t>01</w:t>
            </w:r>
            <w:r w:rsidRPr="00F45E97">
              <w:rPr>
                <w:rFonts w:eastAsia="Arial"/>
              </w:rPr>
              <w:t xml:space="preserve"> / </w:t>
            </w:r>
            <w:r>
              <w:rPr>
                <w:rFonts w:eastAsia="Arial"/>
              </w:rPr>
              <w:t>2022</w:t>
            </w:r>
          </w:p>
        </w:tc>
        <w:tc>
          <w:tcPr>
            <w:tcW w:w="3701" w:type="dxa"/>
            <w:tcBorders>
              <w:top w:val="single" w:sz="4" w:space="0" w:color="000000"/>
              <w:left w:val="single" w:sz="4" w:space="0" w:color="000000"/>
              <w:bottom w:val="single" w:sz="4" w:space="0" w:color="000000"/>
              <w:right w:val="single" w:sz="4" w:space="0" w:color="000000"/>
            </w:tcBorders>
          </w:tcPr>
          <w:p w14:paraId="39B80249" w14:textId="3DC4C1AF" w:rsidR="00BA434B" w:rsidRPr="00A726AA" w:rsidRDefault="00BA434B" w:rsidP="00BA434B">
            <w:pPr>
              <w:pStyle w:val="PargrafodaLista"/>
              <w:numPr>
                <w:ilvl w:val="0"/>
                <w:numId w:val="25"/>
              </w:numPr>
              <w:rPr>
                <w:rFonts w:eastAsia="Arial"/>
              </w:rPr>
            </w:pPr>
            <w:r>
              <w:rPr>
                <w:rFonts w:eastAsia="Arial"/>
              </w:rPr>
              <w:t>Definição dos requisitos Arquiteturais</w:t>
            </w:r>
          </w:p>
          <w:p w14:paraId="633C6E41" w14:textId="77777777" w:rsidR="00BA434B" w:rsidRPr="00F45E97" w:rsidRDefault="00BA434B" w:rsidP="00BA434B">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05E953F" w14:textId="598C01A8" w:rsidR="00BA434B" w:rsidRPr="00F45E97" w:rsidRDefault="0092103A" w:rsidP="00BA434B">
            <w:pPr>
              <w:ind w:right="71"/>
              <w:rPr>
                <w:rFonts w:eastAsia="Arial"/>
              </w:rPr>
            </w:pPr>
            <w:r>
              <w:rPr>
                <w:rFonts w:eastAsia="Arial"/>
              </w:rPr>
              <w:t>Lista dos requisitos Arquiteturais identificados</w:t>
            </w:r>
          </w:p>
        </w:tc>
      </w:tr>
      <w:tr w:rsidR="00BA434B" w:rsidRPr="00F45E97" w14:paraId="7BB6D3EC"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28A74595" w14:textId="7D69D794" w:rsidR="00BA434B" w:rsidRPr="00F45E97" w:rsidRDefault="0051600F" w:rsidP="00BA434B">
            <w:pPr>
              <w:jc w:val="center"/>
              <w:rPr>
                <w:rFonts w:eastAsia="Arial"/>
              </w:rPr>
            </w:pPr>
            <w:r>
              <w:rPr>
                <w:rFonts w:eastAsia="Arial"/>
              </w:rPr>
              <w:t>0</w:t>
            </w:r>
            <w:r w:rsidR="00ED227A">
              <w:rPr>
                <w:rFonts w:eastAsia="Arial"/>
              </w:rPr>
              <w:t>8</w:t>
            </w:r>
            <w:r w:rsidR="00BA434B" w:rsidRPr="00F45E97">
              <w:rPr>
                <w:rFonts w:eastAsia="Arial"/>
              </w:rPr>
              <w:t xml:space="preserve"> / </w:t>
            </w:r>
            <w:r>
              <w:rPr>
                <w:rFonts w:eastAsia="Arial"/>
              </w:rPr>
              <w:t>01</w:t>
            </w:r>
            <w:r w:rsidR="00BA434B" w:rsidRPr="00F45E97">
              <w:rPr>
                <w:rFonts w:eastAsia="Arial"/>
              </w:rPr>
              <w:t xml:space="preserve"> / </w:t>
            </w:r>
            <w:r w:rsidR="00BA434B">
              <w:rPr>
                <w:rFonts w:eastAsia="Arial"/>
              </w:rPr>
              <w:t>202</w:t>
            </w:r>
            <w:r>
              <w:rPr>
                <w:rFonts w:eastAsia="Arial"/>
              </w:rPr>
              <w:t>2</w:t>
            </w:r>
          </w:p>
        </w:tc>
        <w:tc>
          <w:tcPr>
            <w:tcW w:w="1235" w:type="dxa"/>
            <w:tcBorders>
              <w:top w:val="single" w:sz="4" w:space="0" w:color="000000"/>
              <w:left w:val="single" w:sz="4" w:space="0" w:color="000000"/>
              <w:bottom w:val="single" w:sz="4" w:space="0" w:color="000000"/>
              <w:right w:val="single" w:sz="4" w:space="0" w:color="000000"/>
            </w:tcBorders>
          </w:tcPr>
          <w:p w14:paraId="342533F4" w14:textId="74808928" w:rsidR="00BA434B" w:rsidRPr="00F45E97" w:rsidRDefault="0051600F" w:rsidP="00BA434B">
            <w:pPr>
              <w:jc w:val="center"/>
              <w:rPr>
                <w:rFonts w:eastAsia="Arial"/>
              </w:rPr>
            </w:pPr>
            <w:r>
              <w:rPr>
                <w:rFonts w:eastAsia="Arial"/>
              </w:rPr>
              <w:t>09</w:t>
            </w:r>
            <w:r w:rsidR="00BA434B" w:rsidRPr="00F45E97">
              <w:rPr>
                <w:rFonts w:eastAsia="Arial"/>
              </w:rPr>
              <w:t xml:space="preserve"> / </w:t>
            </w:r>
            <w:r>
              <w:rPr>
                <w:rFonts w:eastAsia="Arial"/>
              </w:rPr>
              <w:t>01</w:t>
            </w:r>
            <w:r w:rsidR="00BA434B" w:rsidRPr="00F45E97">
              <w:rPr>
                <w:rFonts w:eastAsia="Arial"/>
              </w:rPr>
              <w:t xml:space="preserve"> / </w:t>
            </w:r>
            <w:r w:rsidR="00BA434B">
              <w:rPr>
                <w:rFonts w:eastAsia="Arial"/>
              </w:rPr>
              <w:t>202</w:t>
            </w:r>
            <w:r>
              <w:rPr>
                <w:rFonts w:eastAsia="Arial"/>
              </w:rPr>
              <w:t>2</w:t>
            </w:r>
          </w:p>
        </w:tc>
        <w:tc>
          <w:tcPr>
            <w:tcW w:w="3701" w:type="dxa"/>
            <w:tcBorders>
              <w:top w:val="single" w:sz="4" w:space="0" w:color="000000"/>
              <w:left w:val="single" w:sz="4" w:space="0" w:color="000000"/>
              <w:bottom w:val="single" w:sz="4" w:space="0" w:color="000000"/>
              <w:right w:val="single" w:sz="4" w:space="0" w:color="000000"/>
            </w:tcBorders>
          </w:tcPr>
          <w:p w14:paraId="1246F4C8" w14:textId="05304EA9" w:rsidR="00BA434B" w:rsidRPr="00A726AA" w:rsidRDefault="00BA434B" w:rsidP="00BA434B">
            <w:pPr>
              <w:pStyle w:val="PargrafodaLista"/>
              <w:numPr>
                <w:ilvl w:val="0"/>
                <w:numId w:val="25"/>
              </w:numPr>
              <w:rPr>
                <w:rFonts w:eastAsia="Arial"/>
              </w:rPr>
            </w:pPr>
            <w:r>
              <w:rPr>
                <w:rFonts w:eastAsia="Arial"/>
              </w:rPr>
              <w:t>Definição dos requisitos Funcionais</w:t>
            </w:r>
          </w:p>
          <w:p w14:paraId="472947AA" w14:textId="77777777" w:rsidR="00BA434B" w:rsidRPr="00F45E97" w:rsidRDefault="00BA434B" w:rsidP="00BA434B">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15AF28A4" w14:textId="430CF355" w:rsidR="00BA434B" w:rsidRPr="00F45E97" w:rsidRDefault="0092103A" w:rsidP="00BA434B">
            <w:pPr>
              <w:ind w:right="71"/>
              <w:rPr>
                <w:rFonts w:eastAsia="Arial"/>
              </w:rPr>
            </w:pPr>
            <w:r>
              <w:rPr>
                <w:rFonts w:eastAsia="Arial"/>
              </w:rPr>
              <w:t>Lista dos requisitos funcionais identificados</w:t>
            </w:r>
          </w:p>
        </w:tc>
      </w:tr>
      <w:tr w:rsidR="00366ACD" w:rsidRPr="00F45E97" w14:paraId="4A144205"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2FECF55A" w14:textId="29788221" w:rsidR="00366ACD" w:rsidRPr="00F45E97" w:rsidRDefault="00A515C2" w:rsidP="00366ACD">
            <w:pPr>
              <w:jc w:val="center"/>
              <w:rPr>
                <w:rFonts w:eastAsia="Arial"/>
              </w:rPr>
            </w:pPr>
            <w:r>
              <w:rPr>
                <w:rFonts w:eastAsia="Arial"/>
              </w:rPr>
              <w:t>10</w:t>
            </w:r>
            <w:r w:rsidR="00366ACD" w:rsidRPr="00F45E97">
              <w:rPr>
                <w:rFonts w:eastAsia="Arial"/>
              </w:rPr>
              <w:t xml:space="preserve"> / </w:t>
            </w:r>
            <w:r w:rsidR="00366ACD">
              <w:rPr>
                <w:rFonts w:eastAsia="Arial"/>
              </w:rPr>
              <w:t>01</w:t>
            </w:r>
            <w:r w:rsidR="00366ACD" w:rsidRPr="00F45E97">
              <w:rPr>
                <w:rFonts w:eastAsia="Arial"/>
              </w:rPr>
              <w:t xml:space="preserve"> / </w:t>
            </w:r>
            <w:r w:rsidR="00366ACD">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14:paraId="308D57D6" w14:textId="517E35CE" w:rsidR="00366ACD" w:rsidRPr="00F45E97" w:rsidRDefault="00A515C2" w:rsidP="00366ACD">
            <w:pPr>
              <w:jc w:val="center"/>
              <w:rPr>
                <w:rFonts w:eastAsia="Arial"/>
              </w:rPr>
            </w:pPr>
            <w:r>
              <w:rPr>
                <w:rFonts w:eastAsia="Arial"/>
              </w:rPr>
              <w:t>10</w:t>
            </w:r>
            <w:r w:rsidR="00366ACD" w:rsidRPr="00F45E97">
              <w:rPr>
                <w:rFonts w:eastAsia="Arial"/>
              </w:rPr>
              <w:t xml:space="preserve"> / </w:t>
            </w:r>
            <w:r w:rsidR="00366ACD">
              <w:rPr>
                <w:rFonts w:eastAsia="Arial"/>
              </w:rPr>
              <w:t>01</w:t>
            </w:r>
            <w:r w:rsidR="00366ACD" w:rsidRPr="00F45E97">
              <w:rPr>
                <w:rFonts w:eastAsia="Arial"/>
              </w:rPr>
              <w:t xml:space="preserve"> / </w:t>
            </w:r>
            <w:r w:rsidR="00366ACD">
              <w:rPr>
                <w:rFonts w:eastAsia="Arial"/>
              </w:rPr>
              <w:t>2022</w:t>
            </w:r>
          </w:p>
        </w:tc>
        <w:tc>
          <w:tcPr>
            <w:tcW w:w="3701" w:type="dxa"/>
            <w:tcBorders>
              <w:top w:val="single" w:sz="4" w:space="0" w:color="000000"/>
              <w:left w:val="single" w:sz="4" w:space="0" w:color="000000"/>
              <w:bottom w:val="single" w:sz="4" w:space="0" w:color="000000"/>
              <w:right w:val="single" w:sz="4" w:space="0" w:color="000000"/>
            </w:tcBorders>
          </w:tcPr>
          <w:p w14:paraId="396F73ED" w14:textId="099C9D40" w:rsidR="00366ACD" w:rsidRPr="00A726AA" w:rsidRDefault="00366ACD" w:rsidP="00366ACD">
            <w:pPr>
              <w:pStyle w:val="PargrafodaLista"/>
              <w:numPr>
                <w:ilvl w:val="0"/>
                <w:numId w:val="25"/>
              </w:numPr>
              <w:rPr>
                <w:rFonts w:eastAsia="Arial"/>
              </w:rPr>
            </w:pPr>
            <w:r>
              <w:rPr>
                <w:rFonts w:eastAsia="Arial"/>
              </w:rPr>
              <w:t>Definição dos requisitos Não-funcionais</w:t>
            </w:r>
          </w:p>
          <w:p w14:paraId="03BF1402" w14:textId="77777777" w:rsidR="00366ACD" w:rsidRPr="00F45E97" w:rsidRDefault="00366ACD" w:rsidP="00366ACD">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546F3A16" w14:textId="272DD646" w:rsidR="00366ACD" w:rsidRPr="00F45E97" w:rsidRDefault="00366ACD" w:rsidP="00366ACD">
            <w:pPr>
              <w:ind w:right="71"/>
              <w:rPr>
                <w:rFonts w:eastAsia="Arial"/>
              </w:rPr>
            </w:pPr>
            <w:r>
              <w:rPr>
                <w:rFonts w:eastAsia="Arial"/>
              </w:rPr>
              <w:t>Lista dos requisitos Não-funcionais identificados</w:t>
            </w:r>
          </w:p>
        </w:tc>
      </w:tr>
      <w:tr w:rsidR="00ED227A" w:rsidRPr="00F45E97" w14:paraId="75D8A10D"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0635A677" w14:textId="2B10993F" w:rsidR="00ED227A" w:rsidRPr="00F45E97" w:rsidRDefault="00A515C2" w:rsidP="00ED227A">
            <w:pPr>
              <w:jc w:val="center"/>
              <w:rPr>
                <w:rFonts w:eastAsia="Arial"/>
              </w:rPr>
            </w:pPr>
            <w:r>
              <w:rPr>
                <w:rFonts w:eastAsia="Arial"/>
              </w:rPr>
              <w:t>10</w:t>
            </w:r>
            <w:r w:rsidR="00ED227A" w:rsidRPr="00F45E97">
              <w:rPr>
                <w:rFonts w:eastAsia="Arial"/>
              </w:rPr>
              <w:t xml:space="preserve"> / </w:t>
            </w:r>
            <w:r w:rsidR="00ED227A">
              <w:rPr>
                <w:rFonts w:eastAsia="Arial"/>
              </w:rPr>
              <w:t>01</w:t>
            </w:r>
            <w:r w:rsidR="00ED227A" w:rsidRPr="00F45E97">
              <w:rPr>
                <w:rFonts w:eastAsia="Arial"/>
              </w:rPr>
              <w:t xml:space="preserve"> / </w:t>
            </w:r>
            <w:r w:rsidR="00ED227A">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14:paraId="533FE53E" w14:textId="6C70AE62" w:rsidR="00ED227A" w:rsidRPr="00F45E97" w:rsidRDefault="00A515C2" w:rsidP="00ED227A">
            <w:pPr>
              <w:jc w:val="center"/>
              <w:rPr>
                <w:rFonts w:eastAsia="Arial"/>
              </w:rPr>
            </w:pPr>
            <w:r>
              <w:rPr>
                <w:rFonts w:eastAsia="Arial"/>
              </w:rPr>
              <w:t>10</w:t>
            </w:r>
            <w:r w:rsidR="00ED227A" w:rsidRPr="00F45E97">
              <w:rPr>
                <w:rFonts w:eastAsia="Arial"/>
              </w:rPr>
              <w:t xml:space="preserve"> / </w:t>
            </w:r>
            <w:r w:rsidR="00ED227A">
              <w:rPr>
                <w:rFonts w:eastAsia="Arial"/>
              </w:rPr>
              <w:t>01</w:t>
            </w:r>
            <w:r w:rsidR="00ED227A" w:rsidRPr="00F45E97">
              <w:rPr>
                <w:rFonts w:eastAsia="Arial"/>
              </w:rPr>
              <w:t xml:space="preserve"> / </w:t>
            </w:r>
            <w:r w:rsidR="00ED227A">
              <w:rPr>
                <w:rFonts w:eastAsia="Arial"/>
              </w:rPr>
              <w:t>2022</w:t>
            </w:r>
          </w:p>
        </w:tc>
        <w:tc>
          <w:tcPr>
            <w:tcW w:w="3701" w:type="dxa"/>
            <w:tcBorders>
              <w:top w:val="single" w:sz="4" w:space="0" w:color="000000"/>
              <w:left w:val="single" w:sz="4" w:space="0" w:color="000000"/>
              <w:bottom w:val="single" w:sz="4" w:space="0" w:color="000000"/>
              <w:right w:val="single" w:sz="4" w:space="0" w:color="000000"/>
            </w:tcBorders>
          </w:tcPr>
          <w:p w14:paraId="554A5656" w14:textId="06C22555" w:rsidR="00ED227A" w:rsidRPr="00A726AA" w:rsidRDefault="00ED227A" w:rsidP="00ED227A">
            <w:pPr>
              <w:pStyle w:val="PargrafodaLista"/>
              <w:numPr>
                <w:ilvl w:val="0"/>
                <w:numId w:val="25"/>
              </w:numPr>
              <w:rPr>
                <w:rFonts w:eastAsia="Arial"/>
              </w:rPr>
            </w:pPr>
            <w:r>
              <w:rPr>
                <w:rFonts w:eastAsia="Arial"/>
              </w:rPr>
              <w:t>Definição dos Mecanismos Arquiteturais</w:t>
            </w:r>
          </w:p>
          <w:p w14:paraId="1FDF00C7" w14:textId="77777777" w:rsidR="00ED227A" w:rsidRPr="00F45E97" w:rsidRDefault="00ED227A" w:rsidP="00ED227A">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492D9C79" w14:textId="7B8CF34E" w:rsidR="00ED227A" w:rsidRPr="00F45E97" w:rsidRDefault="00ED227A" w:rsidP="00ED227A">
            <w:pPr>
              <w:ind w:right="71"/>
              <w:rPr>
                <w:rFonts w:eastAsia="Arial"/>
              </w:rPr>
            </w:pPr>
            <w:r>
              <w:rPr>
                <w:rFonts w:eastAsia="Arial"/>
              </w:rPr>
              <w:t>Lista dos Mecanismos Arquiteturais identificados</w:t>
            </w:r>
          </w:p>
        </w:tc>
      </w:tr>
      <w:tr w:rsidR="00ED227A" w:rsidRPr="00F45E97" w14:paraId="2E019D45"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12A75A6C" w14:textId="0399ECDD" w:rsidR="00ED227A" w:rsidRPr="00F45E97" w:rsidRDefault="00A515C2" w:rsidP="00ED227A">
            <w:pPr>
              <w:jc w:val="center"/>
              <w:rPr>
                <w:rFonts w:eastAsia="Arial"/>
              </w:rPr>
            </w:pPr>
            <w:r>
              <w:rPr>
                <w:rFonts w:eastAsia="Arial"/>
              </w:rPr>
              <w:t>10</w:t>
            </w:r>
            <w:r w:rsidR="00ED227A" w:rsidRPr="00F45E97">
              <w:rPr>
                <w:rFonts w:eastAsia="Arial"/>
              </w:rPr>
              <w:t xml:space="preserve"> / </w:t>
            </w:r>
            <w:r w:rsidR="00ED227A">
              <w:rPr>
                <w:rFonts w:eastAsia="Arial"/>
              </w:rPr>
              <w:t>01</w:t>
            </w:r>
            <w:r w:rsidR="00ED227A" w:rsidRPr="00F45E97">
              <w:rPr>
                <w:rFonts w:eastAsia="Arial"/>
              </w:rPr>
              <w:t xml:space="preserve"> / </w:t>
            </w:r>
            <w:r w:rsidR="00ED227A">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14:paraId="3944ADE3" w14:textId="3E93A5D1" w:rsidR="00ED227A" w:rsidRPr="00F45E97" w:rsidRDefault="00A515C2" w:rsidP="00ED227A">
            <w:pPr>
              <w:jc w:val="center"/>
              <w:rPr>
                <w:rFonts w:eastAsia="Arial"/>
              </w:rPr>
            </w:pPr>
            <w:r>
              <w:rPr>
                <w:rFonts w:eastAsia="Arial"/>
              </w:rPr>
              <w:t>11</w:t>
            </w:r>
            <w:r w:rsidR="00ED227A" w:rsidRPr="00F45E97">
              <w:rPr>
                <w:rFonts w:eastAsia="Arial"/>
              </w:rPr>
              <w:t xml:space="preserve"> / </w:t>
            </w:r>
            <w:r w:rsidR="00ED227A">
              <w:rPr>
                <w:rFonts w:eastAsia="Arial"/>
              </w:rPr>
              <w:t>01</w:t>
            </w:r>
            <w:r w:rsidR="00ED227A" w:rsidRPr="00F45E97">
              <w:rPr>
                <w:rFonts w:eastAsia="Arial"/>
              </w:rPr>
              <w:t xml:space="preserve"> / </w:t>
            </w:r>
            <w:r w:rsidR="00ED227A">
              <w:rPr>
                <w:rFonts w:eastAsia="Arial"/>
              </w:rPr>
              <w:t>2022</w:t>
            </w:r>
          </w:p>
        </w:tc>
        <w:tc>
          <w:tcPr>
            <w:tcW w:w="3701" w:type="dxa"/>
            <w:tcBorders>
              <w:top w:val="single" w:sz="4" w:space="0" w:color="000000"/>
              <w:left w:val="single" w:sz="4" w:space="0" w:color="000000"/>
              <w:bottom w:val="single" w:sz="4" w:space="0" w:color="000000"/>
              <w:right w:val="single" w:sz="4" w:space="0" w:color="000000"/>
            </w:tcBorders>
          </w:tcPr>
          <w:p w14:paraId="1ACFB057" w14:textId="21943ACB" w:rsidR="00ED227A" w:rsidRPr="00CD3FD9" w:rsidRDefault="00ED227A" w:rsidP="00ED227A">
            <w:pPr>
              <w:pStyle w:val="PargrafodaLista"/>
              <w:numPr>
                <w:ilvl w:val="0"/>
                <w:numId w:val="25"/>
              </w:numPr>
              <w:rPr>
                <w:rFonts w:eastAsia="Arial"/>
              </w:rPr>
            </w:pPr>
            <w:r>
              <w:rPr>
                <w:rFonts w:eastAsia="Arial"/>
              </w:rPr>
              <w:t>Construção dos Diagramas de Contextos – Modelo C4</w:t>
            </w:r>
          </w:p>
          <w:p w14:paraId="2CACA909" w14:textId="77777777" w:rsidR="00ED227A" w:rsidRPr="00F45E97" w:rsidRDefault="00ED227A" w:rsidP="00ED227A">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76DD9748" w14:textId="449C0690" w:rsidR="00ED227A" w:rsidRPr="00F45E97" w:rsidRDefault="00ED227A" w:rsidP="00ED227A">
            <w:pPr>
              <w:ind w:right="71"/>
              <w:rPr>
                <w:rFonts w:eastAsia="Arial"/>
              </w:rPr>
            </w:pPr>
            <w:r>
              <w:rPr>
                <w:rFonts w:eastAsia="Arial"/>
              </w:rPr>
              <w:t>Diagrama de contexto criado no Draw.io e documentado</w:t>
            </w:r>
          </w:p>
        </w:tc>
      </w:tr>
      <w:tr w:rsidR="00881CAE" w:rsidRPr="00F45E97" w14:paraId="02D41B2A"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275ADFFF" w14:textId="3019B257" w:rsidR="00881CAE" w:rsidRPr="00F45E97" w:rsidRDefault="00881CAE" w:rsidP="00881CAE">
            <w:pPr>
              <w:jc w:val="center"/>
              <w:rPr>
                <w:rFonts w:eastAsia="Arial"/>
              </w:rPr>
            </w:pPr>
            <w:r>
              <w:rPr>
                <w:rFonts w:eastAsia="Arial"/>
              </w:rPr>
              <w:t>12</w:t>
            </w:r>
            <w:r w:rsidRPr="00F45E97">
              <w:rPr>
                <w:rFonts w:eastAsia="Arial"/>
              </w:rPr>
              <w:t xml:space="preserve"> / </w:t>
            </w:r>
            <w:r>
              <w:rPr>
                <w:rFonts w:eastAsia="Arial"/>
              </w:rPr>
              <w:t>01</w:t>
            </w:r>
            <w:r w:rsidRPr="00F45E97">
              <w:rPr>
                <w:rFonts w:eastAsia="Arial"/>
              </w:rPr>
              <w:t xml:space="preserve"> / </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14:paraId="645012CD" w14:textId="5521A7D8" w:rsidR="00881CAE" w:rsidRPr="00F45E97" w:rsidRDefault="00881CAE" w:rsidP="00881CAE">
            <w:pPr>
              <w:jc w:val="center"/>
              <w:rPr>
                <w:rFonts w:eastAsia="Arial"/>
              </w:rPr>
            </w:pPr>
            <w:r>
              <w:rPr>
                <w:rFonts w:eastAsia="Arial"/>
              </w:rPr>
              <w:t>12</w:t>
            </w:r>
            <w:r w:rsidRPr="00F45E97">
              <w:rPr>
                <w:rFonts w:eastAsia="Arial"/>
              </w:rPr>
              <w:t xml:space="preserve"> / </w:t>
            </w:r>
            <w:r>
              <w:rPr>
                <w:rFonts w:eastAsia="Arial"/>
              </w:rPr>
              <w:t>01</w:t>
            </w:r>
            <w:r w:rsidRPr="00F45E97">
              <w:rPr>
                <w:rFonts w:eastAsia="Arial"/>
              </w:rPr>
              <w:t xml:space="preserve"> / </w:t>
            </w:r>
            <w:r>
              <w:rPr>
                <w:rFonts w:eastAsia="Arial"/>
              </w:rPr>
              <w:t>2022</w:t>
            </w:r>
          </w:p>
        </w:tc>
        <w:tc>
          <w:tcPr>
            <w:tcW w:w="3701" w:type="dxa"/>
            <w:tcBorders>
              <w:top w:val="single" w:sz="4" w:space="0" w:color="000000"/>
              <w:left w:val="single" w:sz="4" w:space="0" w:color="000000"/>
              <w:bottom w:val="single" w:sz="4" w:space="0" w:color="000000"/>
              <w:right w:val="single" w:sz="4" w:space="0" w:color="000000"/>
            </w:tcBorders>
          </w:tcPr>
          <w:p w14:paraId="6EEE2227" w14:textId="03C57FB4" w:rsidR="00881CAE" w:rsidRDefault="00881CAE" w:rsidP="00881CAE">
            <w:pPr>
              <w:pStyle w:val="PargrafodaLista"/>
              <w:numPr>
                <w:ilvl w:val="0"/>
                <w:numId w:val="25"/>
              </w:numPr>
              <w:rPr>
                <w:rFonts w:eastAsia="Arial"/>
              </w:rPr>
            </w:pPr>
            <w:r>
              <w:rPr>
                <w:rFonts w:eastAsia="Arial"/>
              </w:rPr>
              <w:t>Revisão da Etapa 1</w:t>
            </w:r>
          </w:p>
        </w:tc>
        <w:tc>
          <w:tcPr>
            <w:tcW w:w="2551" w:type="dxa"/>
            <w:tcBorders>
              <w:top w:val="single" w:sz="4" w:space="0" w:color="000000"/>
              <w:left w:val="single" w:sz="4" w:space="0" w:color="000000"/>
              <w:bottom w:val="single" w:sz="4" w:space="0" w:color="000000"/>
              <w:right w:val="single" w:sz="4" w:space="0" w:color="000000"/>
            </w:tcBorders>
          </w:tcPr>
          <w:p w14:paraId="40A130A6" w14:textId="669CB746" w:rsidR="00881CAE" w:rsidRPr="00F45E97" w:rsidRDefault="00881CAE" w:rsidP="00881CAE">
            <w:pPr>
              <w:ind w:right="71"/>
              <w:rPr>
                <w:rFonts w:eastAsia="Arial"/>
              </w:rPr>
            </w:pPr>
            <w:r>
              <w:rPr>
                <w:rFonts w:eastAsia="Arial"/>
              </w:rPr>
              <w:t>Documento Etapa 1 revisado</w:t>
            </w:r>
          </w:p>
        </w:tc>
      </w:tr>
      <w:tr w:rsidR="0013513E" w:rsidRPr="00F45E97" w14:paraId="14C82075"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0EFB1A24" w14:textId="15A34F92" w:rsidR="0013513E" w:rsidRPr="00F45E97" w:rsidRDefault="0013513E" w:rsidP="0013513E">
            <w:pPr>
              <w:jc w:val="center"/>
              <w:rPr>
                <w:rFonts w:eastAsia="Arial"/>
              </w:rPr>
            </w:pPr>
            <w:r>
              <w:rPr>
                <w:rFonts w:eastAsia="Arial"/>
              </w:rPr>
              <w:t>06</w:t>
            </w:r>
            <w:r w:rsidRPr="00F45E97">
              <w:rPr>
                <w:rFonts w:eastAsia="Arial"/>
              </w:rPr>
              <w:t xml:space="preserve"> / </w:t>
            </w:r>
            <w:r>
              <w:rPr>
                <w:rFonts w:eastAsia="Arial"/>
              </w:rPr>
              <w:t>01</w:t>
            </w:r>
            <w:r w:rsidRPr="00F45E97">
              <w:rPr>
                <w:rFonts w:eastAsia="Arial"/>
              </w:rPr>
              <w:t xml:space="preserve"> / </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14:paraId="522681C9" w14:textId="58B902D1" w:rsidR="0013513E" w:rsidRPr="00F45E97" w:rsidRDefault="0013513E" w:rsidP="0013513E">
            <w:pPr>
              <w:jc w:val="center"/>
              <w:rPr>
                <w:rFonts w:eastAsia="Arial"/>
              </w:rPr>
            </w:pPr>
            <w:r>
              <w:rPr>
                <w:rFonts w:eastAsia="Arial"/>
              </w:rPr>
              <w:t>08</w:t>
            </w:r>
            <w:r w:rsidRPr="00F45E97">
              <w:rPr>
                <w:rFonts w:eastAsia="Arial"/>
              </w:rPr>
              <w:t xml:space="preserve"> / </w:t>
            </w:r>
            <w:r>
              <w:rPr>
                <w:rFonts w:eastAsia="Arial"/>
              </w:rPr>
              <w:t>01</w:t>
            </w:r>
            <w:r w:rsidRPr="00F45E97">
              <w:rPr>
                <w:rFonts w:eastAsia="Arial"/>
              </w:rPr>
              <w:t xml:space="preserve"> / </w:t>
            </w:r>
            <w:r>
              <w:rPr>
                <w:rFonts w:eastAsia="Arial"/>
              </w:rPr>
              <w:t>2022</w:t>
            </w:r>
          </w:p>
        </w:tc>
        <w:tc>
          <w:tcPr>
            <w:tcW w:w="3701" w:type="dxa"/>
            <w:tcBorders>
              <w:top w:val="single" w:sz="4" w:space="0" w:color="000000"/>
              <w:left w:val="single" w:sz="4" w:space="0" w:color="000000"/>
              <w:bottom w:val="single" w:sz="4" w:space="0" w:color="000000"/>
              <w:right w:val="single" w:sz="4" w:space="0" w:color="000000"/>
            </w:tcBorders>
          </w:tcPr>
          <w:p w14:paraId="2A4DEA64" w14:textId="48C2709A" w:rsidR="0013513E" w:rsidRPr="0033317E" w:rsidRDefault="0013513E" w:rsidP="0013513E">
            <w:pPr>
              <w:pStyle w:val="PargrafodaLista"/>
              <w:numPr>
                <w:ilvl w:val="0"/>
                <w:numId w:val="25"/>
              </w:numPr>
              <w:rPr>
                <w:rFonts w:eastAsia="Arial"/>
              </w:rPr>
            </w:pPr>
            <w:r>
              <w:rPr>
                <w:rFonts w:eastAsia="Arial"/>
              </w:rPr>
              <w:t>Construção do vídeo de apresentação da Etapa 1</w:t>
            </w:r>
          </w:p>
          <w:p w14:paraId="0A25C729" w14:textId="77777777" w:rsidR="0013513E" w:rsidRPr="00F45E97" w:rsidRDefault="0013513E" w:rsidP="0013513E">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665638A6" w14:textId="0B7E8634" w:rsidR="0013513E" w:rsidRPr="00F45E97" w:rsidRDefault="0013513E" w:rsidP="0013513E">
            <w:pPr>
              <w:ind w:right="71"/>
              <w:rPr>
                <w:rFonts w:eastAsia="Arial"/>
              </w:rPr>
            </w:pPr>
            <w:r>
              <w:rPr>
                <w:rFonts w:eastAsia="Arial"/>
              </w:rPr>
              <w:t>Vídeo criado da Etapa 1</w:t>
            </w:r>
          </w:p>
        </w:tc>
      </w:tr>
      <w:tr w:rsidR="009F2A74" w:rsidRPr="00F45E97" w14:paraId="68C2AF38"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435F506E" w14:textId="3ACC87D4" w:rsidR="009F2A74" w:rsidRDefault="009F2A74" w:rsidP="009F2A74">
            <w:pPr>
              <w:jc w:val="center"/>
              <w:rPr>
                <w:rFonts w:eastAsia="Arial"/>
              </w:rPr>
            </w:pPr>
            <w:r>
              <w:rPr>
                <w:rFonts w:eastAsia="Arial"/>
              </w:rPr>
              <w:t>12</w:t>
            </w:r>
            <w:r w:rsidRPr="00F45E97">
              <w:rPr>
                <w:rFonts w:eastAsia="Arial"/>
              </w:rPr>
              <w:t xml:space="preserve"> / </w:t>
            </w:r>
            <w:r>
              <w:rPr>
                <w:rFonts w:eastAsia="Arial"/>
              </w:rPr>
              <w:t>02</w:t>
            </w:r>
            <w:r w:rsidRPr="00F45E97">
              <w:rPr>
                <w:rFonts w:eastAsia="Arial"/>
              </w:rPr>
              <w:t xml:space="preserve"> / </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14:paraId="3A9D711D" w14:textId="7B23DEBB" w:rsidR="009F2A74" w:rsidRDefault="009F2A74" w:rsidP="009F2A74">
            <w:pPr>
              <w:jc w:val="center"/>
              <w:rPr>
                <w:rFonts w:eastAsia="Arial"/>
              </w:rPr>
            </w:pPr>
            <w:r>
              <w:rPr>
                <w:rFonts w:eastAsia="Arial"/>
              </w:rPr>
              <w:t>13</w:t>
            </w:r>
            <w:r w:rsidRPr="00F45E97">
              <w:rPr>
                <w:rFonts w:eastAsia="Arial"/>
              </w:rPr>
              <w:t xml:space="preserve"> / </w:t>
            </w:r>
            <w:r>
              <w:rPr>
                <w:rFonts w:eastAsia="Arial"/>
              </w:rPr>
              <w:t>02</w:t>
            </w:r>
            <w:r w:rsidRPr="00F45E97">
              <w:rPr>
                <w:rFonts w:eastAsia="Arial"/>
              </w:rPr>
              <w:t xml:space="preserve"> / </w:t>
            </w:r>
            <w:r>
              <w:rPr>
                <w:rFonts w:eastAsia="Arial"/>
              </w:rPr>
              <w:t>2022</w:t>
            </w:r>
          </w:p>
        </w:tc>
        <w:tc>
          <w:tcPr>
            <w:tcW w:w="3701" w:type="dxa"/>
            <w:tcBorders>
              <w:top w:val="single" w:sz="4" w:space="0" w:color="000000"/>
              <w:left w:val="single" w:sz="4" w:space="0" w:color="000000"/>
              <w:bottom w:val="single" w:sz="4" w:space="0" w:color="000000"/>
              <w:right w:val="single" w:sz="4" w:space="0" w:color="000000"/>
            </w:tcBorders>
          </w:tcPr>
          <w:p w14:paraId="4509479E" w14:textId="365FFF89" w:rsidR="009F2A74" w:rsidRDefault="009F2A74" w:rsidP="009F2A74">
            <w:pPr>
              <w:pStyle w:val="PargrafodaLista"/>
              <w:numPr>
                <w:ilvl w:val="0"/>
                <w:numId w:val="25"/>
              </w:numPr>
              <w:rPr>
                <w:rFonts w:eastAsia="Arial"/>
              </w:rPr>
            </w:pPr>
            <w:r>
              <w:rPr>
                <w:rFonts w:eastAsia="Arial"/>
              </w:rPr>
              <w:t>Apresenta</w:t>
            </w:r>
            <w:r w:rsidRPr="009F2A74">
              <w:rPr>
                <w:rFonts w:eastAsia="Arial"/>
              </w:rPr>
              <w:t>ção em PPT da Etapa 1</w:t>
            </w:r>
          </w:p>
        </w:tc>
        <w:tc>
          <w:tcPr>
            <w:tcW w:w="2551" w:type="dxa"/>
            <w:tcBorders>
              <w:top w:val="single" w:sz="4" w:space="0" w:color="000000"/>
              <w:left w:val="single" w:sz="4" w:space="0" w:color="000000"/>
              <w:bottom w:val="single" w:sz="4" w:space="0" w:color="000000"/>
              <w:right w:val="single" w:sz="4" w:space="0" w:color="000000"/>
            </w:tcBorders>
          </w:tcPr>
          <w:p w14:paraId="100D4953" w14:textId="420165A7" w:rsidR="009F2A74" w:rsidRDefault="009F2A74" w:rsidP="009F2A74">
            <w:pPr>
              <w:ind w:right="71"/>
              <w:rPr>
                <w:rFonts w:eastAsia="Arial"/>
              </w:rPr>
            </w:pPr>
            <w:r>
              <w:rPr>
                <w:rFonts w:eastAsia="Arial"/>
              </w:rPr>
              <w:t>PPT</w:t>
            </w:r>
          </w:p>
        </w:tc>
      </w:tr>
      <w:tr w:rsidR="0013513E" w:rsidRPr="00F45E97" w14:paraId="30534634"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587102F3" w14:textId="2EB8FCDE" w:rsidR="0013513E" w:rsidRPr="00F45E97" w:rsidRDefault="0013513E" w:rsidP="0013513E">
            <w:pPr>
              <w:jc w:val="center"/>
              <w:rPr>
                <w:rFonts w:eastAsia="Arial"/>
              </w:rPr>
            </w:pPr>
            <w:r>
              <w:rPr>
                <w:rFonts w:eastAsia="Arial"/>
              </w:rPr>
              <w:t>1</w:t>
            </w:r>
            <w:r w:rsidR="00691591">
              <w:rPr>
                <w:rFonts w:eastAsia="Arial"/>
              </w:rPr>
              <w:t>3</w:t>
            </w:r>
            <w:r w:rsidRPr="00F45E97">
              <w:rPr>
                <w:rFonts w:eastAsia="Arial"/>
              </w:rPr>
              <w:t xml:space="preserve"> / </w:t>
            </w:r>
            <w:r>
              <w:rPr>
                <w:rFonts w:eastAsia="Arial"/>
              </w:rPr>
              <w:t>02</w:t>
            </w:r>
            <w:r w:rsidRPr="00F45E97">
              <w:rPr>
                <w:rFonts w:eastAsia="Arial"/>
              </w:rPr>
              <w:t xml:space="preserve"> / </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14:paraId="028B0EC1" w14:textId="13E42588" w:rsidR="0013513E" w:rsidRPr="00F45E97" w:rsidRDefault="0013513E" w:rsidP="0013513E">
            <w:pPr>
              <w:jc w:val="center"/>
              <w:rPr>
                <w:rFonts w:eastAsia="Arial"/>
              </w:rPr>
            </w:pPr>
            <w:r>
              <w:rPr>
                <w:rFonts w:eastAsia="Arial"/>
              </w:rPr>
              <w:t>1</w:t>
            </w:r>
            <w:r w:rsidR="00691591">
              <w:rPr>
                <w:rFonts w:eastAsia="Arial"/>
              </w:rPr>
              <w:t>3</w:t>
            </w:r>
            <w:r w:rsidRPr="00F45E97">
              <w:rPr>
                <w:rFonts w:eastAsia="Arial"/>
              </w:rPr>
              <w:t xml:space="preserve"> / </w:t>
            </w:r>
            <w:r>
              <w:rPr>
                <w:rFonts w:eastAsia="Arial"/>
              </w:rPr>
              <w:t>02</w:t>
            </w:r>
            <w:r w:rsidRPr="00F45E97">
              <w:rPr>
                <w:rFonts w:eastAsia="Arial"/>
              </w:rPr>
              <w:t xml:space="preserve"> / </w:t>
            </w:r>
            <w:r>
              <w:rPr>
                <w:rFonts w:eastAsia="Arial"/>
              </w:rPr>
              <w:t>2022</w:t>
            </w:r>
          </w:p>
        </w:tc>
        <w:tc>
          <w:tcPr>
            <w:tcW w:w="3701" w:type="dxa"/>
            <w:tcBorders>
              <w:top w:val="single" w:sz="4" w:space="0" w:color="000000"/>
              <w:left w:val="single" w:sz="4" w:space="0" w:color="000000"/>
              <w:bottom w:val="single" w:sz="4" w:space="0" w:color="000000"/>
              <w:right w:val="single" w:sz="4" w:space="0" w:color="000000"/>
            </w:tcBorders>
          </w:tcPr>
          <w:p w14:paraId="2BC1B9DD" w14:textId="03AFDD6B" w:rsidR="0013513E" w:rsidRDefault="0013513E" w:rsidP="0013513E">
            <w:pPr>
              <w:pStyle w:val="PargrafodaLista"/>
              <w:numPr>
                <w:ilvl w:val="0"/>
                <w:numId w:val="25"/>
              </w:numPr>
              <w:rPr>
                <w:rFonts w:eastAsia="Arial"/>
              </w:rPr>
            </w:pPr>
            <w:r>
              <w:rPr>
                <w:rFonts w:eastAsia="Arial"/>
              </w:rPr>
              <w:t>Publicação no repositório Github Etapa 1</w:t>
            </w:r>
          </w:p>
        </w:tc>
        <w:tc>
          <w:tcPr>
            <w:tcW w:w="2551" w:type="dxa"/>
            <w:tcBorders>
              <w:top w:val="single" w:sz="4" w:space="0" w:color="000000"/>
              <w:left w:val="single" w:sz="4" w:space="0" w:color="000000"/>
              <w:bottom w:val="single" w:sz="4" w:space="0" w:color="000000"/>
              <w:right w:val="single" w:sz="4" w:space="0" w:color="000000"/>
            </w:tcBorders>
          </w:tcPr>
          <w:p w14:paraId="42040C29" w14:textId="13F74EF9" w:rsidR="0013513E" w:rsidRPr="00F45E97" w:rsidRDefault="0013513E" w:rsidP="0013513E">
            <w:pPr>
              <w:ind w:right="71"/>
              <w:rPr>
                <w:rFonts w:eastAsia="Arial"/>
              </w:rPr>
            </w:pPr>
            <w:r>
              <w:rPr>
                <w:rFonts w:eastAsia="Arial"/>
              </w:rPr>
              <w:t>Arquivos produzidos no Github disponíveis abertamente</w:t>
            </w:r>
          </w:p>
        </w:tc>
      </w:tr>
      <w:tr w:rsidR="0013513E" w:rsidRPr="00F45E97" w14:paraId="7FCF3B5B"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5C91EE69" w14:textId="7E1918AD" w:rsidR="0013513E" w:rsidRPr="00F45E97" w:rsidRDefault="0013513E" w:rsidP="0013513E">
            <w:pPr>
              <w:jc w:val="center"/>
              <w:rPr>
                <w:rFonts w:eastAsia="Arial"/>
              </w:rPr>
            </w:pPr>
            <w:r>
              <w:rPr>
                <w:rFonts w:eastAsia="Arial"/>
              </w:rPr>
              <w:t>15</w:t>
            </w:r>
            <w:r w:rsidRPr="00F45E97">
              <w:rPr>
                <w:rFonts w:eastAsia="Arial"/>
              </w:rPr>
              <w:t xml:space="preserve"> / </w:t>
            </w:r>
            <w:r>
              <w:rPr>
                <w:rFonts w:eastAsia="Arial"/>
              </w:rPr>
              <w:t>02</w:t>
            </w:r>
            <w:r w:rsidRPr="00F45E97">
              <w:rPr>
                <w:rFonts w:eastAsia="Arial"/>
              </w:rPr>
              <w:t xml:space="preserve"> / </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14:paraId="65741E0A" w14:textId="26467CFA" w:rsidR="0013513E" w:rsidRPr="00F45E97" w:rsidRDefault="0013513E" w:rsidP="0013513E">
            <w:pPr>
              <w:jc w:val="center"/>
              <w:rPr>
                <w:rFonts w:eastAsia="Arial"/>
              </w:rPr>
            </w:pPr>
            <w:r>
              <w:rPr>
                <w:rFonts w:eastAsia="Arial"/>
              </w:rPr>
              <w:t>16</w:t>
            </w:r>
            <w:r w:rsidRPr="00F45E97">
              <w:rPr>
                <w:rFonts w:eastAsia="Arial"/>
              </w:rPr>
              <w:t xml:space="preserve"> / </w:t>
            </w:r>
            <w:r>
              <w:rPr>
                <w:rFonts w:eastAsia="Arial"/>
              </w:rPr>
              <w:t>02</w:t>
            </w:r>
            <w:r w:rsidRPr="00F45E97">
              <w:rPr>
                <w:rFonts w:eastAsia="Arial"/>
              </w:rPr>
              <w:t xml:space="preserve"> / </w:t>
            </w:r>
            <w:r>
              <w:rPr>
                <w:rFonts w:eastAsia="Arial"/>
              </w:rPr>
              <w:t>2022</w:t>
            </w:r>
          </w:p>
        </w:tc>
        <w:tc>
          <w:tcPr>
            <w:tcW w:w="3701" w:type="dxa"/>
            <w:tcBorders>
              <w:top w:val="single" w:sz="4" w:space="0" w:color="000000"/>
              <w:left w:val="single" w:sz="4" w:space="0" w:color="000000"/>
              <w:bottom w:val="single" w:sz="4" w:space="0" w:color="000000"/>
              <w:right w:val="single" w:sz="4" w:space="0" w:color="000000"/>
            </w:tcBorders>
          </w:tcPr>
          <w:p w14:paraId="32B1550D" w14:textId="204A7578" w:rsidR="0013513E" w:rsidRPr="001A31E8" w:rsidRDefault="0013513E" w:rsidP="0013513E">
            <w:pPr>
              <w:pStyle w:val="PargrafodaLista"/>
              <w:numPr>
                <w:ilvl w:val="0"/>
                <w:numId w:val="25"/>
              </w:numPr>
              <w:rPr>
                <w:rFonts w:eastAsia="Arial"/>
              </w:rPr>
            </w:pPr>
            <w:r>
              <w:rPr>
                <w:rFonts w:eastAsia="Arial"/>
              </w:rPr>
              <w:t>Construção dos Diagramas de Contêineres</w:t>
            </w:r>
          </w:p>
          <w:p w14:paraId="5818B162" w14:textId="77777777" w:rsidR="0013513E" w:rsidRPr="00F45E97" w:rsidRDefault="0013513E" w:rsidP="0013513E">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4659D863" w14:textId="65867120" w:rsidR="0013513E" w:rsidRPr="00F45E97" w:rsidRDefault="0013513E" w:rsidP="0013513E">
            <w:pPr>
              <w:ind w:right="71"/>
              <w:rPr>
                <w:rFonts w:eastAsia="Arial"/>
              </w:rPr>
            </w:pPr>
            <w:r>
              <w:rPr>
                <w:rFonts w:eastAsia="Arial"/>
              </w:rPr>
              <w:t>Diagramas de contêineres</w:t>
            </w:r>
          </w:p>
        </w:tc>
      </w:tr>
      <w:tr w:rsidR="0013513E" w:rsidRPr="00F45E97" w14:paraId="5036EAEA"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4C2519C1" w14:textId="0BE37717" w:rsidR="0013513E" w:rsidRPr="00F45E97" w:rsidRDefault="0013513E" w:rsidP="0013513E">
            <w:pPr>
              <w:jc w:val="center"/>
              <w:rPr>
                <w:rFonts w:eastAsia="Arial"/>
              </w:rPr>
            </w:pPr>
            <w:r>
              <w:rPr>
                <w:rFonts w:eastAsia="Arial"/>
              </w:rPr>
              <w:t>18</w:t>
            </w:r>
            <w:r w:rsidRPr="00F45E97">
              <w:rPr>
                <w:rFonts w:eastAsia="Arial"/>
              </w:rPr>
              <w:t xml:space="preserve"> / </w:t>
            </w:r>
            <w:r>
              <w:rPr>
                <w:rFonts w:eastAsia="Arial"/>
              </w:rPr>
              <w:t>02</w:t>
            </w:r>
            <w:r w:rsidRPr="00F45E97">
              <w:rPr>
                <w:rFonts w:eastAsia="Arial"/>
              </w:rPr>
              <w:t xml:space="preserve"> / </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14:paraId="4659D927" w14:textId="6642F749" w:rsidR="0013513E" w:rsidRPr="00F45E97" w:rsidRDefault="0013513E" w:rsidP="0013513E">
            <w:pPr>
              <w:jc w:val="center"/>
              <w:rPr>
                <w:rFonts w:eastAsia="Arial"/>
              </w:rPr>
            </w:pPr>
            <w:r>
              <w:rPr>
                <w:rFonts w:eastAsia="Arial"/>
              </w:rPr>
              <w:t>19</w:t>
            </w:r>
            <w:r w:rsidRPr="00F45E97">
              <w:rPr>
                <w:rFonts w:eastAsia="Arial"/>
              </w:rPr>
              <w:t xml:space="preserve"> / </w:t>
            </w:r>
            <w:r>
              <w:rPr>
                <w:rFonts w:eastAsia="Arial"/>
              </w:rPr>
              <w:t>02</w:t>
            </w:r>
            <w:r w:rsidRPr="00F45E97">
              <w:rPr>
                <w:rFonts w:eastAsia="Arial"/>
              </w:rPr>
              <w:t xml:space="preserve"> / </w:t>
            </w:r>
            <w:r>
              <w:rPr>
                <w:rFonts w:eastAsia="Arial"/>
              </w:rPr>
              <w:t>2022</w:t>
            </w:r>
          </w:p>
        </w:tc>
        <w:tc>
          <w:tcPr>
            <w:tcW w:w="3701" w:type="dxa"/>
            <w:tcBorders>
              <w:top w:val="single" w:sz="4" w:space="0" w:color="000000"/>
              <w:left w:val="single" w:sz="4" w:space="0" w:color="000000"/>
              <w:bottom w:val="single" w:sz="4" w:space="0" w:color="000000"/>
              <w:right w:val="single" w:sz="4" w:space="0" w:color="000000"/>
            </w:tcBorders>
          </w:tcPr>
          <w:p w14:paraId="7FEC976A" w14:textId="42385924" w:rsidR="0013513E" w:rsidRPr="001A31E8" w:rsidRDefault="0013513E" w:rsidP="0013513E">
            <w:pPr>
              <w:pStyle w:val="PargrafodaLista"/>
              <w:numPr>
                <w:ilvl w:val="0"/>
                <w:numId w:val="25"/>
              </w:numPr>
              <w:rPr>
                <w:rFonts w:eastAsia="Arial"/>
              </w:rPr>
            </w:pPr>
            <w:r>
              <w:rPr>
                <w:rFonts w:eastAsia="Arial"/>
              </w:rPr>
              <w:t>Construção dos Diagramas de Componentes</w:t>
            </w:r>
          </w:p>
          <w:p w14:paraId="3279AD14" w14:textId="77777777" w:rsidR="0013513E" w:rsidRPr="00F45E97" w:rsidRDefault="0013513E" w:rsidP="0013513E">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00F19D94" w14:textId="7CE4D396" w:rsidR="0013513E" w:rsidRPr="00F45E97" w:rsidRDefault="0013513E" w:rsidP="0013513E">
            <w:pPr>
              <w:ind w:right="71"/>
              <w:rPr>
                <w:rFonts w:eastAsia="Arial"/>
              </w:rPr>
            </w:pPr>
            <w:r>
              <w:rPr>
                <w:rFonts w:eastAsia="Arial"/>
              </w:rPr>
              <w:t>Diagramas de componentes</w:t>
            </w:r>
          </w:p>
        </w:tc>
      </w:tr>
      <w:tr w:rsidR="0013513E" w:rsidRPr="00F45E97" w14:paraId="0393C127"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65DEFD08" w14:textId="746856E0" w:rsidR="0013513E" w:rsidRPr="00F45E97" w:rsidRDefault="0013513E" w:rsidP="0013513E">
            <w:pPr>
              <w:jc w:val="center"/>
              <w:rPr>
                <w:rFonts w:eastAsia="Arial"/>
              </w:rPr>
            </w:pPr>
            <w:r>
              <w:rPr>
                <w:rFonts w:eastAsia="Arial"/>
              </w:rPr>
              <w:t>20</w:t>
            </w:r>
            <w:r w:rsidRPr="00F45E97">
              <w:rPr>
                <w:rFonts w:eastAsia="Arial"/>
              </w:rPr>
              <w:t xml:space="preserve"> / </w:t>
            </w:r>
            <w:r>
              <w:rPr>
                <w:rFonts w:eastAsia="Arial"/>
              </w:rPr>
              <w:t>01</w:t>
            </w:r>
            <w:r w:rsidRPr="00F45E97">
              <w:rPr>
                <w:rFonts w:eastAsia="Arial"/>
              </w:rPr>
              <w:t xml:space="preserve"> / </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14:paraId="369E0209" w14:textId="35D87DE6" w:rsidR="0013513E" w:rsidRPr="00F45E97" w:rsidRDefault="0013513E" w:rsidP="0013513E">
            <w:pPr>
              <w:jc w:val="center"/>
              <w:rPr>
                <w:rFonts w:eastAsia="Arial"/>
              </w:rPr>
            </w:pPr>
            <w:r>
              <w:rPr>
                <w:rFonts w:eastAsia="Arial"/>
              </w:rPr>
              <w:t>21</w:t>
            </w:r>
            <w:r w:rsidRPr="00F45E97">
              <w:rPr>
                <w:rFonts w:eastAsia="Arial"/>
              </w:rPr>
              <w:t xml:space="preserve"> / </w:t>
            </w:r>
            <w:r>
              <w:rPr>
                <w:rFonts w:eastAsia="Arial"/>
              </w:rPr>
              <w:t>01</w:t>
            </w:r>
            <w:r w:rsidRPr="00F45E97">
              <w:rPr>
                <w:rFonts w:eastAsia="Arial"/>
              </w:rPr>
              <w:t xml:space="preserve"> / </w:t>
            </w:r>
            <w:r>
              <w:rPr>
                <w:rFonts w:eastAsia="Arial"/>
              </w:rPr>
              <w:t>2022</w:t>
            </w:r>
          </w:p>
        </w:tc>
        <w:tc>
          <w:tcPr>
            <w:tcW w:w="3701" w:type="dxa"/>
            <w:tcBorders>
              <w:top w:val="single" w:sz="4" w:space="0" w:color="000000"/>
              <w:left w:val="single" w:sz="4" w:space="0" w:color="000000"/>
              <w:bottom w:val="single" w:sz="4" w:space="0" w:color="000000"/>
              <w:right w:val="single" w:sz="4" w:space="0" w:color="000000"/>
            </w:tcBorders>
          </w:tcPr>
          <w:p w14:paraId="66C0DCD9" w14:textId="5A700D84" w:rsidR="0013513E" w:rsidRPr="001A31E8" w:rsidRDefault="0013513E" w:rsidP="0013513E">
            <w:pPr>
              <w:pStyle w:val="PargrafodaLista"/>
              <w:numPr>
                <w:ilvl w:val="0"/>
                <w:numId w:val="25"/>
              </w:numPr>
              <w:rPr>
                <w:rFonts w:eastAsia="Arial"/>
              </w:rPr>
            </w:pPr>
            <w:r>
              <w:rPr>
                <w:rFonts w:eastAsia="Arial"/>
              </w:rPr>
              <w:t>Desenho dos Wireframes da POC</w:t>
            </w:r>
          </w:p>
          <w:p w14:paraId="0FE558E9" w14:textId="77777777" w:rsidR="0013513E" w:rsidRPr="00F45E97" w:rsidRDefault="0013513E" w:rsidP="0013513E">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6C90A195" w14:textId="44CD3B53" w:rsidR="0013513E" w:rsidRPr="00F45E97" w:rsidRDefault="0013513E" w:rsidP="0013513E">
            <w:pPr>
              <w:ind w:right="71"/>
              <w:rPr>
                <w:rFonts w:eastAsia="Arial"/>
              </w:rPr>
            </w:pPr>
            <w:r>
              <w:rPr>
                <w:rFonts w:eastAsia="Arial"/>
              </w:rPr>
              <w:t>Protótipos de telas de baixa fidelidade</w:t>
            </w:r>
          </w:p>
        </w:tc>
      </w:tr>
      <w:tr w:rsidR="0013513E" w:rsidRPr="00F45E97" w14:paraId="0B64AB18"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5665978F" w14:textId="3E45D63C" w:rsidR="0013513E" w:rsidRPr="00F45E97" w:rsidRDefault="0013513E" w:rsidP="0013513E">
            <w:pPr>
              <w:jc w:val="center"/>
              <w:rPr>
                <w:rFonts w:eastAsia="Arial"/>
              </w:rPr>
            </w:pPr>
            <w:r>
              <w:rPr>
                <w:rFonts w:eastAsia="Arial"/>
              </w:rPr>
              <w:t>01</w:t>
            </w:r>
            <w:r w:rsidRPr="00F45E97">
              <w:rPr>
                <w:rFonts w:eastAsia="Arial"/>
              </w:rPr>
              <w:t xml:space="preserve"> / </w:t>
            </w:r>
            <w:r>
              <w:rPr>
                <w:rFonts w:eastAsia="Arial"/>
              </w:rPr>
              <w:t>03</w:t>
            </w:r>
            <w:r w:rsidRPr="00F45E97">
              <w:rPr>
                <w:rFonts w:eastAsia="Arial"/>
              </w:rPr>
              <w:t xml:space="preserve"> / </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14:paraId="1274311A" w14:textId="6173D10D" w:rsidR="0013513E" w:rsidRPr="00F45E97" w:rsidRDefault="0013513E" w:rsidP="0013513E">
            <w:pPr>
              <w:jc w:val="center"/>
              <w:rPr>
                <w:rFonts w:eastAsia="Arial"/>
              </w:rPr>
            </w:pPr>
            <w:r>
              <w:rPr>
                <w:rFonts w:eastAsia="Arial"/>
              </w:rPr>
              <w:t>14</w:t>
            </w:r>
            <w:r w:rsidRPr="00F45E97">
              <w:rPr>
                <w:rFonts w:eastAsia="Arial"/>
              </w:rPr>
              <w:t xml:space="preserve"> / </w:t>
            </w:r>
            <w:r>
              <w:rPr>
                <w:rFonts w:eastAsia="Arial"/>
              </w:rPr>
              <w:t>04</w:t>
            </w:r>
            <w:r w:rsidRPr="00F45E97">
              <w:rPr>
                <w:rFonts w:eastAsia="Arial"/>
              </w:rPr>
              <w:t xml:space="preserve"> / </w:t>
            </w:r>
            <w:r>
              <w:rPr>
                <w:rFonts w:eastAsia="Arial"/>
              </w:rPr>
              <w:t>2022</w:t>
            </w:r>
          </w:p>
        </w:tc>
        <w:tc>
          <w:tcPr>
            <w:tcW w:w="3701" w:type="dxa"/>
            <w:tcBorders>
              <w:top w:val="single" w:sz="4" w:space="0" w:color="000000"/>
              <w:left w:val="single" w:sz="4" w:space="0" w:color="000000"/>
              <w:bottom w:val="single" w:sz="4" w:space="0" w:color="000000"/>
              <w:right w:val="single" w:sz="4" w:space="0" w:color="000000"/>
            </w:tcBorders>
          </w:tcPr>
          <w:p w14:paraId="0E8C785B" w14:textId="4B7EBAFE" w:rsidR="0013513E" w:rsidRPr="001A31E8" w:rsidRDefault="0013513E" w:rsidP="0013513E">
            <w:pPr>
              <w:pStyle w:val="PargrafodaLista"/>
              <w:numPr>
                <w:ilvl w:val="0"/>
                <w:numId w:val="25"/>
              </w:numPr>
              <w:rPr>
                <w:rFonts w:eastAsia="Arial"/>
              </w:rPr>
            </w:pPr>
            <w:r>
              <w:rPr>
                <w:rFonts w:eastAsia="Arial"/>
              </w:rPr>
              <w:t>Código da aplicação</w:t>
            </w:r>
          </w:p>
          <w:p w14:paraId="3DF20098" w14:textId="77777777" w:rsidR="0013513E" w:rsidRPr="00F45E97" w:rsidRDefault="0013513E" w:rsidP="0013513E">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080D9047" w14:textId="69E88C3D" w:rsidR="0013513E" w:rsidRPr="00F45E97" w:rsidRDefault="0013513E" w:rsidP="0013513E">
            <w:pPr>
              <w:ind w:right="71"/>
              <w:rPr>
                <w:rFonts w:eastAsia="Arial"/>
              </w:rPr>
            </w:pPr>
            <w:r>
              <w:rPr>
                <w:rFonts w:eastAsia="Arial"/>
              </w:rPr>
              <w:t>Aplicação com 3 requisitos implementados</w:t>
            </w:r>
          </w:p>
        </w:tc>
      </w:tr>
      <w:tr w:rsidR="0013513E" w:rsidRPr="00F45E97" w14:paraId="78907599"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30046D25" w14:textId="59A03F1E" w:rsidR="0013513E" w:rsidRPr="00F45E97" w:rsidRDefault="0013513E" w:rsidP="0013513E">
            <w:pPr>
              <w:jc w:val="center"/>
              <w:rPr>
                <w:rFonts w:eastAsia="Arial"/>
              </w:rPr>
            </w:pPr>
            <w:r>
              <w:rPr>
                <w:rFonts w:eastAsia="Arial"/>
              </w:rPr>
              <w:t>15</w:t>
            </w:r>
            <w:r w:rsidRPr="00F45E97">
              <w:rPr>
                <w:rFonts w:eastAsia="Arial"/>
              </w:rPr>
              <w:t xml:space="preserve"> / </w:t>
            </w:r>
            <w:r>
              <w:rPr>
                <w:rFonts w:eastAsia="Arial"/>
              </w:rPr>
              <w:t>04</w:t>
            </w:r>
            <w:r w:rsidRPr="00F45E97">
              <w:rPr>
                <w:rFonts w:eastAsia="Arial"/>
              </w:rPr>
              <w:t xml:space="preserve"> / </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14:paraId="34DBEB79" w14:textId="6E65258D" w:rsidR="0013513E" w:rsidRPr="00F45E97" w:rsidRDefault="0013513E" w:rsidP="0013513E">
            <w:pPr>
              <w:jc w:val="center"/>
              <w:rPr>
                <w:rFonts w:eastAsia="Arial"/>
              </w:rPr>
            </w:pPr>
            <w:r>
              <w:rPr>
                <w:rFonts w:eastAsia="Arial"/>
              </w:rPr>
              <w:t>15</w:t>
            </w:r>
            <w:r w:rsidRPr="00F45E97">
              <w:rPr>
                <w:rFonts w:eastAsia="Arial"/>
              </w:rPr>
              <w:t xml:space="preserve"> / </w:t>
            </w:r>
            <w:r>
              <w:rPr>
                <w:rFonts w:eastAsia="Arial"/>
              </w:rPr>
              <w:t>04</w:t>
            </w:r>
            <w:r w:rsidRPr="00F45E97">
              <w:rPr>
                <w:rFonts w:eastAsia="Arial"/>
              </w:rPr>
              <w:t xml:space="preserve"> / </w:t>
            </w:r>
            <w:r>
              <w:rPr>
                <w:rFonts w:eastAsia="Arial"/>
              </w:rPr>
              <w:t>2022</w:t>
            </w:r>
          </w:p>
        </w:tc>
        <w:tc>
          <w:tcPr>
            <w:tcW w:w="3701" w:type="dxa"/>
            <w:tcBorders>
              <w:top w:val="single" w:sz="4" w:space="0" w:color="000000"/>
              <w:left w:val="single" w:sz="4" w:space="0" w:color="000000"/>
              <w:bottom w:val="single" w:sz="4" w:space="0" w:color="000000"/>
              <w:right w:val="single" w:sz="4" w:space="0" w:color="000000"/>
            </w:tcBorders>
          </w:tcPr>
          <w:p w14:paraId="73E56249" w14:textId="6729F3D8" w:rsidR="0013513E" w:rsidRPr="00F45E97" w:rsidRDefault="0013513E" w:rsidP="0013513E">
            <w:pPr>
              <w:ind w:firstLine="5"/>
              <w:rPr>
                <w:rFonts w:eastAsia="Arial"/>
              </w:rPr>
            </w:pPr>
            <w:r w:rsidRPr="00F45E97">
              <w:rPr>
                <w:rFonts w:eastAsia="Arial"/>
              </w:rPr>
              <w:t>1</w:t>
            </w:r>
            <w:r w:rsidR="00DA35CF">
              <w:rPr>
                <w:rFonts w:eastAsia="Arial"/>
              </w:rPr>
              <w:t>6</w:t>
            </w:r>
            <w:r w:rsidRPr="00F45E97">
              <w:rPr>
                <w:rFonts w:eastAsia="Arial"/>
              </w:rPr>
              <w:t>.</w:t>
            </w:r>
            <w:r>
              <w:rPr>
                <w:rFonts w:eastAsia="Arial"/>
              </w:rPr>
              <w:t xml:space="preserve"> Publicação no repositório Github Etapa 2</w:t>
            </w:r>
          </w:p>
          <w:p w14:paraId="41F888D9" w14:textId="77777777" w:rsidR="0013513E" w:rsidRPr="00F45E97" w:rsidRDefault="0013513E" w:rsidP="0013513E">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76A6D042" w14:textId="184ED592" w:rsidR="0013513E" w:rsidRPr="00F45E97" w:rsidRDefault="0013513E" w:rsidP="0013513E">
            <w:pPr>
              <w:ind w:right="71"/>
              <w:rPr>
                <w:rFonts w:eastAsia="Arial"/>
              </w:rPr>
            </w:pPr>
            <w:r>
              <w:rPr>
                <w:rFonts w:eastAsia="Arial"/>
              </w:rPr>
              <w:t>Arquivos produzidos no Github disponíveis abertamente</w:t>
            </w:r>
          </w:p>
        </w:tc>
      </w:tr>
      <w:tr w:rsidR="0013513E" w:rsidRPr="00F45E97" w14:paraId="0E3160DC"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58FC7813" w14:textId="4B3CDE93" w:rsidR="0013513E" w:rsidRPr="00F45E97" w:rsidRDefault="0013513E" w:rsidP="0013513E">
            <w:pPr>
              <w:jc w:val="center"/>
              <w:rPr>
                <w:rFonts w:eastAsia="Arial"/>
              </w:rPr>
            </w:pPr>
            <w:r>
              <w:rPr>
                <w:rFonts w:eastAsia="Arial"/>
              </w:rPr>
              <w:t>1</w:t>
            </w:r>
            <w:r w:rsidR="00100C5B">
              <w:rPr>
                <w:rFonts w:eastAsia="Arial"/>
              </w:rPr>
              <w:t>7</w:t>
            </w:r>
            <w:r w:rsidRPr="00F45E97">
              <w:rPr>
                <w:rFonts w:eastAsia="Arial"/>
              </w:rPr>
              <w:t xml:space="preserve"> / </w:t>
            </w:r>
            <w:r>
              <w:rPr>
                <w:rFonts w:eastAsia="Arial"/>
              </w:rPr>
              <w:t>0</w:t>
            </w:r>
            <w:r w:rsidR="00100C5B">
              <w:rPr>
                <w:rFonts w:eastAsia="Arial"/>
              </w:rPr>
              <w:t>4</w:t>
            </w:r>
            <w:r w:rsidRPr="00F45E97">
              <w:rPr>
                <w:rFonts w:eastAsia="Arial"/>
              </w:rPr>
              <w:t xml:space="preserve"> / </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14:paraId="689756BA" w14:textId="7CBC818A" w:rsidR="0013513E" w:rsidRPr="00F45E97" w:rsidRDefault="0013513E" w:rsidP="0013513E">
            <w:pPr>
              <w:jc w:val="center"/>
              <w:rPr>
                <w:rFonts w:eastAsia="Arial"/>
              </w:rPr>
            </w:pPr>
            <w:r>
              <w:rPr>
                <w:rFonts w:eastAsia="Arial"/>
              </w:rPr>
              <w:t>1</w:t>
            </w:r>
            <w:r w:rsidR="00100C5B">
              <w:rPr>
                <w:rFonts w:eastAsia="Arial"/>
              </w:rPr>
              <w:t>8</w:t>
            </w:r>
            <w:r w:rsidRPr="00F45E97">
              <w:rPr>
                <w:rFonts w:eastAsia="Arial"/>
              </w:rPr>
              <w:t xml:space="preserve"> / </w:t>
            </w:r>
            <w:r>
              <w:rPr>
                <w:rFonts w:eastAsia="Arial"/>
              </w:rPr>
              <w:t>0</w:t>
            </w:r>
            <w:r w:rsidR="00100C5B">
              <w:rPr>
                <w:rFonts w:eastAsia="Arial"/>
              </w:rPr>
              <w:t>4</w:t>
            </w:r>
            <w:r w:rsidRPr="00F45E97">
              <w:rPr>
                <w:rFonts w:eastAsia="Arial"/>
              </w:rPr>
              <w:t xml:space="preserve"> / </w:t>
            </w:r>
            <w:r>
              <w:rPr>
                <w:rFonts w:eastAsia="Arial"/>
              </w:rPr>
              <w:t>2022</w:t>
            </w:r>
          </w:p>
        </w:tc>
        <w:tc>
          <w:tcPr>
            <w:tcW w:w="3701" w:type="dxa"/>
            <w:tcBorders>
              <w:top w:val="single" w:sz="4" w:space="0" w:color="000000"/>
              <w:left w:val="single" w:sz="4" w:space="0" w:color="000000"/>
              <w:bottom w:val="single" w:sz="4" w:space="0" w:color="000000"/>
              <w:right w:val="single" w:sz="4" w:space="0" w:color="000000"/>
            </w:tcBorders>
          </w:tcPr>
          <w:p w14:paraId="10E71802" w14:textId="7B1D9277" w:rsidR="0013513E" w:rsidRPr="00F45E97" w:rsidRDefault="0013513E" w:rsidP="0013513E">
            <w:pPr>
              <w:ind w:firstLine="5"/>
              <w:rPr>
                <w:rFonts w:eastAsia="Arial"/>
              </w:rPr>
            </w:pPr>
            <w:r w:rsidRPr="00F45E97">
              <w:rPr>
                <w:rFonts w:eastAsia="Arial"/>
              </w:rPr>
              <w:t>1</w:t>
            </w:r>
            <w:r w:rsidR="00DA35CF">
              <w:rPr>
                <w:rFonts w:eastAsia="Arial"/>
              </w:rPr>
              <w:t>7</w:t>
            </w:r>
            <w:r w:rsidRPr="00F45E97">
              <w:rPr>
                <w:rFonts w:eastAsia="Arial"/>
              </w:rPr>
              <w:t>.</w:t>
            </w:r>
            <w:r>
              <w:t xml:space="preserve"> </w:t>
            </w:r>
            <w:r w:rsidRPr="009E4ADC">
              <w:rPr>
                <w:rFonts w:eastAsia="Arial"/>
              </w:rPr>
              <w:t>Análise das abordagens arquiteturais</w:t>
            </w:r>
          </w:p>
          <w:p w14:paraId="0C90B090" w14:textId="77777777" w:rsidR="0013513E" w:rsidRPr="00F45E97" w:rsidRDefault="0013513E" w:rsidP="0013513E">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5D241C1" w14:textId="4D901896" w:rsidR="0013513E" w:rsidRPr="00F45E97" w:rsidRDefault="0013513E" w:rsidP="0013513E">
            <w:pPr>
              <w:ind w:right="71"/>
              <w:rPr>
                <w:rFonts w:eastAsia="Arial"/>
              </w:rPr>
            </w:pPr>
            <w:r>
              <w:rPr>
                <w:rFonts w:eastAsia="Arial"/>
              </w:rPr>
              <w:t>Seção do documento produzido</w:t>
            </w:r>
          </w:p>
        </w:tc>
      </w:tr>
      <w:tr w:rsidR="0013513E" w:rsidRPr="00F45E97" w14:paraId="118AEDC1"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175D7FF0" w14:textId="36D115A3" w:rsidR="0013513E" w:rsidRPr="00F45E97" w:rsidRDefault="00100C5B" w:rsidP="0013513E">
            <w:pPr>
              <w:jc w:val="center"/>
              <w:rPr>
                <w:rFonts w:eastAsia="Arial"/>
              </w:rPr>
            </w:pPr>
            <w:r>
              <w:rPr>
                <w:rFonts w:eastAsia="Arial"/>
              </w:rPr>
              <w:t>23</w:t>
            </w:r>
            <w:r w:rsidR="0013513E" w:rsidRPr="00F45E97">
              <w:rPr>
                <w:rFonts w:eastAsia="Arial"/>
              </w:rPr>
              <w:t xml:space="preserve"> / </w:t>
            </w:r>
            <w:r w:rsidR="0013513E">
              <w:rPr>
                <w:rFonts w:eastAsia="Arial"/>
              </w:rPr>
              <w:t>0</w:t>
            </w:r>
            <w:r>
              <w:rPr>
                <w:rFonts w:eastAsia="Arial"/>
              </w:rPr>
              <w:t>4</w:t>
            </w:r>
            <w:r w:rsidR="0013513E" w:rsidRPr="00F45E97">
              <w:rPr>
                <w:rFonts w:eastAsia="Arial"/>
              </w:rPr>
              <w:t xml:space="preserve"> / </w:t>
            </w:r>
            <w:r w:rsidR="0013513E">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14:paraId="7901CD83" w14:textId="6060BE16" w:rsidR="0013513E" w:rsidRPr="00F45E97" w:rsidRDefault="00100C5B" w:rsidP="0013513E">
            <w:pPr>
              <w:jc w:val="center"/>
              <w:rPr>
                <w:rFonts w:eastAsia="Arial"/>
              </w:rPr>
            </w:pPr>
            <w:r>
              <w:rPr>
                <w:rFonts w:eastAsia="Arial"/>
              </w:rPr>
              <w:t>26</w:t>
            </w:r>
            <w:r w:rsidR="0013513E" w:rsidRPr="00F45E97">
              <w:rPr>
                <w:rFonts w:eastAsia="Arial"/>
              </w:rPr>
              <w:t xml:space="preserve"> / </w:t>
            </w:r>
            <w:r w:rsidR="0013513E">
              <w:rPr>
                <w:rFonts w:eastAsia="Arial"/>
              </w:rPr>
              <w:t>0</w:t>
            </w:r>
            <w:r>
              <w:rPr>
                <w:rFonts w:eastAsia="Arial"/>
              </w:rPr>
              <w:t>4</w:t>
            </w:r>
            <w:r w:rsidR="0013513E" w:rsidRPr="00F45E97">
              <w:rPr>
                <w:rFonts w:eastAsia="Arial"/>
              </w:rPr>
              <w:t xml:space="preserve"> / </w:t>
            </w:r>
            <w:r w:rsidR="0013513E">
              <w:rPr>
                <w:rFonts w:eastAsia="Arial"/>
              </w:rPr>
              <w:t>2022</w:t>
            </w:r>
          </w:p>
        </w:tc>
        <w:tc>
          <w:tcPr>
            <w:tcW w:w="3701" w:type="dxa"/>
            <w:tcBorders>
              <w:top w:val="single" w:sz="4" w:space="0" w:color="000000"/>
              <w:left w:val="single" w:sz="4" w:space="0" w:color="000000"/>
              <w:bottom w:val="single" w:sz="4" w:space="0" w:color="000000"/>
              <w:right w:val="single" w:sz="4" w:space="0" w:color="000000"/>
            </w:tcBorders>
          </w:tcPr>
          <w:p w14:paraId="553604B0" w14:textId="7458496F" w:rsidR="0013513E" w:rsidRPr="00F45E97" w:rsidRDefault="0013513E" w:rsidP="0013513E">
            <w:pPr>
              <w:ind w:firstLine="5"/>
              <w:rPr>
                <w:rFonts w:eastAsia="Arial"/>
              </w:rPr>
            </w:pPr>
            <w:r w:rsidRPr="00F45E97">
              <w:rPr>
                <w:rFonts w:eastAsia="Arial"/>
              </w:rPr>
              <w:t>1</w:t>
            </w:r>
            <w:r w:rsidR="00DA35CF">
              <w:rPr>
                <w:rFonts w:eastAsia="Arial"/>
              </w:rPr>
              <w:t>8</w:t>
            </w:r>
            <w:r w:rsidRPr="00F45E97">
              <w:rPr>
                <w:rFonts w:eastAsia="Arial"/>
              </w:rPr>
              <w:t>.</w:t>
            </w:r>
            <w:r>
              <w:t xml:space="preserve"> </w:t>
            </w:r>
            <w:r w:rsidRPr="009E4ADC">
              <w:rPr>
                <w:rFonts w:eastAsia="Arial"/>
              </w:rPr>
              <w:t>Cenários</w:t>
            </w:r>
          </w:p>
          <w:p w14:paraId="145EB592" w14:textId="77777777" w:rsidR="0013513E" w:rsidRPr="00F45E97" w:rsidRDefault="0013513E" w:rsidP="0013513E">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10686F85" w14:textId="09B89AFC" w:rsidR="0013513E" w:rsidRPr="00F45E97" w:rsidRDefault="0013513E" w:rsidP="0013513E">
            <w:pPr>
              <w:ind w:right="71"/>
              <w:rPr>
                <w:rFonts w:eastAsia="Arial"/>
              </w:rPr>
            </w:pPr>
            <w:r>
              <w:rPr>
                <w:rFonts w:eastAsia="Arial"/>
              </w:rPr>
              <w:t>Seção do documento produzido</w:t>
            </w:r>
          </w:p>
        </w:tc>
      </w:tr>
      <w:tr w:rsidR="0013513E" w:rsidRPr="00F45E97" w14:paraId="0922518E"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19CFAD94" w14:textId="5DF4A540" w:rsidR="0013513E" w:rsidRPr="00F45E97" w:rsidRDefault="00100C5B" w:rsidP="0013513E">
            <w:pPr>
              <w:jc w:val="center"/>
              <w:rPr>
                <w:rFonts w:eastAsia="Arial"/>
              </w:rPr>
            </w:pPr>
            <w:r>
              <w:rPr>
                <w:rFonts w:eastAsia="Arial"/>
              </w:rPr>
              <w:t>01</w:t>
            </w:r>
            <w:r w:rsidR="0013513E" w:rsidRPr="00F45E97">
              <w:rPr>
                <w:rFonts w:eastAsia="Arial"/>
              </w:rPr>
              <w:t xml:space="preserve"> / </w:t>
            </w:r>
            <w:r w:rsidR="0013513E">
              <w:rPr>
                <w:rFonts w:eastAsia="Arial"/>
              </w:rPr>
              <w:t>0</w:t>
            </w:r>
            <w:r>
              <w:rPr>
                <w:rFonts w:eastAsia="Arial"/>
              </w:rPr>
              <w:t>5</w:t>
            </w:r>
            <w:r w:rsidR="0013513E" w:rsidRPr="00F45E97">
              <w:rPr>
                <w:rFonts w:eastAsia="Arial"/>
              </w:rPr>
              <w:t xml:space="preserve"> / </w:t>
            </w:r>
            <w:r w:rsidR="0013513E">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14:paraId="4F42BD8A" w14:textId="4BA029B0" w:rsidR="0013513E" w:rsidRPr="00F45E97" w:rsidRDefault="00100C5B" w:rsidP="0013513E">
            <w:pPr>
              <w:jc w:val="center"/>
              <w:rPr>
                <w:rFonts w:eastAsia="Arial"/>
              </w:rPr>
            </w:pPr>
            <w:r>
              <w:rPr>
                <w:rFonts w:eastAsia="Arial"/>
              </w:rPr>
              <w:t>07</w:t>
            </w:r>
            <w:r w:rsidR="0013513E" w:rsidRPr="00F45E97">
              <w:rPr>
                <w:rFonts w:eastAsia="Arial"/>
              </w:rPr>
              <w:t xml:space="preserve"> / </w:t>
            </w:r>
            <w:r w:rsidR="0013513E">
              <w:rPr>
                <w:rFonts w:eastAsia="Arial"/>
              </w:rPr>
              <w:t>0</w:t>
            </w:r>
            <w:r>
              <w:rPr>
                <w:rFonts w:eastAsia="Arial"/>
              </w:rPr>
              <w:t>5</w:t>
            </w:r>
            <w:r w:rsidR="0013513E" w:rsidRPr="00F45E97">
              <w:rPr>
                <w:rFonts w:eastAsia="Arial"/>
              </w:rPr>
              <w:t xml:space="preserve"> / </w:t>
            </w:r>
            <w:r w:rsidR="0013513E">
              <w:rPr>
                <w:rFonts w:eastAsia="Arial"/>
              </w:rPr>
              <w:t>2022</w:t>
            </w:r>
          </w:p>
        </w:tc>
        <w:tc>
          <w:tcPr>
            <w:tcW w:w="3701" w:type="dxa"/>
            <w:tcBorders>
              <w:top w:val="single" w:sz="4" w:space="0" w:color="000000"/>
              <w:left w:val="single" w:sz="4" w:space="0" w:color="000000"/>
              <w:bottom w:val="single" w:sz="4" w:space="0" w:color="000000"/>
              <w:right w:val="single" w:sz="4" w:space="0" w:color="000000"/>
            </w:tcBorders>
          </w:tcPr>
          <w:p w14:paraId="4E6E2881" w14:textId="55D73DDD" w:rsidR="0013513E" w:rsidRPr="00F45E97" w:rsidRDefault="0013513E" w:rsidP="0013513E">
            <w:pPr>
              <w:ind w:firstLine="5"/>
              <w:rPr>
                <w:rFonts w:eastAsia="Arial"/>
              </w:rPr>
            </w:pPr>
            <w:r w:rsidRPr="00F45E97">
              <w:rPr>
                <w:rFonts w:eastAsia="Arial"/>
              </w:rPr>
              <w:t>1</w:t>
            </w:r>
            <w:r w:rsidR="00DA35CF">
              <w:rPr>
                <w:rFonts w:eastAsia="Arial"/>
              </w:rPr>
              <w:t>9</w:t>
            </w:r>
            <w:r w:rsidRPr="00F45E97">
              <w:rPr>
                <w:rFonts w:eastAsia="Arial"/>
              </w:rPr>
              <w:t>.</w:t>
            </w:r>
            <w:r>
              <w:t xml:space="preserve"> </w:t>
            </w:r>
            <w:r w:rsidRPr="009E4ADC">
              <w:rPr>
                <w:rFonts w:eastAsia="Arial"/>
              </w:rPr>
              <w:t>Evidências da avaliação</w:t>
            </w:r>
          </w:p>
          <w:p w14:paraId="7314C0BD" w14:textId="77777777" w:rsidR="0013513E" w:rsidRPr="00F45E97" w:rsidRDefault="0013513E" w:rsidP="0013513E">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7E3317BB" w14:textId="0A1E7D08" w:rsidR="0013513E" w:rsidRPr="00F45E97" w:rsidRDefault="0013513E" w:rsidP="0013513E">
            <w:pPr>
              <w:ind w:right="71"/>
              <w:rPr>
                <w:rFonts w:eastAsia="Arial"/>
              </w:rPr>
            </w:pPr>
            <w:r>
              <w:rPr>
                <w:rFonts w:eastAsia="Arial"/>
              </w:rPr>
              <w:t>Seção do documento produzido</w:t>
            </w:r>
          </w:p>
        </w:tc>
      </w:tr>
      <w:tr w:rsidR="0013513E" w:rsidRPr="00F45E97" w14:paraId="101A8156"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049F685E" w14:textId="66EE55F4" w:rsidR="0013513E" w:rsidRPr="00F45E97" w:rsidRDefault="00100C5B" w:rsidP="0013513E">
            <w:pPr>
              <w:jc w:val="center"/>
              <w:rPr>
                <w:rFonts w:eastAsia="Arial"/>
              </w:rPr>
            </w:pPr>
            <w:r>
              <w:rPr>
                <w:rFonts w:eastAsia="Arial"/>
              </w:rPr>
              <w:t>08</w:t>
            </w:r>
            <w:r w:rsidR="0013513E" w:rsidRPr="00F45E97">
              <w:rPr>
                <w:rFonts w:eastAsia="Arial"/>
              </w:rPr>
              <w:t xml:space="preserve"> / </w:t>
            </w:r>
            <w:r w:rsidR="0013513E">
              <w:rPr>
                <w:rFonts w:eastAsia="Arial"/>
              </w:rPr>
              <w:t>0</w:t>
            </w:r>
            <w:r>
              <w:rPr>
                <w:rFonts w:eastAsia="Arial"/>
              </w:rPr>
              <w:t>5</w:t>
            </w:r>
            <w:r w:rsidR="0013513E" w:rsidRPr="00F45E97">
              <w:rPr>
                <w:rFonts w:eastAsia="Arial"/>
              </w:rPr>
              <w:t xml:space="preserve"> / </w:t>
            </w:r>
            <w:r w:rsidR="0013513E">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14:paraId="72737EF7" w14:textId="7AC95B67" w:rsidR="0013513E" w:rsidRPr="00F45E97" w:rsidRDefault="00100C5B" w:rsidP="0013513E">
            <w:pPr>
              <w:jc w:val="center"/>
              <w:rPr>
                <w:rFonts w:eastAsia="Arial"/>
              </w:rPr>
            </w:pPr>
            <w:r>
              <w:rPr>
                <w:rFonts w:eastAsia="Arial"/>
              </w:rPr>
              <w:t>09</w:t>
            </w:r>
            <w:r w:rsidR="0013513E" w:rsidRPr="00F45E97">
              <w:rPr>
                <w:rFonts w:eastAsia="Arial"/>
              </w:rPr>
              <w:t xml:space="preserve"> / </w:t>
            </w:r>
            <w:r w:rsidR="0013513E">
              <w:rPr>
                <w:rFonts w:eastAsia="Arial"/>
              </w:rPr>
              <w:t>0</w:t>
            </w:r>
            <w:r>
              <w:rPr>
                <w:rFonts w:eastAsia="Arial"/>
              </w:rPr>
              <w:t>5</w:t>
            </w:r>
            <w:r w:rsidR="0013513E" w:rsidRPr="00F45E97">
              <w:rPr>
                <w:rFonts w:eastAsia="Arial"/>
              </w:rPr>
              <w:t xml:space="preserve"> / </w:t>
            </w:r>
            <w:r w:rsidR="0013513E">
              <w:rPr>
                <w:rFonts w:eastAsia="Arial"/>
              </w:rPr>
              <w:t>2022</w:t>
            </w:r>
          </w:p>
        </w:tc>
        <w:tc>
          <w:tcPr>
            <w:tcW w:w="3701" w:type="dxa"/>
            <w:tcBorders>
              <w:top w:val="single" w:sz="4" w:space="0" w:color="000000"/>
              <w:left w:val="single" w:sz="4" w:space="0" w:color="000000"/>
              <w:bottom w:val="single" w:sz="4" w:space="0" w:color="000000"/>
              <w:right w:val="single" w:sz="4" w:space="0" w:color="000000"/>
            </w:tcBorders>
          </w:tcPr>
          <w:p w14:paraId="53DAB900" w14:textId="144CE7CA" w:rsidR="0013513E" w:rsidRPr="00F45E97" w:rsidRDefault="00DA35CF" w:rsidP="0013513E">
            <w:pPr>
              <w:ind w:firstLine="5"/>
              <w:rPr>
                <w:rFonts w:eastAsia="Arial"/>
              </w:rPr>
            </w:pPr>
            <w:r>
              <w:rPr>
                <w:rFonts w:eastAsia="Arial"/>
              </w:rPr>
              <w:t>20</w:t>
            </w:r>
            <w:r w:rsidR="0013513E" w:rsidRPr="00F45E97">
              <w:rPr>
                <w:rFonts w:eastAsia="Arial"/>
              </w:rPr>
              <w:t>.</w:t>
            </w:r>
            <w:r w:rsidR="0013513E">
              <w:t xml:space="preserve"> </w:t>
            </w:r>
            <w:r w:rsidR="0013513E" w:rsidRPr="009E4ADC">
              <w:rPr>
                <w:rFonts w:eastAsia="Arial"/>
              </w:rPr>
              <w:t>Resultados obtidos</w:t>
            </w:r>
          </w:p>
          <w:p w14:paraId="08F804CD" w14:textId="77777777" w:rsidR="0013513E" w:rsidRPr="00F45E97" w:rsidRDefault="0013513E" w:rsidP="0013513E">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DDCF11C" w14:textId="4EAF5A52" w:rsidR="0013513E" w:rsidRPr="00F45E97" w:rsidRDefault="0013513E" w:rsidP="0013513E">
            <w:pPr>
              <w:ind w:right="71"/>
              <w:rPr>
                <w:rFonts w:eastAsia="Arial"/>
              </w:rPr>
            </w:pPr>
            <w:r>
              <w:rPr>
                <w:rFonts w:eastAsia="Arial"/>
              </w:rPr>
              <w:t>Seção do documento produzido</w:t>
            </w:r>
          </w:p>
        </w:tc>
      </w:tr>
      <w:tr w:rsidR="0013513E" w:rsidRPr="00F45E97" w14:paraId="4FB038BB"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63E082A0" w14:textId="49A67427" w:rsidR="0013513E" w:rsidRPr="00F45E97" w:rsidRDefault="00100C5B" w:rsidP="0013513E">
            <w:pPr>
              <w:jc w:val="center"/>
              <w:rPr>
                <w:rFonts w:eastAsia="Arial"/>
              </w:rPr>
            </w:pPr>
            <w:r>
              <w:rPr>
                <w:rFonts w:eastAsia="Arial"/>
              </w:rPr>
              <w:t>15</w:t>
            </w:r>
            <w:r w:rsidR="0013513E" w:rsidRPr="00F45E97">
              <w:rPr>
                <w:rFonts w:eastAsia="Arial"/>
              </w:rPr>
              <w:t xml:space="preserve"> / </w:t>
            </w:r>
            <w:r w:rsidR="0013513E">
              <w:rPr>
                <w:rFonts w:eastAsia="Arial"/>
              </w:rPr>
              <w:t>0</w:t>
            </w:r>
            <w:r>
              <w:rPr>
                <w:rFonts w:eastAsia="Arial"/>
              </w:rPr>
              <w:t>5</w:t>
            </w:r>
            <w:r w:rsidR="0013513E" w:rsidRPr="00F45E97">
              <w:rPr>
                <w:rFonts w:eastAsia="Arial"/>
              </w:rPr>
              <w:t xml:space="preserve"> / </w:t>
            </w:r>
            <w:r w:rsidR="0013513E">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14:paraId="370031C8" w14:textId="6B442D81" w:rsidR="0013513E" w:rsidRPr="00F45E97" w:rsidRDefault="00100C5B" w:rsidP="0013513E">
            <w:pPr>
              <w:jc w:val="center"/>
              <w:rPr>
                <w:rFonts w:eastAsia="Arial"/>
              </w:rPr>
            </w:pPr>
            <w:r>
              <w:rPr>
                <w:rFonts w:eastAsia="Arial"/>
              </w:rPr>
              <w:t>21</w:t>
            </w:r>
            <w:r w:rsidR="0013513E" w:rsidRPr="00F45E97">
              <w:rPr>
                <w:rFonts w:eastAsia="Arial"/>
              </w:rPr>
              <w:t xml:space="preserve"> / </w:t>
            </w:r>
            <w:r w:rsidR="0013513E">
              <w:rPr>
                <w:rFonts w:eastAsia="Arial"/>
              </w:rPr>
              <w:t>0</w:t>
            </w:r>
            <w:r>
              <w:rPr>
                <w:rFonts w:eastAsia="Arial"/>
              </w:rPr>
              <w:t>5</w:t>
            </w:r>
            <w:r w:rsidR="0013513E" w:rsidRPr="00F45E97">
              <w:rPr>
                <w:rFonts w:eastAsia="Arial"/>
              </w:rPr>
              <w:t xml:space="preserve"> / </w:t>
            </w:r>
            <w:r w:rsidR="0013513E">
              <w:rPr>
                <w:rFonts w:eastAsia="Arial"/>
              </w:rPr>
              <w:t>2022</w:t>
            </w:r>
          </w:p>
        </w:tc>
        <w:tc>
          <w:tcPr>
            <w:tcW w:w="3701" w:type="dxa"/>
            <w:tcBorders>
              <w:top w:val="single" w:sz="4" w:space="0" w:color="000000"/>
              <w:left w:val="single" w:sz="4" w:space="0" w:color="000000"/>
              <w:bottom w:val="single" w:sz="4" w:space="0" w:color="000000"/>
              <w:right w:val="single" w:sz="4" w:space="0" w:color="000000"/>
            </w:tcBorders>
          </w:tcPr>
          <w:p w14:paraId="1D829096" w14:textId="4A6BD658" w:rsidR="0013513E" w:rsidRPr="00F45E97" w:rsidRDefault="00DA35CF" w:rsidP="0013513E">
            <w:pPr>
              <w:ind w:firstLine="5"/>
              <w:rPr>
                <w:rFonts w:eastAsia="Arial"/>
              </w:rPr>
            </w:pPr>
            <w:r>
              <w:rPr>
                <w:rFonts w:eastAsia="Arial"/>
              </w:rPr>
              <w:t>21</w:t>
            </w:r>
            <w:r w:rsidR="0013513E" w:rsidRPr="00F45E97">
              <w:rPr>
                <w:rFonts w:eastAsia="Arial"/>
              </w:rPr>
              <w:t>.</w:t>
            </w:r>
            <w:r w:rsidR="0013513E">
              <w:t xml:space="preserve"> </w:t>
            </w:r>
            <w:r w:rsidR="0013513E" w:rsidRPr="009E4ADC">
              <w:rPr>
                <w:rFonts w:eastAsia="Arial"/>
              </w:rPr>
              <w:t>Avaliação crítica dos resultados</w:t>
            </w:r>
          </w:p>
          <w:p w14:paraId="34F1968C" w14:textId="77777777" w:rsidR="0013513E" w:rsidRPr="00F45E97" w:rsidRDefault="0013513E" w:rsidP="0013513E">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33293A59" w14:textId="3828E165" w:rsidR="0013513E" w:rsidRPr="00F45E97" w:rsidRDefault="0013513E" w:rsidP="0013513E">
            <w:pPr>
              <w:ind w:right="71"/>
              <w:rPr>
                <w:rFonts w:eastAsia="Arial"/>
              </w:rPr>
            </w:pPr>
            <w:r>
              <w:rPr>
                <w:rFonts w:eastAsia="Arial"/>
              </w:rPr>
              <w:t>Seção do documento produzido</w:t>
            </w:r>
          </w:p>
        </w:tc>
      </w:tr>
      <w:tr w:rsidR="0013513E" w:rsidRPr="00F45E97" w14:paraId="0D978CFF"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218E5550" w14:textId="1384AFD6" w:rsidR="0013513E" w:rsidRPr="00F45E97" w:rsidRDefault="00100C5B" w:rsidP="0013513E">
            <w:pPr>
              <w:jc w:val="center"/>
              <w:rPr>
                <w:rFonts w:eastAsia="Arial"/>
              </w:rPr>
            </w:pPr>
            <w:r>
              <w:rPr>
                <w:rFonts w:eastAsia="Arial"/>
              </w:rPr>
              <w:lastRenderedPageBreak/>
              <w:t>23</w:t>
            </w:r>
            <w:r w:rsidR="0013513E" w:rsidRPr="00F45E97">
              <w:rPr>
                <w:rFonts w:eastAsia="Arial"/>
              </w:rPr>
              <w:t xml:space="preserve"> / </w:t>
            </w:r>
            <w:r w:rsidR="0013513E">
              <w:rPr>
                <w:rFonts w:eastAsia="Arial"/>
              </w:rPr>
              <w:t>0</w:t>
            </w:r>
            <w:r>
              <w:rPr>
                <w:rFonts w:eastAsia="Arial"/>
              </w:rPr>
              <w:t>5</w:t>
            </w:r>
            <w:r w:rsidR="0013513E" w:rsidRPr="00F45E97">
              <w:rPr>
                <w:rFonts w:eastAsia="Arial"/>
              </w:rPr>
              <w:t xml:space="preserve"> / </w:t>
            </w:r>
            <w:r w:rsidR="0013513E">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14:paraId="6C6B9B0D" w14:textId="4F7F7B86" w:rsidR="0013513E" w:rsidRPr="00F45E97" w:rsidRDefault="00100C5B" w:rsidP="0013513E">
            <w:pPr>
              <w:jc w:val="center"/>
              <w:rPr>
                <w:rFonts w:eastAsia="Arial"/>
              </w:rPr>
            </w:pPr>
            <w:r>
              <w:rPr>
                <w:rFonts w:eastAsia="Arial"/>
              </w:rPr>
              <w:t>29</w:t>
            </w:r>
            <w:r w:rsidR="0013513E" w:rsidRPr="00F45E97">
              <w:rPr>
                <w:rFonts w:eastAsia="Arial"/>
              </w:rPr>
              <w:t xml:space="preserve"> / </w:t>
            </w:r>
            <w:r w:rsidR="0013513E">
              <w:rPr>
                <w:rFonts w:eastAsia="Arial"/>
              </w:rPr>
              <w:t>0</w:t>
            </w:r>
            <w:r>
              <w:rPr>
                <w:rFonts w:eastAsia="Arial"/>
              </w:rPr>
              <w:t>5</w:t>
            </w:r>
            <w:r w:rsidR="0013513E" w:rsidRPr="00F45E97">
              <w:rPr>
                <w:rFonts w:eastAsia="Arial"/>
              </w:rPr>
              <w:t xml:space="preserve"> / </w:t>
            </w:r>
            <w:r w:rsidR="0013513E">
              <w:rPr>
                <w:rFonts w:eastAsia="Arial"/>
              </w:rPr>
              <w:t>2022</w:t>
            </w:r>
          </w:p>
        </w:tc>
        <w:tc>
          <w:tcPr>
            <w:tcW w:w="3701" w:type="dxa"/>
            <w:tcBorders>
              <w:top w:val="single" w:sz="4" w:space="0" w:color="000000"/>
              <w:left w:val="single" w:sz="4" w:space="0" w:color="000000"/>
              <w:bottom w:val="single" w:sz="4" w:space="0" w:color="000000"/>
              <w:right w:val="single" w:sz="4" w:space="0" w:color="000000"/>
            </w:tcBorders>
          </w:tcPr>
          <w:p w14:paraId="5489B884" w14:textId="33B65EC1" w:rsidR="0013513E" w:rsidRPr="00F45E97" w:rsidRDefault="00DA35CF" w:rsidP="0013513E">
            <w:pPr>
              <w:ind w:firstLine="5"/>
              <w:rPr>
                <w:rFonts w:eastAsia="Arial"/>
              </w:rPr>
            </w:pPr>
            <w:r>
              <w:rPr>
                <w:rFonts w:eastAsia="Arial"/>
              </w:rPr>
              <w:t>22</w:t>
            </w:r>
            <w:r w:rsidR="0013513E" w:rsidRPr="00F45E97">
              <w:rPr>
                <w:rFonts w:eastAsia="Arial"/>
              </w:rPr>
              <w:t>.</w:t>
            </w:r>
            <w:r w:rsidR="0013513E">
              <w:t xml:space="preserve"> </w:t>
            </w:r>
            <w:r w:rsidR="0013513E" w:rsidRPr="009E4ADC">
              <w:rPr>
                <w:rFonts w:eastAsia="Arial"/>
              </w:rPr>
              <w:t>Conclusão</w:t>
            </w:r>
          </w:p>
          <w:p w14:paraId="77283C61" w14:textId="77777777" w:rsidR="0013513E" w:rsidRPr="00F45E97" w:rsidRDefault="0013513E" w:rsidP="0013513E">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5DA13C6A" w14:textId="135B9EDC" w:rsidR="0013513E" w:rsidRPr="00F45E97" w:rsidRDefault="0013513E" w:rsidP="0013513E">
            <w:pPr>
              <w:ind w:right="71"/>
              <w:rPr>
                <w:rFonts w:eastAsia="Arial"/>
              </w:rPr>
            </w:pPr>
            <w:r>
              <w:rPr>
                <w:rFonts w:eastAsia="Arial"/>
              </w:rPr>
              <w:t>Seção do documento produzido</w:t>
            </w:r>
          </w:p>
        </w:tc>
      </w:tr>
      <w:tr w:rsidR="0013513E" w:rsidRPr="00F45E97" w14:paraId="03994993"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3F7BA975" w14:textId="3556A368" w:rsidR="0013513E" w:rsidRPr="00F45E97" w:rsidRDefault="00100C5B" w:rsidP="0013513E">
            <w:pPr>
              <w:jc w:val="center"/>
              <w:rPr>
                <w:rFonts w:eastAsia="Arial"/>
              </w:rPr>
            </w:pPr>
            <w:r>
              <w:rPr>
                <w:rFonts w:eastAsia="Arial"/>
              </w:rPr>
              <w:t>01</w:t>
            </w:r>
            <w:r w:rsidR="0013513E" w:rsidRPr="00F45E97">
              <w:rPr>
                <w:rFonts w:eastAsia="Arial"/>
              </w:rPr>
              <w:t xml:space="preserve"> / </w:t>
            </w:r>
            <w:r w:rsidR="0013513E">
              <w:rPr>
                <w:rFonts w:eastAsia="Arial"/>
              </w:rPr>
              <w:t>0</w:t>
            </w:r>
            <w:r>
              <w:rPr>
                <w:rFonts w:eastAsia="Arial"/>
              </w:rPr>
              <w:t>6</w:t>
            </w:r>
            <w:r w:rsidR="0013513E" w:rsidRPr="00F45E97">
              <w:rPr>
                <w:rFonts w:eastAsia="Arial"/>
              </w:rPr>
              <w:t xml:space="preserve"> / </w:t>
            </w:r>
            <w:r w:rsidR="0013513E">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14:paraId="0620B31E" w14:textId="77A12FA4" w:rsidR="0013513E" w:rsidRPr="00F45E97" w:rsidRDefault="00100C5B" w:rsidP="0013513E">
            <w:pPr>
              <w:jc w:val="center"/>
              <w:rPr>
                <w:rFonts w:eastAsia="Arial"/>
              </w:rPr>
            </w:pPr>
            <w:r>
              <w:rPr>
                <w:rFonts w:eastAsia="Arial"/>
              </w:rPr>
              <w:t>04</w:t>
            </w:r>
            <w:r w:rsidR="0013513E" w:rsidRPr="00F45E97">
              <w:rPr>
                <w:rFonts w:eastAsia="Arial"/>
              </w:rPr>
              <w:t xml:space="preserve"> / </w:t>
            </w:r>
            <w:r w:rsidR="0013513E">
              <w:rPr>
                <w:rFonts w:eastAsia="Arial"/>
              </w:rPr>
              <w:t>0</w:t>
            </w:r>
            <w:r>
              <w:rPr>
                <w:rFonts w:eastAsia="Arial"/>
              </w:rPr>
              <w:t>6</w:t>
            </w:r>
            <w:r w:rsidR="0013513E" w:rsidRPr="00F45E97">
              <w:rPr>
                <w:rFonts w:eastAsia="Arial"/>
              </w:rPr>
              <w:t xml:space="preserve"> / </w:t>
            </w:r>
            <w:r w:rsidR="0013513E">
              <w:rPr>
                <w:rFonts w:eastAsia="Arial"/>
              </w:rPr>
              <w:t>2022</w:t>
            </w:r>
          </w:p>
        </w:tc>
        <w:tc>
          <w:tcPr>
            <w:tcW w:w="3701" w:type="dxa"/>
            <w:tcBorders>
              <w:top w:val="single" w:sz="4" w:space="0" w:color="000000"/>
              <w:left w:val="single" w:sz="4" w:space="0" w:color="000000"/>
              <w:bottom w:val="single" w:sz="4" w:space="0" w:color="000000"/>
              <w:right w:val="single" w:sz="4" w:space="0" w:color="000000"/>
            </w:tcBorders>
          </w:tcPr>
          <w:p w14:paraId="10318B88" w14:textId="0C70FE79" w:rsidR="0013513E" w:rsidRPr="009E4ADC" w:rsidRDefault="0013513E" w:rsidP="0013513E">
            <w:pPr>
              <w:rPr>
                <w:rFonts w:eastAsia="Arial"/>
              </w:rPr>
            </w:pPr>
            <w:r w:rsidRPr="009E4ADC">
              <w:rPr>
                <w:rFonts w:eastAsia="Arial"/>
              </w:rPr>
              <w:t>2</w:t>
            </w:r>
            <w:r w:rsidR="00DA35CF">
              <w:rPr>
                <w:rFonts w:eastAsia="Arial"/>
              </w:rPr>
              <w:t>3</w:t>
            </w:r>
            <w:r w:rsidRPr="009E4ADC">
              <w:rPr>
                <w:rFonts w:eastAsia="Arial"/>
              </w:rPr>
              <w:t>.</w:t>
            </w:r>
            <w:r>
              <w:t xml:space="preserve"> </w:t>
            </w:r>
            <w:r w:rsidRPr="009E4ADC">
              <w:rPr>
                <w:rFonts w:eastAsia="Arial"/>
              </w:rPr>
              <w:t xml:space="preserve">Construção do vídeo de apresentação da Etapa </w:t>
            </w:r>
            <w:r>
              <w:rPr>
                <w:rFonts w:eastAsia="Arial"/>
              </w:rPr>
              <w:t>3</w:t>
            </w:r>
          </w:p>
          <w:p w14:paraId="69E1D8BE" w14:textId="57C292FB" w:rsidR="0013513E" w:rsidRPr="00F45E97" w:rsidRDefault="0013513E" w:rsidP="0013513E">
            <w:pPr>
              <w:ind w:firstLine="5"/>
              <w:rPr>
                <w:rFonts w:eastAsia="Arial"/>
              </w:rPr>
            </w:pPr>
          </w:p>
          <w:p w14:paraId="2F842F8F" w14:textId="77777777" w:rsidR="0013513E" w:rsidRPr="00F45E97" w:rsidRDefault="0013513E" w:rsidP="0013513E">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7D215A7C" w14:textId="2AFCC6F3" w:rsidR="0013513E" w:rsidRPr="00F45E97" w:rsidRDefault="0013513E" w:rsidP="0013513E">
            <w:pPr>
              <w:ind w:right="71"/>
              <w:rPr>
                <w:rFonts w:eastAsia="Arial"/>
              </w:rPr>
            </w:pPr>
            <w:r>
              <w:rPr>
                <w:rFonts w:eastAsia="Arial"/>
              </w:rPr>
              <w:t>Vídeo da etapa 3 disponível</w:t>
            </w:r>
          </w:p>
        </w:tc>
      </w:tr>
      <w:tr w:rsidR="0013513E" w:rsidRPr="00F45E97" w14:paraId="7A0A6A85"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799D4225" w14:textId="30B5E3D9" w:rsidR="0013513E" w:rsidRPr="00F45E97" w:rsidRDefault="0013513E" w:rsidP="0013513E">
            <w:pPr>
              <w:jc w:val="center"/>
              <w:rPr>
                <w:rFonts w:eastAsia="Arial"/>
              </w:rPr>
            </w:pPr>
            <w:r>
              <w:rPr>
                <w:rFonts w:eastAsia="Arial"/>
              </w:rPr>
              <w:t>1</w:t>
            </w:r>
            <w:r w:rsidR="00100C5B">
              <w:rPr>
                <w:rFonts w:eastAsia="Arial"/>
              </w:rPr>
              <w:t>5</w:t>
            </w:r>
            <w:r w:rsidRPr="00F45E97">
              <w:rPr>
                <w:rFonts w:eastAsia="Arial"/>
              </w:rPr>
              <w:t xml:space="preserve"> / </w:t>
            </w:r>
            <w:r>
              <w:rPr>
                <w:rFonts w:eastAsia="Arial"/>
              </w:rPr>
              <w:t>0</w:t>
            </w:r>
            <w:r w:rsidR="00100C5B">
              <w:rPr>
                <w:rFonts w:eastAsia="Arial"/>
              </w:rPr>
              <w:t>6</w:t>
            </w:r>
            <w:r w:rsidRPr="00F45E97">
              <w:rPr>
                <w:rFonts w:eastAsia="Arial"/>
              </w:rPr>
              <w:t xml:space="preserve"> / </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14:paraId="20FF85F2" w14:textId="254266A7" w:rsidR="0013513E" w:rsidRPr="00F45E97" w:rsidRDefault="00100C5B" w:rsidP="0013513E">
            <w:pPr>
              <w:jc w:val="center"/>
              <w:rPr>
                <w:rFonts w:eastAsia="Arial"/>
              </w:rPr>
            </w:pPr>
            <w:r>
              <w:rPr>
                <w:rFonts w:eastAsia="Arial"/>
              </w:rPr>
              <w:t>15</w:t>
            </w:r>
            <w:r w:rsidR="0013513E" w:rsidRPr="00F45E97">
              <w:rPr>
                <w:rFonts w:eastAsia="Arial"/>
              </w:rPr>
              <w:t xml:space="preserve"> / </w:t>
            </w:r>
            <w:r w:rsidR="0013513E">
              <w:rPr>
                <w:rFonts w:eastAsia="Arial"/>
              </w:rPr>
              <w:t>0</w:t>
            </w:r>
            <w:r>
              <w:rPr>
                <w:rFonts w:eastAsia="Arial"/>
              </w:rPr>
              <w:t>6</w:t>
            </w:r>
            <w:r w:rsidR="0013513E" w:rsidRPr="00F45E97">
              <w:rPr>
                <w:rFonts w:eastAsia="Arial"/>
              </w:rPr>
              <w:t xml:space="preserve"> / </w:t>
            </w:r>
            <w:r w:rsidR="0013513E">
              <w:rPr>
                <w:rFonts w:eastAsia="Arial"/>
              </w:rPr>
              <w:t>2022</w:t>
            </w:r>
          </w:p>
        </w:tc>
        <w:tc>
          <w:tcPr>
            <w:tcW w:w="3701" w:type="dxa"/>
            <w:tcBorders>
              <w:top w:val="single" w:sz="4" w:space="0" w:color="000000"/>
              <w:left w:val="single" w:sz="4" w:space="0" w:color="000000"/>
              <w:bottom w:val="single" w:sz="4" w:space="0" w:color="000000"/>
              <w:right w:val="single" w:sz="4" w:space="0" w:color="000000"/>
            </w:tcBorders>
          </w:tcPr>
          <w:p w14:paraId="7CA0B204" w14:textId="39045BD4" w:rsidR="0013513E" w:rsidRPr="00F45E97" w:rsidRDefault="0013513E" w:rsidP="0013513E">
            <w:pPr>
              <w:rPr>
                <w:rFonts w:eastAsia="Arial"/>
              </w:rPr>
            </w:pPr>
            <w:r w:rsidRPr="009E4ADC">
              <w:rPr>
                <w:rFonts w:eastAsia="Arial"/>
              </w:rPr>
              <w:t>2</w:t>
            </w:r>
            <w:r w:rsidR="00DA35CF">
              <w:rPr>
                <w:rFonts w:eastAsia="Arial"/>
              </w:rPr>
              <w:t>4</w:t>
            </w:r>
            <w:r w:rsidRPr="009E4ADC">
              <w:rPr>
                <w:rFonts w:eastAsia="Arial"/>
              </w:rPr>
              <w:t>.</w:t>
            </w:r>
            <w:r>
              <w:t xml:space="preserve"> </w:t>
            </w:r>
            <w:r>
              <w:rPr>
                <w:rFonts w:eastAsia="Arial"/>
              </w:rPr>
              <w:t>Publicação no repositório Github Etapa 3</w:t>
            </w:r>
          </w:p>
          <w:p w14:paraId="05C25C2D" w14:textId="77777777" w:rsidR="0013513E" w:rsidRPr="009E4ADC" w:rsidRDefault="0013513E" w:rsidP="0013513E">
            <w:pPr>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0C56D3DD" w14:textId="0D151F56" w:rsidR="0013513E" w:rsidRPr="00F45E97" w:rsidRDefault="0013513E" w:rsidP="0013513E">
            <w:pPr>
              <w:ind w:right="71"/>
              <w:rPr>
                <w:rFonts w:eastAsia="Arial"/>
              </w:rPr>
            </w:pPr>
            <w:r>
              <w:rPr>
                <w:rFonts w:eastAsia="Arial"/>
              </w:rPr>
              <w:t>Arquivos produzidos no Github disponíveis abertamente</w:t>
            </w:r>
          </w:p>
        </w:tc>
      </w:tr>
    </w:tbl>
    <w:p w14:paraId="46D45179" w14:textId="1748D89F" w:rsidR="001724BB" w:rsidRPr="00F45E97" w:rsidRDefault="001724BB" w:rsidP="00200092">
      <w:pPr>
        <w:pStyle w:val="Corpodetexto"/>
      </w:pPr>
    </w:p>
    <w:p w14:paraId="17B7FE33" w14:textId="7BDB6E66" w:rsidR="009B453A" w:rsidRPr="00F45E97" w:rsidRDefault="004E4E43" w:rsidP="0054775F">
      <w:pPr>
        <w:pStyle w:val="Ttulo2"/>
        <w:rPr>
          <w:rFonts w:ascii="Times New Roman" w:hAnsi="Times New Roman"/>
        </w:rPr>
      </w:pPr>
      <w:bookmarkStart w:id="6" w:name="_Toc95767460"/>
      <w:r w:rsidRPr="00F45E97">
        <w:rPr>
          <w:rFonts w:ascii="Times New Roman" w:hAnsi="Times New Roman"/>
        </w:rPr>
        <w:t>Especifica</w:t>
      </w:r>
      <w:r w:rsidR="009B453A" w:rsidRPr="00F45E97">
        <w:rPr>
          <w:rFonts w:ascii="Times New Roman" w:hAnsi="Times New Roman"/>
        </w:rPr>
        <w:t xml:space="preserve">ção </w:t>
      </w:r>
      <w:r w:rsidRPr="00F45E97">
        <w:rPr>
          <w:rFonts w:ascii="Times New Roman" w:hAnsi="Times New Roman"/>
        </w:rPr>
        <w:t>Arquite</w:t>
      </w:r>
      <w:r w:rsidR="00EC6777">
        <w:rPr>
          <w:rFonts w:ascii="Times New Roman" w:hAnsi="Times New Roman"/>
        </w:rPr>
        <w:t>t</w:t>
      </w:r>
      <w:r w:rsidRPr="00F45E97">
        <w:rPr>
          <w:rFonts w:ascii="Times New Roman" w:hAnsi="Times New Roman"/>
        </w:rPr>
        <w:t>ur</w:t>
      </w:r>
      <w:r w:rsidR="009B453A" w:rsidRPr="00F45E97">
        <w:rPr>
          <w:rFonts w:ascii="Times New Roman" w:hAnsi="Times New Roman"/>
        </w:rPr>
        <w:t>al da solução</w:t>
      </w:r>
      <w:bookmarkEnd w:id="6"/>
    </w:p>
    <w:p w14:paraId="5D27A303" w14:textId="2A82E5C3" w:rsidR="009B453A" w:rsidRPr="00F45E97" w:rsidRDefault="004E4E43" w:rsidP="005F4949">
      <w:pPr>
        <w:suppressAutoHyphens/>
        <w:spacing w:before="100" w:beforeAutospacing="1" w:after="100" w:afterAutospacing="1" w:line="360" w:lineRule="auto"/>
        <w:jc w:val="both"/>
        <w:rPr>
          <w:color w:val="FF0000"/>
          <w:sz w:val="24"/>
          <w:szCs w:val="24"/>
        </w:rPr>
      </w:pPr>
      <w:r w:rsidRPr="00F45E97">
        <w:rPr>
          <w:sz w:val="24"/>
          <w:szCs w:val="24"/>
        </w:rPr>
        <w:t xml:space="preserve">Esta seção apresenta </w:t>
      </w:r>
      <w:r w:rsidR="009B453A" w:rsidRPr="00F45E97">
        <w:rPr>
          <w:sz w:val="24"/>
          <w:szCs w:val="24"/>
        </w:rPr>
        <w:t xml:space="preserve">a </w:t>
      </w:r>
      <w:r w:rsidRPr="00F45E97">
        <w:rPr>
          <w:sz w:val="24"/>
          <w:szCs w:val="24"/>
        </w:rPr>
        <w:t>especifica</w:t>
      </w:r>
      <w:r w:rsidR="009B453A" w:rsidRPr="00F45E97">
        <w:rPr>
          <w:sz w:val="24"/>
          <w:szCs w:val="24"/>
        </w:rPr>
        <w:t xml:space="preserve">ção </w:t>
      </w:r>
      <w:r w:rsidR="00EB2298" w:rsidRPr="00F45E97">
        <w:rPr>
          <w:sz w:val="24"/>
          <w:szCs w:val="24"/>
        </w:rPr>
        <w:t xml:space="preserve">básica </w:t>
      </w:r>
      <w:r w:rsidRPr="00F45E97">
        <w:rPr>
          <w:sz w:val="24"/>
          <w:szCs w:val="24"/>
        </w:rPr>
        <w:t>da arquitetura</w:t>
      </w:r>
      <w:r w:rsidR="009B453A" w:rsidRPr="00F45E97">
        <w:rPr>
          <w:sz w:val="24"/>
          <w:szCs w:val="24"/>
        </w:rPr>
        <w:t xml:space="preserve"> da solução a ser desenvolvida</w:t>
      </w:r>
      <w:r w:rsidRPr="00F45E97">
        <w:rPr>
          <w:sz w:val="24"/>
          <w:szCs w:val="24"/>
        </w:rPr>
        <w:t>, incluindo di</w:t>
      </w:r>
      <w:r w:rsidR="00EB2298" w:rsidRPr="00F45E97">
        <w:rPr>
          <w:sz w:val="24"/>
          <w:szCs w:val="24"/>
        </w:rPr>
        <w:t>agramas, restrições e requisitos definidos pelo autor, tal que permite</w:t>
      </w:r>
      <w:r w:rsidRPr="00F45E97">
        <w:rPr>
          <w:sz w:val="24"/>
          <w:szCs w:val="24"/>
        </w:rPr>
        <w:t>m visualizar a macroarquitetura da solução</w:t>
      </w:r>
      <w:r w:rsidR="0005394E" w:rsidRPr="00F45E97">
        <w:rPr>
          <w:sz w:val="24"/>
          <w:szCs w:val="24"/>
        </w:rPr>
        <w:t>.</w:t>
      </w:r>
      <w:r w:rsidR="0005394E" w:rsidRPr="00F45E97">
        <w:rPr>
          <w:color w:val="FF0000"/>
          <w:sz w:val="24"/>
          <w:szCs w:val="24"/>
        </w:rPr>
        <w:t xml:space="preserve">  </w:t>
      </w:r>
    </w:p>
    <w:p w14:paraId="164CC592" w14:textId="50852A0C" w:rsidR="00AD1154" w:rsidRPr="00F45E97" w:rsidRDefault="00D166CC" w:rsidP="002F66D7">
      <w:pPr>
        <w:pStyle w:val="Ttulo2"/>
        <w:numPr>
          <w:ilvl w:val="1"/>
          <w:numId w:val="7"/>
        </w:numPr>
        <w:rPr>
          <w:rFonts w:ascii="Times New Roman" w:hAnsi="Times New Roman"/>
        </w:rPr>
      </w:pPr>
      <w:bookmarkStart w:id="7" w:name="_Toc95767461"/>
      <w:r w:rsidRPr="00F45E97">
        <w:rPr>
          <w:rFonts w:ascii="Times New Roman" w:hAnsi="Times New Roman"/>
        </w:rPr>
        <w:t>Restrições Arquiteturais</w:t>
      </w:r>
      <w:bookmarkEnd w:id="7"/>
    </w:p>
    <w:p w14:paraId="35B521E6" w14:textId="188326B1" w:rsidR="00D166CC" w:rsidRPr="00F45E97" w:rsidRDefault="00B52012" w:rsidP="00D166CC">
      <w:pPr>
        <w:suppressAutoHyphens/>
        <w:spacing w:before="100" w:beforeAutospacing="1" w:after="100" w:afterAutospacing="1" w:line="360" w:lineRule="auto"/>
        <w:jc w:val="both"/>
        <w:rPr>
          <w:sz w:val="24"/>
          <w:szCs w:val="24"/>
        </w:rPr>
      </w:pPr>
      <w:r w:rsidRPr="00B52012">
        <w:rPr>
          <w:sz w:val="24"/>
          <w:szCs w:val="24"/>
        </w:rPr>
        <w:t xml:space="preserve">Os Requisitos Arquiteturais são todos os requisitos, sejam eles Funcionais ou Não-Funcionais que têm </w:t>
      </w:r>
      <w:r w:rsidRPr="007C219D">
        <w:rPr>
          <w:b/>
          <w:bCs/>
          <w:sz w:val="24"/>
          <w:szCs w:val="24"/>
        </w:rPr>
        <w:t>impacto direto</w:t>
      </w:r>
      <w:r w:rsidRPr="00B52012">
        <w:rPr>
          <w:sz w:val="24"/>
          <w:szCs w:val="24"/>
        </w:rPr>
        <w:t xml:space="preserve"> sobre a Arquitetura do Sistema. Dessa forma, o Arquiteto precisa analisar os requisitos do sistema identificando algumas propriedades e então “filtrando” os Requisitos Arquiteturais</w:t>
      </w:r>
      <w:r w:rsidR="00317F70">
        <w:rPr>
          <w:sz w:val="24"/>
          <w:szCs w:val="24"/>
        </w:rPr>
        <w:t>. A lista a seguir apresenta os requisitos arquiteturais que foram identificados para implementação inicial da plataforma.</w:t>
      </w:r>
    </w:p>
    <w:tbl>
      <w:tblPr>
        <w:tblStyle w:val="Tabelacomgrade"/>
        <w:tblW w:w="0" w:type="auto"/>
        <w:tblLook w:val="04A0" w:firstRow="1" w:lastRow="0" w:firstColumn="1" w:lastColumn="0" w:noHBand="0" w:noVBand="1"/>
      </w:tblPr>
      <w:tblGrid>
        <w:gridCol w:w="988"/>
        <w:gridCol w:w="7317"/>
      </w:tblGrid>
      <w:tr w:rsidR="000B7030" w14:paraId="3E34C7CA" w14:textId="77777777" w:rsidTr="000B7030">
        <w:tc>
          <w:tcPr>
            <w:tcW w:w="988" w:type="dxa"/>
          </w:tcPr>
          <w:p w14:paraId="72C8C7CB" w14:textId="22056976" w:rsidR="000B7030" w:rsidRPr="00534A12" w:rsidRDefault="00534A12" w:rsidP="00534A12">
            <w:pPr>
              <w:suppressAutoHyphens/>
              <w:spacing w:line="360" w:lineRule="auto"/>
              <w:jc w:val="center"/>
              <w:rPr>
                <w:b/>
              </w:rPr>
            </w:pPr>
            <w:r w:rsidRPr="00534A12">
              <w:rPr>
                <w:b/>
              </w:rPr>
              <w:t>ID</w:t>
            </w:r>
          </w:p>
        </w:tc>
        <w:tc>
          <w:tcPr>
            <w:tcW w:w="7317" w:type="dxa"/>
          </w:tcPr>
          <w:p w14:paraId="1BA5AEEF" w14:textId="2D6B3078" w:rsidR="000B7030" w:rsidRPr="00534A12" w:rsidRDefault="00534A12" w:rsidP="00534A12">
            <w:pPr>
              <w:suppressAutoHyphens/>
              <w:spacing w:line="360" w:lineRule="auto"/>
              <w:jc w:val="center"/>
              <w:rPr>
                <w:b/>
              </w:rPr>
            </w:pPr>
            <w:r>
              <w:rPr>
                <w:b/>
              </w:rPr>
              <w:t>Descrição</w:t>
            </w:r>
          </w:p>
        </w:tc>
      </w:tr>
      <w:tr w:rsidR="000B7030" w14:paraId="4BC72315" w14:textId="77777777" w:rsidTr="000B7030">
        <w:tc>
          <w:tcPr>
            <w:tcW w:w="988" w:type="dxa"/>
          </w:tcPr>
          <w:p w14:paraId="2EF4781A" w14:textId="6B3AF7D7" w:rsidR="000B7030" w:rsidRDefault="00534A12" w:rsidP="00534A12">
            <w:pPr>
              <w:suppressAutoHyphens/>
              <w:spacing w:line="360" w:lineRule="auto"/>
              <w:jc w:val="center"/>
            </w:pPr>
            <w:r>
              <w:t>RA01</w:t>
            </w:r>
          </w:p>
        </w:tc>
        <w:tc>
          <w:tcPr>
            <w:tcW w:w="7317" w:type="dxa"/>
          </w:tcPr>
          <w:p w14:paraId="73B04154" w14:textId="163C5A2D" w:rsidR="000B7030" w:rsidRDefault="00CE08C1" w:rsidP="00534A12">
            <w:pPr>
              <w:suppressAutoHyphens/>
              <w:spacing w:line="360" w:lineRule="auto"/>
            </w:pPr>
            <w:r>
              <w:t xml:space="preserve">Deve-se usar </w:t>
            </w:r>
            <w:r w:rsidR="00534A12">
              <w:t xml:space="preserve">tecnológicas Microsoft </w:t>
            </w:r>
            <w:r>
              <w:t>para o desenvolvimento</w:t>
            </w:r>
            <w:r w:rsidR="00534A12">
              <w:t xml:space="preserve"> </w:t>
            </w:r>
            <w:r w:rsidR="00726B33">
              <w:t>de toda a plataforma GSC Obras.</w:t>
            </w:r>
          </w:p>
        </w:tc>
      </w:tr>
      <w:tr w:rsidR="002A786D" w14:paraId="0CE8588E" w14:textId="77777777" w:rsidTr="000B7030">
        <w:tc>
          <w:tcPr>
            <w:tcW w:w="988" w:type="dxa"/>
          </w:tcPr>
          <w:p w14:paraId="714CAFF7" w14:textId="713083E0" w:rsidR="002A786D" w:rsidRDefault="006639E9" w:rsidP="002A786D">
            <w:pPr>
              <w:suppressAutoHyphens/>
              <w:spacing w:line="360" w:lineRule="auto"/>
              <w:jc w:val="center"/>
            </w:pPr>
            <w:r>
              <w:t>RA02</w:t>
            </w:r>
          </w:p>
        </w:tc>
        <w:tc>
          <w:tcPr>
            <w:tcW w:w="7317" w:type="dxa"/>
          </w:tcPr>
          <w:p w14:paraId="26079B95" w14:textId="51530A9D" w:rsidR="002A786D" w:rsidRDefault="00CE08C1" w:rsidP="002A786D">
            <w:pPr>
              <w:suppressAutoHyphens/>
              <w:spacing w:line="360" w:lineRule="auto"/>
            </w:pPr>
            <w:r>
              <w:t xml:space="preserve">Toda comunicação entre </w:t>
            </w:r>
            <w:r w:rsidR="007F2F91">
              <w:t xml:space="preserve">os </w:t>
            </w:r>
            <w:r>
              <w:t>sistemas</w:t>
            </w:r>
            <w:r w:rsidR="00726B33">
              <w:t xml:space="preserve"> core da companhia e da plataforma GSC Obras</w:t>
            </w:r>
            <w:r w:rsidR="007F2F91">
              <w:t>,</w:t>
            </w:r>
            <w:r>
              <w:t xml:space="preserve"> deve ser realizada através da</w:t>
            </w:r>
            <w:r w:rsidR="002A786D">
              <w:t xml:space="preserve"> </w:t>
            </w:r>
            <w:r w:rsidR="000121F9">
              <w:t>p</w:t>
            </w:r>
            <w:r w:rsidR="002A786D">
              <w:t xml:space="preserve">lataforma de Integração AIS (Azure Integration Services), </w:t>
            </w:r>
            <w:r>
              <w:t>preferencialmente no format</w:t>
            </w:r>
            <w:r w:rsidR="008E5ACE">
              <w:t>o</w:t>
            </w:r>
            <w:r>
              <w:t xml:space="preserve"> Rest/Json</w:t>
            </w:r>
            <w:r w:rsidR="007F2F91">
              <w:t>.</w:t>
            </w:r>
          </w:p>
        </w:tc>
      </w:tr>
      <w:tr w:rsidR="002A786D" w14:paraId="0935C6E0" w14:textId="77777777" w:rsidTr="000B7030">
        <w:tc>
          <w:tcPr>
            <w:tcW w:w="988" w:type="dxa"/>
          </w:tcPr>
          <w:p w14:paraId="62D176AE" w14:textId="68B11D54" w:rsidR="002A786D" w:rsidRDefault="006639E9" w:rsidP="002A786D">
            <w:pPr>
              <w:suppressAutoHyphens/>
              <w:spacing w:line="360" w:lineRule="auto"/>
              <w:jc w:val="center"/>
            </w:pPr>
            <w:r>
              <w:t>RA03</w:t>
            </w:r>
          </w:p>
        </w:tc>
        <w:tc>
          <w:tcPr>
            <w:tcW w:w="7317" w:type="dxa"/>
          </w:tcPr>
          <w:p w14:paraId="18C2EE1E" w14:textId="2FA4354C" w:rsidR="002A786D" w:rsidRDefault="002A786D" w:rsidP="002A786D">
            <w:pPr>
              <w:suppressAutoHyphens/>
              <w:spacing w:line="360" w:lineRule="auto"/>
            </w:pPr>
            <w:r>
              <w:t>Deve ser considerado a nuvem Microsoft Azure como provedor</w:t>
            </w:r>
            <w:r w:rsidR="000121F9">
              <w:t>a</w:t>
            </w:r>
            <w:r>
              <w:t xml:space="preserve"> da infraestrutura necessária</w:t>
            </w:r>
            <w:r w:rsidR="000121F9">
              <w:t xml:space="preserve"> para a plataforma</w:t>
            </w:r>
            <w:r w:rsidR="00726B33">
              <w:t xml:space="preserve"> GSC O</w:t>
            </w:r>
            <w:r w:rsidR="002E5165">
              <w:t>bras</w:t>
            </w:r>
            <w:r>
              <w:t>.</w:t>
            </w:r>
          </w:p>
        </w:tc>
      </w:tr>
      <w:tr w:rsidR="0077475A" w14:paraId="5DE61124" w14:textId="77777777" w:rsidTr="000B7030">
        <w:tc>
          <w:tcPr>
            <w:tcW w:w="988" w:type="dxa"/>
          </w:tcPr>
          <w:p w14:paraId="3855D0BE" w14:textId="40D4570A" w:rsidR="0077475A" w:rsidRDefault="0077475A" w:rsidP="0077475A">
            <w:pPr>
              <w:suppressAutoHyphens/>
              <w:spacing w:line="360" w:lineRule="auto"/>
              <w:jc w:val="center"/>
            </w:pPr>
            <w:r>
              <w:t>RA04</w:t>
            </w:r>
          </w:p>
        </w:tc>
        <w:tc>
          <w:tcPr>
            <w:tcW w:w="7317" w:type="dxa"/>
          </w:tcPr>
          <w:p w14:paraId="4F35CC29" w14:textId="1A5D21C8" w:rsidR="0077475A" w:rsidRDefault="0077475A" w:rsidP="0077475A">
            <w:pPr>
              <w:suppressAutoHyphens/>
              <w:spacing w:line="360" w:lineRule="auto"/>
            </w:pPr>
            <w:r>
              <w:t>Deve ser usado a ferramenta Azure DevOps (Boards, Git, CI e CD), ambiente da companhia, para o gerenciamento de todo o ciclo de desenvolvimento e evolução da plataforma.</w:t>
            </w:r>
          </w:p>
        </w:tc>
      </w:tr>
      <w:tr w:rsidR="0077475A" w14:paraId="76F4E1FB" w14:textId="77777777" w:rsidTr="000B7030">
        <w:tc>
          <w:tcPr>
            <w:tcW w:w="988" w:type="dxa"/>
          </w:tcPr>
          <w:p w14:paraId="746BABCE" w14:textId="2D1C0076" w:rsidR="0077475A" w:rsidRDefault="0077475A" w:rsidP="0077475A">
            <w:pPr>
              <w:suppressAutoHyphens/>
              <w:spacing w:line="360" w:lineRule="auto"/>
              <w:jc w:val="center"/>
            </w:pPr>
            <w:r>
              <w:t>RA05</w:t>
            </w:r>
          </w:p>
        </w:tc>
        <w:tc>
          <w:tcPr>
            <w:tcW w:w="7317" w:type="dxa"/>
          </w:tcPr>
          <w:p w14:paraId="61AAF7E4" w14:textId="0E382D73" w:rsidR="0077475A" w:rsidRDefault="0077475A" w:rsidP="0077475A">
            <w:pPr>
              <w:suppressAutoHyphens/>
              <w:spacing w:line="360" w:lineRule="auto"/>
            </w:pPr>
            <w:r>
              <w:t>Para o gerenciamento de identidades dos usuários deve ser usado a plataforma Microsoft Identity, portanto, deve ser considerado a autenticação/autorização baseada neste provedor com uso de RBAC (Controle de acesso baseado em funções) para permissões granulares.</w:t>
            </w:r>
          </w:p>
        </w:tc>
      </w:tr>
      <w:tr w:rsidR="0077475A" w14:paraId="6BC7A85B" w14:textId="77777777" w:rsidTr="000B7030">
        <w:tc>
          <w:tcPr>
            <w:tcW w:w="988" w:type="dxa"/>
          </w:tcPr>
          <w:p w14:paraId="4439DB12" w14:textId="264A82F0" w:rsidR="0077475A" w:rsidRDefault="0077475A" w:rsidP="0077475A">
            <w:pPr>
              <w:suppressAutoHyphens/>
              <w:spacing w:line="360" w:lineRule="auto"/>
              <w:jc w:val="center"/>
            </w:pPr>
            <w:r>
              <w:t>RA06</w:t>
            </w:r>
          </w:p>
        </w:tc>
        <w:tc>
          <w:tcPr>
            <w:tcW w:w="7317" w:type="dxa"/>
          </w:tcPr>
          <w:p w14:paraId="7A961C46" w14:textId="1BD24827" w:rsidR="0077475A" w:rsidRDefault="0077475A" w:rsidP="0077475A">
            <w:pPr>
              <w:suppressAutoHyphens/>
              <w:spacing w:line="360" w:lineRule="auto"/>
            </w:pPr>
            <w:r>
              <w:t>Em muitas obras a comunicação com a Internet é precária, portanto, a solução precisa contemplar um modelo off-line/on-line.</w:t>
            </w:r>
          </w:p>
        </w:tc>
      </w:tr>
      <w:tr w:rsidR="0077475A" w14:paraId="2BCE7CD6" w14:textId="77777777" w:rsidTr="000B7030">
        <w:tc>
          <w:tcPr>
            <w:tcW w:w="988" w:type="dxa"/>
          </w:tcPr>
          <w:p w14:paraId="3B644AF3" w14:textId="138E0363" w:rsidR="0077475A" w:rsidRDefault="0077475A" w:rsidP="0077475A">
            <w:pPr>
              <w:suppressAutoHyphens/>
              <w:spacing w:line="360" w:lineRule="auto"/>
              <w:jc w:val="center"/>
            </w:pPr>
            <w:r>
              <w:lastRenderedPageBreak/>
              <w:t>RA07</w:t>
            </w:r>
          </w:p>
        </w:tc>
        <w:tc>
          <w:tcPr>
            <w:tcW w:w="7317" w:type="dxa"/>
          </w:tcPr>
          <w:p w14:paraId="119C1496" w14:textId="763E53B6" w:rsidR="0077475A" w:rsidRDefault="0077475A" w:rsidP="0077475A">
            <w:pPr>
              <w:suppressAutoHyphens/>
              <w:spacing w:line="360" w:lineRule="auto"/>
            </w:pPr>
            <w:r>
              <w:t>A comunicação realizada entre os canteiros de obras e a plataforma GSC Obras da companhia deve ser pela Internet sem o uso de VPN (Rede Virtual Privada).</w:t>
            </w:r>
          </w:p>
        </w:tc>
      </w:tr>
      <w:tr w:rsidR="0077475A" w14:paraId="77AC5CE6" w14:textId="77777777" w:rsidTr="000B7030">
        <w:tc>
          <w:tcPr>
            <w:tcW w:w="988" w:type="dxa"/>
          </w:tcPr>
          <w:p w14:paraId="67E0A2D8" w14:textId="4A24AA68" w:rsidR="0077475A" w:rsidRDefault="0077475A" w:rsidP="0077475A">
            <w:pPr>
              <w:suppressAutoHyphens/>
              <w:spacing w:line="360" w:lineRule="auto"/>
              <w:jc w:val="center"/>
            </w:pPr>
            <w:r>
              <w:t>RA08</w:t>
            </w:r>
          </w:p>
        </w:tc>
        <w:tc>
          <w:tcPr>
            <w:tcW w:w="7317" w:type="dxa"/>
          </w:tcPr>
          <w:p w14:paraId="2FD41EBF" w14:textId="28E09ED0" w:rsidR="0077475A" w:rsidRDefault="0077475A" w:rsidP="0077475A">
            <w:pPr>
              <w:suppressAutoHyphens/>
              <w:spacing w:line="360" w:lineRule="auto"/>
            </w:pPr>
            <w:r>
              <w:t>São usados smartphones e tablets com os sistemas operacionais Android (Google) e iOS (Apple), portanto, a solução mobile deve suportar ambas as plataformas.</w:t>
            </w:r>
          </w:p>
        </w:tc>
      </w:tr>
      <w:tr w:rsidR="0077475A" w14:paraId="16B7F147" w14:textId="77777777" w:rsidTr="000B7030">
        <w:tc>
          <w:tcPr>
            <w:tcW w:w="988" w:type="dxa"/>
          </w:tcPr>
          <w:p w14:paraId="71101F29" w14:textId="1C836C1B" w:rsidR="0077475A" w:rsidRDefault="0077475A" w:rsidP="0077475A">
            <w:pPr>
              <w:suppressAutoHyphens/>
              <w:spacing w:line="360" w:lineRule="auto"/>
              <w:jc w:val="center"/>
            </w:pPr>
            <w:r>
              <w:t>RA09</w:t>
            </w:r>
          </w:p>
        </w:tc>
        <w:tc>
          <w:tcPr>
            <w:tcW w:w="7317" w:type="dxa"/>
          </w:tcPr>
          <w:p w14:paraId="12886C85" w14:textId="26CDBC35" w:rsidR="0077475A" w:rsidRPr="006D3751" w:rsidRDefault="0077475A" w:rsidP="0077475A">
            <w:pPr>
              <w:suppressAutoHyphens/>
              <w:spacing w:line="360" w:lineRule="auto"/>
            </w:pPr>
            <w:r>
              <w:t>Desenvolvimento mobile deve usar a plataforma Xamarin, como a equipe do projeto não possui total domínio da tecnologia, deve ser realizado uma PoC para definição dos exemplos das melhores práticas para serem seguidas.</w:t>
            </w:r>
          </w:p>
        </w:tc>
      </w:tr>
      <w:tr w:rsidR="005C4751" w14:paraId="0E3E8CAC" w14:textId="77777777" w:rsidTr="000B7030">
        <w:tc>
          <w:tcPr>
            <w:tcW w:w="988" w:type="dxa"/>
          </w:tcPr>
          <w:p w14:paraId="7632E4A5" w14:textId="6FFBBC39" w:rsidR="005C4751" w:rsidRDefault="005C4751" w:rsidP="0077475A">
            <w:pPr>
              <w:suppressAutoHyphens/>
              <w:spacing w:line="360" w:lineRule="auto"/>
              <w:jc w:val="center"/>
            </w:pPr>
            <w:r>
              <w:t>RA10</w:t>
            </w:r>
          </w:p>
        </w:tc>
        <w:tc>
          <w:tcPr>
            <w:tcW w:w="7317" w:type="dxa"/>
          </w:tcPr>
          <w:p w14:paraId="197A91F8" w14:textId="32724008" w:rsidR="005C4751" w:rsidRDefault="005C4751" w:rsidP="0077475A">
            <w:pPr>
              <w:suppressAutoHyphens/>
              <w:spacing w:line="360" w:lineRule="auto"/>
            </w:pPr>
            <w:r>
              <w:t xml:space="preserve">Distribuição das versões dos aplicativos Mobile devem ser realizadas pela ferramenta de MDM </w:t>
            </w:r>
            <w:r w:rsidRPr="005C4751">
              <w:t>(gerenciamento de dispositivo móvel) e MAM (gerenciamento de aplicativo móvel)</w:t>
            </w:r>
            <w:r>
              <w:t xml:space="preserve"> Microsoft Intune</w:t>
            </w:r>
            <w:r w:rsidR="00444EB6">
              <w:t>.</w:t>
            </w:r>
          </w:p>
        </w:tc>
      </w:tr>
      <w:tr w:rsidR="00EC2871" w14:paraId="251F3914" w14:textId="77777777" w:rsidTr="000B7030">
        <w:tc>
          <w:tcPr>
            <w:tcW w:w="988" w:type="dxa"/>
          </w:tcPr>
          <w:p w14:paraId="1453DD72" w14:textId="2536767B" w:rsidR="00EC2871" w:rsidRDefault="00EC2871" w:rsidP="0077475A">
            <w:pPr>
              <w:suppressAutoHyphens/>
              <w:spacing w:line="360" w:lineRule="auto"/>
              <w:jc w:val="center"/>
            </w:pPr>
            <w:r>
              <w:t>RA11</w:t>
            </w:r>
          </w:p>
        </w:tc>
        <w:tc>
          <w:tcPr>
            <w:tcW w:w="7317" w:type="dxa"/>
          </w:tcPr>
          <w:p w14:paraId="70631B67" w14:textId="208A6871" w:rsidR="00EC2871" w:rsidRDefault="00444EB6" w:rsidP="0077475A">
            <w:pPr>
              <w:suppressAutoHyphens/>
              <w:spacing w:line="360" w:lineRule="auto"/>
            </w:pPr>
            <w:r>
              <w:t xml:space="preserve">Implementação do padrão Request/Replay entre as comunicações transacionais dos sistemas Backend e Mobile da plataforma GSC Obras. </w:t>
            </w:r>
          </w:p>
        </w:tc>
      </w:tr>
    </w:tbl>
    <w:p w14:paraId="1FAAEAE6" w14:textId="77777777" w:rsidR="00D166CC" w:rsidRPr="00F45E97" w:rsidRDefault="00D166CC" w:rsidP="00534A12">
      <w:pPr>
        <w:suppressAutoHyphens/>
        <w:spacing w:line="360" w:lineRule="auto"/>
      </w:pPr>
    </w:p>
    <w:p w14:paraId="12411165" w14:textId="23AA365A" w:rsidR="009B453A" w:rsidRPr="00F45E97" w:rsidRDefault="009B453A" w:rsidP="002F66D7">
      <w:pPr>
        <w:pStyle w:val="Ttulo2"/>
        <w:numPr>
          <w:ilvl w:val="1"/>
          <w:numId w:val="7"/>
        </w:numPr>
        <w:rPr>
          <w:rFonts w:ascii="Times New Roman" w:hAnsi="Times New Roman"/>
        </w:rPr>
      </w:pPr>
      <w:bookmarkStart w:id="8" w:name="_heading=h.e4qgsirqegbo" w:colFirst="0" w:colLast="0"/>
      <w:bookmarkStart w:id="9" w:name="_Toc476472322"/>
      <w:bookmarkStart w:id="10" w:name="_Toc421735552"/>
      <w:bookmarkStart w:id="11" w:name="_Toc95767462"/>
      <w:bookmarkEnd w:id="8"/>
      <w:r w:rsidRPr="00F45E97">
        <w:rPr>
          <w:rFonts w:ascii="Times New Roman" w:hAnsi="Times New Roman"/>
        </w:rPr>
        <w:t>Requisitos Funcionais</w:t>
      </w:r>
      <w:bookmarkEnd w:id="9"/>
      <w:bookmarkEnd w:id="10"/>
      <w:bookmarkEnd w:id="11"/>
    </w:p>
    <w:p w14:paraId="719EE6A0" w14:textId="74D7DE96" w:rsidR="005B00F9" w:rsidRPr="00F45E97" w:rsidRDefault="00DD60E0" w:rsidP="00DD60E0">
      <w:pPr>
        <w:suppressAutoHyphens/>
        <w:spacing w:before="100" w:beforeAutospacing="1" w:after="100" w:afterAutospacing="1" w:line="360" w:lineRule="auto"/>
        <w:jc w:val="both"/>
        <w:rPr>
          <w:sz w:val="24"/>
          <w:szCs w:val="24"/>
        </w:rPr>
      </w:pPr>
      <w:r>
        <w:rPr>
          <w:sz w:val="24"/>
          <w:szCs w:val="24"/>
        </w:rPr>
        <w:t xml:space="preserve">Os </w:t>
      </w:r>
      <w:r w:rsidR="00D431F4">
        <w:rPr>
          <w:sz w:val="24"/>
          <w:szCs w:val="24"/>
        </w:rPr>
        <w:t>R</w:t>
      </w:r>
      <w:r w:rsidRPr="00DD60E0">
        <w:rPr>
          <w:sz w:val="24"/>
          <w:szCs w:val="24"/>
        </w:rPr>
        <w:t xml:space="preserve">equisitos </w:t>
      </w:r>
      <w:r w:rsidR="00D431F4">
        <w:rPr>
          <w:sz w:val="24"/>
          <w:szCs w:val="24"/>
        </w:rPr>
        <w:t>F</w:t>
      </w:r>
      <w:r w:rsidRPr="00DD60E0">
        <w:rPr>
          <w:sz w:val="24"/>
          <w:szCs w:val="24"/>
        </w:rPr>
        <w:t xml:space="preserve">uncionais </w:t>
      </w:r>
      <w:r>
        <w:rPr>
          <w:sz w:val="24"/>
          <w:szCs w:val="24"/>
        </w:rPr>
        <w:t xml:space="preserve">são todos aqueles que </w:t>
      </w:r>
      <w:r w:rsidRPr="00DD60E0">
        <w:rPr>
          <w:sz w:val="24"/>
          <w:szCs w:val="24"/>
        </w:rPr>
        <w:t xml:space="preserve">estão associados às funcionalidades que ditam </w:t>
      </w:r>
      <w:r w:rsidRPr="00DD60E0">
        <w:rPr>
          <w:b/>
          <w:bCs/>
          <w:sz w:val="24"/>
          <w:szCs w:val="24"/>
        </w:rPr>
        <w:t>o que</w:t>
      </w:r>
      <w:r w:rsidRPr="00DD60E0">
        <w:rPr>
          <w:sz w:val="24"/>
          <w:szCs w:val="24"/>
        </w:rPr>
        <w:t xml:space="preserve"> sistema deve fazer</w:t>
      </w:r>
      <w:r>
        <w:rPr>
          <w:sz w:val="24"/>
          <w:szCs w:val="24"/>
        </w:rPr>
        <w:t>. A lista a seguir apresenta os requisitos</w:t>
      </w:r>
      <w:r w:rsidR="00583348">
        <w:rPr>
          <w:sz w:val="24"/>
          <w:szCs w:val="24"/>
        </w:rPr>
        <w:t xml:space="preserve"> funcionais</w:t>
      </w:r>
      <w:r>
        <w:rPr>
          <w:sz w:val="24"/>
          <w:szCs w:val="24"/>
        </w:rPr>
        <w:t xml:space="preserve"> identificados para o desenvolvimento inicial da plataforma.</w:t>
      </w:r>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5317"/>
        <w:gridCol w:w="1452"/>
        <w:gridCol w:w="1317"/>
      </w:tblGrid>
      <w:tr w:rsidR="005B00F9" w:rsidRPr="00F45E97" w14:paraId="1084DA02" w14:textId="77777777" w:rsidTr="007A1EF1">
        <w:tc>
          <w:tcPr>
            <w:tcW w:w="1028" w:type="dxa"/>
            <w:shd w:val="clear" w:color="auto" w:fill="DBE5F1"/>
          </w:tcPr>
          <w:p w14:paraId="78027D62" w14:textId="77777777" w:rsidR="005B00F9" w:rsidRPr="00F45E97" w:rsidRDefault="005B00F9" w:rsidP="00B03C74">
            <w:pPr>
              <w:suppressAutoHyphens/>
              <w:spacing w:line="360" w:lineRule="auto"/>
              <w:jc w:val="center"/>
              <w:rPr>
                <w:b/>
              </w:rPr>
            </w:pPr>
            <w:r w:rsidRPr="00F45E97">
              <w:rPr>
                <w:b/>
              </w:rPr>
              <w:t>ID</w:t>
            </w:r>
          </w:p>
        </w:tc>
        <w:tc>
          <w:tcPr>
            <w:tcW w:w="5317" w:type="dxa"/>
            <w:shd w:val="clear" w:color="auto" w:fill="DBE5F1"/>
          </w:tcPr>
          <w:p w14:paraId="12912326" w14:textId="77777777" w:rsidR="005B00F9" w:rsidRPr="00F45E97" w:rsidRDefault="005B00F9" w:rsidP="00B03C74">
            <w:pPr>
              <w:suppressAutoHyphens/>
              <w:spacing w:line="360" w:lineRule="auto"/>
              <w:jc w:val="center"/>
              <w:rPr>
                <w:b/>
              </w:rPr>
            </w:pPr>
            <w:r w:rsidRPr="00F45E97">
              <w:rPr>
                <w:b/>
              </w:rPr>
              <w:t>Descrição Resumida</w:t>
            </w:r>
          </w:p>
        </w:tc>
        <w:tc>
          <w:tcPr>
            <w:tcW w:w="1452" w:type="dxa"/>
            <w:shd w:val="clear" w:color="auto" w:fill="DBE5F1"/>
          </w:tcPr>
          <w:p w14:paraId="64FE16BC" w14:textId="77777777" w:rsidR="005B00F9" w:rsidRPr="00F45E97" w:rsidRDefault="005B00F9" w:rsidP="00B03C74">
            <w:pPr>
              <w:suppressAutoHyphens/>
              <w:spacing w:line="360" w:lineRule="auto"/>
              <w:jc w:val="center"/>
              <w:rPr>
                <w:b/>
              </w:rPr>
            </w:pPr>
            <w:r w:rsidRPr="00F45E97">
              <w:rPr>
                <w:b/>
              </w:rPr>
              <w:t>Dificuldade (B/M/A)*</w:t>
            </w:r>
          </w:p>
        </w:tc>
        <w:tc>
          <w:tcPr>
            <w:tcW w:w="1317" w:type="dxa"/>
            <w:shd w:val="clear" w:color="auto" w:fill="DBE5F1"/>
          </w:tcPr>
          <w:p w14:paraId="02BB1167" w14:textId="77777777" w:rsidR="005B00F9" w:rsidRPr="00F45E97" w:rsidRDefault="005B00F9" w:rsidP="00B03C74">
            <w:pPr>
              <w:suppressAutoHyphens/>
              <w:spacing w:line="360" w:lineRule="auto"/>
              <w:jc w:val="center"/>
              <w:rPr>
                <w:b/>
              </w:rPr>
            </w:pPr>
            <w:r w:rsidRPr="00F45E97">
              <w:rPr>
                <w:b/>
              </w:rPr>
              <w:t>Prioridade</w:t>
            </w:r>
          </w:p>
          <w:p w14:paraId="5D974D7F" w14:textId="77777777" w:rsidR="005B00F9" w:rsidRPr="00F45E97" w:rsidRDefault="005B00F9" w:rsidP="00B03C74">
            <w:pPr>
              <w:suppressAutoHyphens/>
              <w:spacing w:line="360" w:lineRule="auto"/>
              <w:jc w:val="center"/>
              <w:rPr>
                <w:b/>
              </w:rPr>
            </w:pPr>
            <w:r w:rsidRPr="00F45E97">
              <w:rPr>
                <w:b/>
              </w:rPr>
              <w:t>(B/M/A)*</w:t>
            </w:r>
          </w:p>
        </w:tc>
      </w:tr>
      <w:tr w:rsidR="005B00F9" w:rsidRPr="00F45E97" w14:paraId="4EC726F3" w14:textId="77777777" w:rsidTr="007A1EF1">
        <w:tc>
          <w:tcPr>
            <w:tcW w:w="1028" w:type="dxa"/>
            <w:shd w:val="clear" w:color="auto" w:fill="auto"/>
          </w:tcPr>
          <w:p w14:paraId="53AC332D" w14:textId="77777777" w:rsidR="005B00F9" w:rsidRPr="00F45E97" w:rsidRDefault="005B00F9" w:rsidP="00B03C74">
            <w:pPr>
              <w:suppressAutoHyphens/>
              <w:spacing w:line="360" w:lineRule="auto"/>
            </w:pPr>
            <w:r w:rsidRPr="00F45E97">
              <w:t>RF01</w:t>
            </w:r>
          </w:p>
        </w:tc>
        <w:tc>
          <w:tcPr>
            <w:tcW w:w="5317" w:type="dxa"/>
            <w:shd w:val="clear" w:color="auto" w:fill="auto"/>
          </w:tcPr>
          <w:p w14:paraId="103424E2" w14:textId="1A7A3872" w:rsidR="005B00F9" w:rsidRPr="00F45E97" w:rsidRDefault="006E161A" w:rsidP="00B03C74">
            <w:pPr>
              <w:suppressAutoHyphens/>
              <w:spacing w:line="360" w:lineRule="auto"/>
            </w:pPr>
            <w:r>
              <w:t>O Backend da</w:t>
            </w:r>
            <w:r w:rsidR="000879D0">
              <w:t xml:space="preserve"> plataforma GSC</w:t>
            </w:r>
            <w:r w:rsidR="001B547D">
              <w:t xml:space="preserve"> Obras,</w:t>
            </w:r>
            <w:r w:rsidR="003D0B63">
              <w:t xml:space="preserve"> deve </w:t>
            </w:r>
            <w:r w:rsidR="00F547D2">
              <w:t>sincronizar</w:t>
            </w:r>
            <w:r w:rsidR="003D0B63">
              <w:t xml:space="preserve"> as Ordens de Serviços </w:t>
            </w:r>
            <w:r w:rsidR="00AB5BD3">
              <w:t>da</w:t>
            </w:r>
            <w:r w:rsidR="00A823B7">
              <w:t>s</w:t>
            </w:r>
            <w:r w:rsidR="00AB5BD3">
              <w:t xml:space="preserve"> Obra</w:t>
            </w:r>
            <w:r w:rsidR="00A823B7">
              <w:t>s</w:t>
            </w:r>
            <w:r w:rsidR="00AB5BD3">
              <w:t xml:space="preserve"> que foram geradas </w:t>
            </w:r>
            <w:r w:rsidR="003D0B63">
              <w:t>pela equipe de Suprimentos</w:t>
            </w:r>
            <w:r w:rsidR="000F6CC3">
              <w:t xml:space="preserve"> </w:t>
            </w:r>
            <w:r w:rsidR="00A823B7">
              <w:t>através do sistema</w:t>
            </w:r>
            <w:r w:rsidR="000F6CC3">
              <w:t xml:space="preserve"> ERP</w:t>
            </w:r>
            <w:r w:rsidR="00A823B7">
              <w:t xml:space="preserve"> SAP</w:t>
            </w:r>
            <w:r w:rsidR="00AB5BD3">
              <w:t>.</w:t>
            </w:r>
          </w:p>
        </w:tc>
        <w:tc>
          <w:tcPr>
            <w:tcW w:w="1452" w:type="dxa"/>
            <w:shd w:val="clear" w:color="auto" w:fill="auto"/>
          </w:tcPr>
          <w:p w14:paraId="3B77BC48" w14:textId="0FFA30E8" w:rsidR="005B00F9" w:rsidRPr="00F45E97" w:rsidRDefault="00AB5BD3" w:rsidP="00B03C74">
            <w:pPr>
              <w:suppressAutoHyphens/>
              <w:spacing w:line="360" w:lineRule="auto"/>
              <w:jc w:val="center"/>
            </w:pPr>
            <w:r>
              <w:t>A</w:t>
            </w:r>
          </w:p>
        </w:tc>
        <w:tc>
          <w:tcPr>
            <w:tcW w:w="1317" w:type="dxa"/>
            <w:shd w:val="clear" w:color="auto" w:fill="auto"/>
          </w:tcPr>
          <w:p w14:paraId="7B7EE940" w14:textId="77777777" w:rsidR="005B00F9" w:rsidRPr="00F45E97" w:rsidRDefault="005B00F9" w:rsidP="00B03C74">
            <w:pPr>
              <w:suppressAutoHyphens/>
              <w:spacing w:line="360" w:lineRule="auto"/>
              <w:jc w:val="center"/>
            </w:pPr>
            <w:r w:rsidRPr="00F45E97">
              <w:t>A</w:t>
            </w:r>
          </w:p>
        </w:tc>
      </w:tr>
      <w:tr w:rsidR="005B00F9" w:rsidRPr="00F45E97" w14:paraId="7C671A3E" w14:textId="77777777" w:rsidTr="007A1EF1">
        <w:tc>
          <w:tcPr>
            <w:tcW w:w="1028" w:type="dxa"/>
            <w:shd w:val="clear" w:color="auto" w:fill="auto"/>
          </w:tcPr>
          <w:p w14:paraId="492E04EE" w14:textId="77777777" w:rsidR="005B00F9" w:rsidRPr="00F45E97" w:rsidRDefault="005B00F9" w:rsidP="00B03C74">
            <w:pPr>
              <w:suppressAutoHyphens/>
              <w:spacing w:line="360" w:lineRule="auto"/>
            </w:pPr>
            <w:r w:rsidRPr="00F45E97">
              <w:t>RF02</w:t>
            </w:r>
          </w:p>
        </w:tc>
        <w:tc>
          <w:tcPr>
            <w:tcW w:w="5317" w:type="dxa"/>
            <w:shd w:val="clear" w:color="auto" w:fill="auto"/>
          </w:tcPr>
          <w:p w14:paraId="057FF156" w14:textId="5C433CA4" w:rsidR="005B00F9" w:rsidRPr="00F45E97" w:rsidRDefault="006E161A" w:rsidP="00B03C74">
            <w:pPr>
              <w:suppressAutoHyphens/>
              <w:spacing w:line="360" w:lineRule="auto"/>
            </w:pPr>
            <w:r>
              <w:t>O Backend da</w:t>
            </w:r>
            <w:r w:rsidR="000879D0">
              <w:t xml:space="preserve"> Plataforma</w:t>
            </w:r>
            <w:r w:rsidR="00AB5BD3">
              <w:t xml:space="preserve"> </w:t>
            </w:r>
            <w:r w:rsidR="000879D0">
              <w:t>GSC</w:t>
            </w:r>
            <w:r w:rsidR="001B547D">
              <w:t xml:space="preserve"> Obras,</w:t>
            </w:r>
            <w:r w:rsidR="000879D0">
              <w:t xml:space="preserve"> </w:t>
            </w:r>
            <w:r w:rsidR="00AB5BD3">
              <w:t xml:space="preserve">deve </w:t>
            </w:r>
            <w:r w:rsidR="00F547D2">
              <w:t>sincronizar</w:t>
            </w:r>
            <w:r w:rsidR="000F6CC3">
              <w:t xml:space="preserve"> o Cronograma da Obra que foi gerado pela equipe de Projetistas </w:t>
            </w:r>
            <w:r w:rsidR="00A823B7">
              <w:t>através do sistema</w:t>
            </w:r>
            <w:r w:rsidR="000F6CC3">
              <w:t xml:space="preserve"> Project On-line.</w:t>
            </w:r>
          </w:p>
        </w:tc>
        <w:tc>
          <w:tcPr>
            <w:tcW w:w="1452" w:type="dxa"/>
            <w:shd w:val="clear" w:color="auto" w:fill="auto"/>
          </w:tcPr>
          <w:p w14:paraId="185A1FAD" w14:textId="634D6D19" w:rsidR="005B00F9" w:rsidRPr="00F45E97" w:rsidRDefault="000F6CC3" w:rsidP="00B03C74">
            <w:pPr>
              <w:suppressAutoHyphens/>
              <w:spacing w:line="360" w:lineRule="auto"/>
              <w:jc w:val="center"/>
            </w:pPr>
            <w:r>
              <w:t>A</w:t>
            </w:r>
          </w:p>
        </w:tc>
        <w:tc>
          <w:tcPr>
            <w:tcW w:w="1317" w:type="dxa"/>
            <w:shd w:val="clear" w:color="auto" w:fill="auto"/>
          </w:tcPr>
          <w:p w14:paraId="547DE280" w14:textId="2C5F3272" w:rsidR="005B00F9" w:rsidRPr="00F45E97" w:rsidRDefault="000F6CC3" w:rsidP="00B03C74">
            <w:pPr>
              <w:suppressAutoHyphens/>
              <w:spacing w:line="360" w:lineRule="auto"/>
              <w:jc w:val="center"/>
            </w:pPr>
            <w:r>
              <w:t>A</w:t>
            </w:r>
          </w:p>
        </w:tc>
      </w:tr>
      <w:tr w:rsidR="0033543A" w:rsidRPr="00F45E97" w14:paraId="666D615B" w14:textId="77777777" w:rsidTr="007A1EF1">
        <w:tc>
          <w:tcPr>
            <w:tcW w:w="1028" w:type="dxa"/>
            <w:shd w:val="clear" w:color="auto" w:fill="auto"/>
          </w:tcPr>
          <w:p w14:paraId="3791FA16" w14:textId="42150422" w:rsidR="0033543A" w:rsidRDefault="0033543A" w:rsidP="0033543A">
            <w:pPr>
              <w:suppressAutoHyphens/>
              <w:spacing w:line="360" w:lineRule="auto"/>
            </w:pPr>
            <w:r>
              <w:t>RF03</w:t>
            </w:r>
          </w:p>
        </w:tc>
        <w:tc>
          <w:tcPr>
            <w:tcW w:w="5317" w:type="dxa"/>
            <w:shd w:val="clear" w:color="auto" w:fill="auto"/>
          </w:tcPr>
          <w:p w14:paraId="7633EE8A" w14:textId="3BA1E50E" w:rsidR="0033543A" w:rsidRDefault="0033543A" w:rsidP="0033543A">
            <w:pPr>
              <w:suppressAutoHyphens/>
              <w:spacing w:line="360" w:lineRule="auto"/>
            </w:pPr>
            <w:r>
              <w:t>Os usuários devem identificar-se com as suas credenciais de acesso a rede da companhia para acesso ao sistema Mobile da plataforma GSC Obras.</w:t>
            </w:r>
          </w:p>
        </w:tc>
        <w:tc>
          <w:tcPr>
            <w:tcW w:w="1452" w:type="dxa"/>
            <w:shd w:val="clear" w:color="auto" w:fill="auto"/>
          </w:tcPr>
          <w:p w14:paraId="41530816" w14:textId="2A032859" w:rsidR="0033543A" w:rsidRDefault="0033543A" w:rsidP="0033543A">
            <w:pPr>
              <w:suppressAutoHyphens/>
              <w:spacing w:line="360" w:lineRule="auto"/>
              <w:jc w:val="center"/>
            </w:pPr>
            <w:r>
              <w:t>M</w:t>
            </w:r>
          </w:p>
        </w:tc>
        <w:tc>
          <w:tcPr>
            <w:tcW w:w="1317" w:type="dxa"/>
            <w:shd w:val="clear" w:color="auto" w:fill="auto"/>
          </w:tcPr>
          <w:p w14:paraId="296A19D2" w14:textId="562FAF7A" w:rsidR="0033543A" w:rsidRDefault="0033543A" w:rsidP="0033543A">
            <w:pPr>
              <w:suppressAutoHyphens/>
              <w:spacing w:line="360" w:lineRule="auto"/>
              <w:jc w:val="center"/>
            </w:pPr>
            <w:r>
              <w:t>A</w:t>
            </w:r>
          </w:p>
        </w:tc>
      </w:tr>
      <w:tr w:rsidR="0033543A" w:rsidRPr="00F45E97" w14:paraId="285D2036" w14:textId="77777777" w:rsidTr="007A1EF1">
        <w:tc>
          <w:tcPr>
            <w:tcW w:w="1028" w:type="dxa"/>
            <w:shd w:val="clear" w:color="auto" w:fill="auto"/>
          </w:tcPr>
          <w:p w14:paraId="5B4827B4" w14:textId="3B4C6165" w:rsidR="0033543A" w:rsidRDefault="0033543A" w:rsidP="0033543A">
            <w:pPr>
              <w:suppressAutoHyphens/>
              <w:spacing w:line="360" w:lineRule="auto"/>
            </w:pPr>
            <w:r>
              <w:t>RF04</w:t>
            </w:r>
          </w:p>
        </w:tc>
        <w:tc>
          <w:tcPr>
            <w:tcW w:w="5317" w:type="dxa"/>
            <w:shd w:val="clear" w:color="auto" w:fill="auto"/>
          </w:tcPr>
          <w:p w14:paraId="7A280C17" w14:textId="73DF1FB0" w:rsidR="0033543A" w:rsidRDefault="0033543A" w:rsidP="0033543A">
            <w:pPr>
              <w:suppressAutoHyphens/>
              <w:spacing w:line="360" w:lineRule="auto"/>
            </w:pPr>
            <w:r>
              <w:t>Os usuários devem identificar-se com as suas credenciais de acesso a rede da companhia para acesso ao sistema Web da plataforma GSC Obras.</w:t>
            </w:r>
          </w:p>
        </w:tc>
        <w:tc>
          <w:tcPr>
            <w:tcW w:w="1452" w:type="dxa"/>
            <w:shd w:val="clear" w:color="auto" w:fill="auto"/>
          </w:tcPr>
          <w:p w14:paraId="6D64B72D" w14:textId="11535078" w:rsidR="0033543A" w:rsidRDefault="0033543A" w:rsidP="0033543A">
            <w:pPr>
              <w:suppressAutoHyphens/>
              <w:spacing w:line="360" w:lineRule="auto"/>
              <w:jc w:val="center"/>
            </w:pPr>
            <w:r>
              <w:t>M</w:t>
            </w:r>
          </w:p>
        </w:tc>
        <w:tc>
          <w:tcPr>
            <w:tcW w:w="1317" w:type="dxa"/>
            <w:shd w:val="clear" w:color="auto" w:fill="auto"/>
          </w:tcPr>
          <w:p w14:paraId="4BD43E0C" w14:textId="4442B302" w:rsidR="0033543A" w:rsidRDefault="0033543A" w:rsidP="0033543A">
            <w:pPr>
              <w:suppressAutoHyphens/>
              <w:spacing w:line="360" w:lineRule="auto"/>
              <w:jc w:val="center"/>
            </w:pPr>
            <w:r>
              <w:t>A</w:t>
            </w:r>
          </w:p>
        </w:tc>
      </w:tr>
      <w:tr w:rsidR="0033543A" w:rsidRPr="00F45E97" w14:paraId="3339DDD8" w14:textId="77777777" w:rsidTr="007A1EF1">
        <w:tc>
          <w:tcPr>
            <w:tcW w:w="1028" w:type="dxa"/>
            <w:shd w:val="clear" w:color="auto" w:fill="auto"/>
          </w:tcPr>
          <w:p w14:paraId="615D4299" w14:textId="7C413FBF" w:rsidR="0033543A" w:rsidRDefault="0033543A" w:rsidP="0033543A">
            <w:pPr>
              <w:suppressAutoHyphens/>
              <w:spacing w:line="360" w:lineRule="auto"/>
            </w:pPr>
            <w:r>
              <w:t>RF05</w:t>
            </w:r>
          </w:p>
        </w:tc>
        <w:tc>
          <w:tcPr>
            <w:tcW w:w="5317" w:type="dxa"/>
            <w:shd w:val="clear" w:color="auto" w:fill="auto"/>
          </w:tcPr>
          <w:p w14:paraId="51D0BF9F" w14:textId="0B4CBEB3" w:rsidR="0033543A" w:rsidRDefault="0033543A" w:rsidP="0033543A">
            <w:pPr>
              <w:suppressAutoHyphens/>
              <w:spacing w:line="360" w:lineRule="auto"/>
            </w:pPr>
            <w:r>
              <w:t>Os usuários devem somente visualizar e realizar qualquer ação nos sistemas Web e Mobile da plataforma GSC Obras para as Obras que possuírem acesso.</w:t>
            </w:r>
          </w:p>
        </w:tc>
        <w:tc>
          <w:tcPr>
            <w:tcW w:w="1452" w:type="dxa"/>
            <w:shd w:val="clear" w:color="auto" w:fill="auto"/>
          </w:tcPr>
          <w:p w14:paraId="50542102" w14:textId="7DA53079" w:rsidR="0033543A" w:rsidRDefault="0033543A" w:rsidP="0033543A">
            <w:pPr>
              <w:suppressAutoHyphens/>
              <w:spacing w:line="360" w:lineRule="auto"/>
              <w:jc w:val="center"/>
            </w:pPr>
            <w:r>
              <w:t>M</w:t>
            </w:r>
          </w:p>
        </w:tc>
        <w:tc>
          <w:tcPr>
            <w:tcW w:w="1317" w:type="dxa"/>
            <w:shd w:val="clear" w:color="auto" w:fill="auto"/>
          </w:tcPr>
          <w:p w14:paraId="4683394B" w14:textId="45419036" w:rsidR="0033543A" w:rsidRDefault="0033543A" w:rsidP="0033543A">
            <w:pPr>
              <w:suppressAutoHyphens/>
              <w:spacing w:line="360" w:lineRule="auto"/>
              <w:jc w:val="center"/>
            </w:pPr>
            <w:r>
              <w:t>A</w:t>
            </w:r>
          </w:p>
        </w:tc>
      </w:tr>
      <w:tr w:rsidR="0033543A" w:rsidRPr="00F45E97" w14:paraId="2FAAC9CD" w14:textId="77777777" w:rsidTr="007A1EF1">
        <w:tc>
          <w:tcPr>
            <w:tcW w:w="1028" w:type="dxa"/>
            <w:shd w:val="clear" w:color="auto" w:fill="auto"/>
          </w:tcPr>
          <w:p w14:paraId="1A66C33F" w14:textId="6E377D57" w:rsidR="0033543A" w:rsidRPr="00F45E97" w:rsidRDefault="0033543A" w:rsidP="0033543A">
            <w:pPr>
              <w:suppressAutoHyphens/>
              <w:spacing w:line="360" w:lineRule="auto"/>
            </w:pPr>
            <w:r>
              <w:t>RF06</w:t>
            </w:r>
          </w:p>
        </w:tc>
        <w:tc>
          <w:tcPr>
            <w:tcW w:w="5317" w:type="dxa"/>
            <w:shd w:val="clear" w:color="auto" w:fill="auto"/>
          </w:tcPr>
          <w:p w14:paraId="735D1223" w14:textId="593EE0CF" w:rsidR="0033543A" w:rsidRPr="00F45E97" w:rsidRDefault="0033543A" w:rsidP="0033543A">
            <w:pPr>
              <w:suppressAutoHyphens/>
              <w:spacing w:line="360" w:lineRule="auto"/>
            </w:pPr>
            <w:r>
              <w:t>O sistema Mobile da plataforma GSC Obras, deve apresentar uma lista das Ordens de Serviços planejadas cronologicamente baseando-se na semana corrente, além de permitir que seja realizado uma busca por um intervalo de datas no passado/futuro.</w:t>
            </w:r>
          </w:p>
        </w:tc>
        <w:tc>
          <w:tcPr>
            <w:tcW w:w="1452" w:type="dxa"/>
            <w:shd w:val="clear" w:color="auto" w:fill="auto"/>
          </w:tcPr>
          <w:p w14:paraId="548DC924" w14:textId="269CE4D5" w:rsidR="0033543A" w:rsidRPr="00F45E97" w:rsidRDefault="0033543A" w:rsidP="0033543A">
            <w:pPr>
              <w:suppressAutoHyphens/>
              <w:spacing w:line="360" w:lineRule="auto"/>
              <w:jc w:val="center"/>
            </w:pPr>
            <w:r>
              <w:t>M</w:t>
            </w:r>
          </w:p>
        </w:tc>
        <w:tc>
          <w:tcPr>
            <w:tcW w:w="1317" w:type="dxa"/>
            <w:shd w:val="clear" w:color="auto" w:fill="auto"/>
          </w:tcPr>
          <w:p w14:paraId="5E6A50CE" w14:textId="6C039099" w:rsidR="0033543A" w:rsidRPr="00F45E97" w:rsidRDefault="0033543A" w:rsidP="0033543A">
            <w:pPr>
              <w:suppressAutoHyphens/>
              <w:spacing w:line="360" w:lineRule="auto"/>
              <w:jc w:val="center"/>
            </w:pPr>
            <w:r>
              <w:t>A</w:t>
            </w:r>
          </w:p>
        </w:tc>
      </w:tr>
      <w:tr w:rsidR="0033543A" w:rsidRPr="00F45E97" w14:paraId="0B4E57C4" w14:textId="77777777" w:rsidTr="007A1EF1">
        <w:tc>
          <w:tcPr>
            <w:tcW w:w="1028" w:type="dxa"/>
            <w:shd w:val="clear" w:color="auto" w:fill="auto"/>
          </w:tcPr>
          <w:p w14:paraId="08CB43CA" w14:textId="61D075A7" w:rsidR="0033543A" w:rsidRDefault="0033543A" w:rsidP="0033543A">
            <w:pPr>
              <w:suppressAutoHyphens/>
              <w:spacing w:line="360" w:lineRule="auto"/>
            </w:pPr>
            <w:r>
              <w:t>RF07</w:t>
            </w:r>
          </w:p>
        </w:tc>
        <w:tc>
          <w:tcPr>
            <w:tcW w:w="5317" w:type="dxa"/>
            <w:shd w:val="clear" w:color="auto" w:fill="auto"/>
          </w:tcPr>
          <w:p w14:paraId="78F45A92" w14:textId="25985F56" w:rsidR="0033543A" w:rsidRDefault="0033543A" w:rsidP="0033543A">
            <w:pPr>
              <w:suppressAutoHyphens/>
              <w:spacing w:line="360" w:lineRule="auto"/>
            </w:pPr>
            <w:r>
              <w:t>O Backend da plataforma GSC deve criar e liberar uma janela de medição (Abertura de período) para o mês corrente e as próximas janelas serão criadas e liberadas após o encerramento da janela corrente da medição de serviços (Fechamento de período).</w:t>
            </w:r>
          </w:p>
        </w:tc>
        <w:tc>
          <w:tcPr>
            <w:tcW w:w="1452" w:type="dxa"/>
            <w:shd w:val="clear" w:color="auto" w:fill="auto"/>
          </w:tcPr>
          <w:p w14:paraId="51438A19" w14:textId="03B3CD7C" w:rsidR="0033543A" w:rsidRDefault="0033543A" w:rsidP="0033543A">
            <w:pPr>
              <w:suppressAutoHyphens/>
              <w:spacing w:line="360" w:lineRule="auto"/>
              <w:jc w:val="center"/>
            </w:pPr>
            <w:r>
              <w:t>M</w:t>
            </w:r>
          </w:p>
        </w:tc>
        <w:tc>
          <w:tcPr>
            <w:tcW w:w="1317" w:type="dxa"/>
            <w:shd w:val="clear" w:color="auto" w:fill="auto"/>
          </w:tcPr>
          <w:p w14:paraId="2715D30D" w14:textId="23DECD83" w:rsidR="0033543A" w:rsidRDefault="0033543A" w:rsidP="0033543A">
            <w:pPr>
              <w:suppressAutoHyphens/>
              <w:spacing w:line="360" w:lineRule="auto"/>
              <w:jc w:val="center"/>
            </w:pPr>
            <w:r>
              <w:t>A</w:t>
            </w:r>
          </w:p>
        </w:tc>
      </w:tr>
      <w:tr w:rsidR="0033543A" w:rsidRPr="00F45E97" w14:paraId="7A6AB4C2" w14:textId="77777777" w:rsidTr="007A1EF1">
        <w:tc>
          <w:tcPr>
            <w:tcW w:w="1028" w:type="dxa"/>
            <w:shd w:val="clear" w:color="auto" w:fill="auto"/>
          </w:tcPr>
          <w:p w14:paraId="460C8494" w14:textId="153E7C09" w:rsidR="0033543A" w:rsidRPr="00F45E97" w:rsidRDefault="0033543A" w:rsidP="0033543A">
            <w:pPr>
              <w:suppressAutoHyphens/>
              <w:spacing w:line="360" w:lineRule="auto"/>
            </w:pPr>
            <w:r>
              <w:t>RF08</w:t>
            </w:r>
          </w:p>
        </w:tc>
        <w:tc>
          <w:tcPr>
            <w:tcW w:w="5317" w:type="dxa"/>
            <w:shd w:val="clear" w:color="auto" w:fill="auto"/>
          </w:tcPr>
          <w:p w14:paraId="69470A10" w14:textId="11CF1077" w:rsidR="0033543A" w:rsidRPr="00F45E97" w:rsidRDefault="0033543A" w:rsidP="0033543A">
            <w:pPr>
              <w:suppressAutoHyphens/>
              <w:spacing w:line="360" w:lineRule="auto"/>
            </w:pPr>
            <w:r>
              <w:t>O engenheiro, através do sistema Mobile da plataforma GSC Obras, deve distribuir as Ordens de Serviços aos respectivos Empreiteiros, informando a data início da execução do serviço, dentro de uma janela de medição liberada.</w:t>
            </w:r>
          </w:p>
        </w:tc>
        <w:tc>
          <w:tcPr>
            <w:tcW w:w="1452" w:type="dxa"/>
            <w:shd w:val="clear" w:color="auto" w:fill="auto"/>
          </w:tcPr>
          <w:p w14:paraId="655A0205" w14:textId="03A9A488" w:rsidR="0033543A" w:rsidRPr="00F45E97" w:rsidRDefault="0033543A" w:rsidP="0033543A">
            <w:pPr>
              <w:suppressAutoHyphens/>
              <w:spacing w:line="360" w:lineRule="auto"/>
              <w:jc w:val="center"/>
            </w:pPr>
            <w:r>
              <w:t>B</w:t>
            </w:r>
          </w:p>
        </w:tc>
        <w:tc>
          <w:tcPr>
            <w:tcW w:w="1317" w:type="dxa"/>
            <w:shd w:val="clear" w:color="auto" w:fill="auto"/>
          </w:tcPr>
          <w:p w14:paraId="490C5D79" w14:textId="1E19B1F3" w:rsidR="0033543A" w:rsidRPr="00F45E97" w:rsidRDefault="0033543A" w:rsidP="0033543A">
            <w:pPr>
              <w:suppressAutoHyphens/>
              <w:spacing w:line="360" w:lineRule="auto"/>
              <w:jc w:val="center"/>
            </w:pPr>
            <w:r>
              <w:t>A</w:t>
            </w:r>
          </w:p>
        </w:tc>
      </w:tr>
      <w:tr w:rsidR="0033543A" w:rsidRPr="00F45E97" w14:paraId="6F534731" w14:textId="77777777" w:rsidTr="007A1EF1">
        <w:tc>
          <w:tcPr>
            <w:tcW w:w="1028" w:type="dxa"/>
            <w:shd w:val="clear" w:color="auto" w:fill="auto"/>
          </w:tcPr>
          <w:p w14:paraId="1B2A904B" w14:textId="19291C1F" w:rsidR="0033543A" w:rsidRPr="00F45E97" w:rsidRDefault="0033543A" w:rsidP="0033543A">
            <w:pPr>
              <w:suppressAutoHyphens/>
              <w:spacing w:line="360" w:lineRule="auto"/>
            </w:pPr>
            <w:r>
              <w:t>RF09</w:t>
            </w:r>
          </w:p>
        </w:tc>
        <w:tc>
          <w:tcPr>
            <w:tcW w:w="5317" w:type="dxa"/>
            <w:shd w:val="clear" w:color="auto" w:fill="auto"/>
          </w:tcPr>
          <w:p w14:paraId="4AEE3ACD" w14:textId="7DC732CC" w:rsidR="0033543A" w:rsidRPr="00F45E97" w:rsidRDefault="0033543A" w:rsidP="0033543A">
            <w:pPr>
              <w:suppressAutoHyphens/>
              <w:spacing w:line="360" w:lineRule="auto"/>
            </w:pPr>
            <w:r>
              <w:t>O engenheiro, através do sistema Mobile da plataforma GSC Obras, deve medir os serviços executados dentro da janela de medição liberada, informando a data final e quantidades da unidade de medida executadas pelos empreiteiros nas devidas Ordens de Serviços no sistema Mobile da plataforma GSC.</w:t>
            </w:r>
          </w:p>
        </w:tc>
        <w:tc>
          <w:tcPr>
            <w:tcW w:w="1452" w:type="dxa"/>
            <w:shd w:val="clear" w:color="auto" w:fill="auto"/>
          </w:tcPr>
          <w:p w14:paraId="3052B519" w14:textId="0E757C8F" w:rsidR="0033543A" w:rsidRPr="00F45E97" w:rsidRDefault="0033543A" w:rsidP="0033543A">
            <w:pPr>
              <w:suppressAutoHyphens/>
              <w:spacing w:line="360" w:lineRule="auto"/>
              <w:jc w:val="center"/>
            </w:pPr>
            <w:r>
              <w:t>M</w:t>
            </w:r>
          </w:p>
        </w:tc>
        <w:tc>
          <w:tcPr>
            <w:tcW w:w="1317" w:type="dxa"/>
            <w:shd w:val="clear" w:color="auto" w:fill="auto"/>
          </w:tcPr>
          <w:p w14:paraId="6FFA45C3" w14:textId="4C382961" w:rsidR="0033543A" w:rsidRPr="00F45E97" w:rsidRDefault="0033543A" w:rsidP="0033543A">
            <w:pPr>
              <w:suppressAutoHyphens/>
              <w:spacing w:line="360" w:lineRule="auto"/>
              <w:jc w:val="center"/>
            </w:pPr>
            <w:r>
              <w:t>A</w:t>
            </w:r>
          </w:p>
        </w:tc>
      </w:tr>
      <w:tr w:rsidR="0033543A" w:rsidRPr="00F45E97" w14:paraId="6566283F" w14:textId="77777777" w:rsidTr="007A1EF1">
        <w:tc>
          <w:tcPr>
            <w:tcW w:w="1028" w:type="dxa"/>
            <w:shd w:val="clear" w:color="auto" w:fill="auto"/>
          </w:tcPr>
          <w:p w14:paraId="39444E8C" w14:textId="5928833D" w:rsidR="0033543A" w:rsidRPr="00F45E97" w:rsidRDefault="0033543A" w:rsidP="0033543A">
            <w:pPr>
              <w:suppressAutoHyphens/>
              <w:spacing w:line="360" w:lineRule="auto"/>
            </w:pPr>
            <w:r>
              <w:t>RF10</w:t>
            </w:r>
          </w:p>
        </w:tc>
        <w:tc>
          <w:tcPr>
            <w:tcW w:w="5317" w:type="dxa"/>
            <w:shd w:val="clear" w:color="auto" w:fill="auto"/>
          </w:tcPr>
          <w:p w14:paraId="0C861E90" w14:textId="0B1BC48F" w:rsidR="0033543A" w:rsidRPr="00F45E97" w:rsidRDefault="0033543A" w:rsidP="0033543A">
            <w:pPr>
              <w:suppressAutoHyphens/>
              <w:spacing w:line="360" w:lineRule="auto"/>
            </w:pPr>
            <w:r>
              <w:t>O Backend da plataforma GSC Obras, deve atualizar as atividades do cronograma com a data inicial da execução das Ordens de Serviços no sistema Project On-line, para que seja possível a realização do avanço físico da Obra.</w:t>
            </w:r>
          </w:p>
        </w:tc>
        <w:tc>
          <w:tcPr>
            <w:tcW w:w="1452" w:type="dxa"/>
            <w:shd w:val="clear" w:color="auto" w:fill="auto"/>
          </w:tcPr>
          <w:p w14:paraId="104F3BA7" w14:textId="170589E9" w:rsidR="0033543A" w:rsidRPr="00F45E97" w:rsidRDefault="0033543A" w:rsidP="0033543A">
            <w:pPr>
              <w:suppressAutoHyphens/>
              <w:spacing w:line="360" w:lineRule="auto"/>
              <w:jc w:val="center"/>
            </w:pPr>
            <w:r>
              <w:t>A</w:t>
            </w:r>
          </w:p>
        </w:tc>
        <w:tc>
          <w:tcPr>
            <w:tcW w:w="1317" w:type="dxa"/>
            <w:shd w:val="clear" w:color="auto" w:fill="auto"/>
          </w:tcPr>
          <w:p w14:paraId="4AB03821" w14:textId="69ABEDAC" w:rsidR="0033543A" w:rsidRPr="00F45E97" w:rsidRDefault="0033543A" w:rsidP="0033543A">
            <w:pPr>
              <w:suppressAutoHyphens/>
              <w:spacing w:line="360" w:lineRule="auto"/>
              <w:jc w:val="center"/>
            </w:pPr>
            <w:r>
              <w:t>A</w:t>
            </w:r>
          </w:p>
        </w:tc>
      </w:tr>
      <w:tr w:rsidR="0033543A" w:rsidRPr="00F45E97" w14:paraId="096AB735" w14:textId="77777777" w:rsidTr="007A1EF1">
        <w:tc>
          <w:tcPr>
            <w:tcW w:w="1028" w:type="dxa"/>
            <w:shd w:val="clear" w:color="auto" w:fill="auto"/>
          </w:tcPr>
          <w:p w14:paraId="028367D0" w14:textId="023F9AEC" w:rsidR="0033543A" w:rsidRDefault="0033543A" w:rsidP="0033543A">
            <w:pPr>
              <w:suppressAutoHyphens/>
              <w:spacing w:line="360" w:lineRule="auto"/>
            </w:pPr>
            <w:r>
              <w:t>RF11</w:t>
            </w:r>
          </w:p>
        </w:tc>
        <w:tc>
          <w:tcPr>
            <w:tcW w:w="5317" w:type="dxa"/>
            <w:shd w:val="clear" w:color="auto" w:fill="auto"/>
          </w:tcPr>
          <w:p w14:paraId="06323D28" w14:textId="054AD580" w:rsidR="0033543A" w:rsidRDefault="0033543A" w:rsidP="0033543A">
            <w:pPr>
              <w:suppressAutoHyphens/>
              <w:spacing w:line="360" w:lineRule="auto"/>
            </w:pPr>
            <w:r>
              <w:t>O engenheiro, através do sistema Mobile da plataforma GSC Obras, deve ao finalizar as medições encerrar o período de medição.</w:t>
            </w:r>
          </w:p>
        </w:tc>
        <w:tc>
          <w:tcPr>
            <w:tcW w:w="1452" w:type="dxa"/>
            <w:shd w:val="clear" w:color="auto" w:fill="auto"/>
          </w:tcPr>
          <w:p w14:paraId="5060C98D" w14:textId="6D59BC70" w:rsidR="0033543A" w:rsidRDefault="0033543A" w:rsidP="0033543A">
            <w:pPr>
              <w:suppressAutoHyphens/>
              <w:spacing w:line="360" w:lineRule="auto"/>
              <w:jc w:val="center"/>
            </w:pPr>
            <w:r>
              <w:t>B</w:t>
            </w:r>
          </w:p>
        </w:tc>
        <w:tc>
          <w:tcPr>
            <w:tcW w:w="1317" w:type="dxa"/>
            <w:shd w:val="clear" w:color="auto" w:fill="auto"/>
          </w:tcPr>
          <w:p w14:paraId="2C210287" w14:textId="269F0E13" w:rsidR="0033543A" w:rsidRDefault="0033543A" w:rsidP="0033543A">
            <w:pPr>
              <w:suppressAutoHyphens/>
              <w:spacing w:line="360" w:lineRule="auto"/>
              <w:jc w:val="center"/>
            </w:pPr>
            <w:r>
              <w:t>A</w:t>
            </w:r>
          </w:p>
        </w:tc>
      </w:tr>
      <w:tr w:rsidR="0033543A" w:rsidRPr="00F45E97" w14:paraId="6DE54069" w14:textId="77777777" w:rsidTr="007A1EF1">
        <w:tc>
          <w:tcPr>
            <w:tcW w:w="1028" w:type="dxa"/>
            <w:shd w:val="clear" w:color="auto" w:fill="auto"/>
          </w:tcPr>
          <w:p w14:paraId="27001A27" w14:textId="5D270874" w:rsidR="0033543A" w:rsidRPr="00F45E97" w:rsidRDefault="0033543A" w:rsidP="0033543A">
            <w:pPr>
              <w:suppressAutoHyphens/>
              <w:spacing w:line="360" w:lineRule="auto"/>
            </w:pPr>
            <w:r>
              <w:t>RF12</w:t>
            </w:r>
          </w:p>
        </w:tc>
        <w:tc>
          <w:tcPr>
            <w:tcW w:w="5317" w:type="dxa"/>
            <w:shd w:val="clear" w:color="auto" w:fill="auto"/>
          </w:tcPr>
          <w:p w14:paraId="49F81878" w14:textId="78CE8FAD" w:rsidR="0033543A" w:rsidRDefault="0033543A" w:rsidP="0033543A">
            <w:pPr>
              <w:suppressAutoHyphens/>
              <w:spacing w:line="360" w:lineRule="auto"/>
            </w:pPr>
            <w:r>
              <w:t>O Backend da plataforma GSC Obras, deve enviar as medições de serviços para o sistema ERP SAP, quando for sinalizado o fechamento do período de medição de serviços, para que seja possível a geração das ordens de pagamento das medições aos Empreiteiros.</w:t>
            </w:r>
          </w:p>
        </w:tc>
        <w:tc>
          <w:tcPr>
            <w:tcW w:w="1452" w:type="dxa"/>
            <w:shd w:val="clear" w:color="auto" w:fill="auto"/>
          </w:tcPr>
          <w:p w14:paraId="4DCF8650" w14:textId="6C78B218" w:rsidR="0033543A" w:rsidRDefault="0033543A" w:rsidP="0033543A">
            <w:pPr>
              <w:suppressAutoHyphens/>
              <w:spacing w:line="360" w:lineRule="auto"/>
              <w:jc w:val="center"/>
            </w:pPr>
            <w:r>
              <w:t>A</w:t>
            </w:r>
          </w:p>
        </w:tc>
        <w:tc>
          <w:tcPr>
            <w:tcW w:w="1317" w:type="dxa"/>
            <w:shd w:val="clear" w:color="auto" w:fill="auto"/>
          </w:tcPr>
          <w:p w14:paraId="2D609949" w14:textId="4A886EE2" w:rsidR="0033543A" w:rsidRDefault="0033543A" w:rsidP="0033543A">
            <w:pPr>
              <w:suppressAutoHyphens/>
              <w:spacing w:line="360" w:lineRule="auto"/>
              <w:jc w:val="center"/>
            </w:pPr>
            <w:r>
              <w:t>A</w:t>
            </w:r>
          </w:p>
        </w:tc>
      </w:tr>
      <w:tr w:rsidR="0033543A" w:rsidRPr="00F45E97" w14:paraId="021EE9A3" w14:textId="77777777" w:rsidTr="007A1EF1">
        <w:tc>
          <w:tcPr>
            <w:tcW w:w="1028" w:type="dxa"/>
            <w:shd w:val="clear" w:color="auto" w:fill="auto"/>
          </w:tcPr>
          <w:p w14:paraId="07C058CD" w14:textId="3D7C373D" w:rsidR="0033543A" w:rsidRPr="00F45E97" w:rsidRDefault="0033543A" w:rsidP="0033543A">
            <w:pPr>
              <w:suppressAutoHyphens/>
              <w:spacing w:line="360" w:lineRule="auto"/>
            </w:pPr>
            <w:r>
              <w:t>RF13</w:t>
            </w:r>
          </w:p>
        </w:tc>
        <w:tc>
          <w:tcPr>
            <w:tcW w:w="5317" w:type="dxa"/>
            <w:shd w:val="clear" w:color="auto" w:fill="auto"/>
          </w:tcPr>
          <w:p w14:paraId="791B5EED" w14:textId="2EB69092" w:rsidR="0033543A" w:rsidRDefault="0033543A" w:rsidP="0033543A">
            <w:pPr>
              <w:suppressAutoHyphens/>
              <w:spacing w:line="360" w:lineRule="auto"/>
            </w:pPr>
            <w:r>
              <w:t>O Backend da plataforma GSC Obras, deve notificar por push (Mobile) aos usuários dos canteiros das obras quando o pagamento das medições de serviços dos Empreiteiros for realizado através do sistema ERP SAP.</w:t>
            </w:r>
          </w:p>
        </w:tc>
        <w:tc>
          <w:tcPr>
            <w:tcW w:w="1452" w:type="dxa"/>
            <w:shd w:val="clear" w:color="auto" w:fill="auto"/>
          </w:tcPr>
          <w:p w14:paraId="2A159B9E" w14:textId="1F6AE50F" w:rsidR="0033543A" w:rsidRDefault="0033543A" w:rsidP="0033543A">
            <w:pPr>
              <w:suppressAutoHyphens/>
              <w:spacing w:line="360" w:lineRule="auto"/>
              <w:jc w:val="center"/>
            </w:pPr>
            <w:r>
              <w:t>M</w:t>
            </w:r>
          </w:p>
        </w:tc>
        <w:tc>
          <w:tcPr>
            <w:tcW w:w="1317" w:type="dxa"/>
            <w:shd w:val="clear" w:color="auto" w:fill="auto"/>
          </w:tcPr>
          <w:p w14:paraId="19FFB712" w14:textId="62E22798" w:rsidR="0033543A" w:rsidRDefault="0033543A" w:rsidP="0033543A">
            <w:pPr>
              <w:suppressAutoHyphens/>
              <w:spacing w:line="360" w:lineRule="auto"/>
              <w:jc w:val="center"/>
            </w:pPr>
            <w:r>
              <w:t>B</w:t>
            </w:r>
          </w:p>
        </w:tc>
      </w:tr>
      <w:tr w:rsidR="0033543A" w:rsidRPr="00F45E97" w14:paraId="118C677E" w14:textId="77777777" w:rsidTr="007A1EF1">
        <w:tc>
          <w:tcPr>
            <w:tcW w:w="1028" w:type="dxa"/>
            <w:shd w:val="clear" w:color="auto" w:fill="auto"/>
          </w:tcPr>
          <w:p w14:paraId="6EC4F1B3" w14:textId="615FFB9F" w:rsidR="0033543A" w:rsidRPr="00F45E97" w:rsidRDefault="0033543A" w:rsidP="0033543A">
            <w:pPr>
              <w:suppressAutoHyphens/>
              <w:spacing w:line="360" w:lineRule="auto"/>
            </w:pPr>
            <w:r>
              <w:t>RF14</w:t>
            </w:r>
          </w:p>
        </w:tc>
        <w:tc>
          <w:tcPr>
            <w:tcW w:w="5317" w:type="dxa"/>
            <w:shd w:val="clear" w:color="auto" w:fill="auto"/>
          </w:tcPr>
          <w:p w14:paraId="14794BDA" w14:textId="3C411194" w:rsidR="0033543A" w:rsidRDefault="0033543A" w:rsidP="0033543A">
            <w:pPr>
              <w:suppressAutoHyphens/>
              <w:spacing w:line="360" w:lineRule="auto"/>
            </w:pPr>
            <w:r>
              <w:t>O Backend da plataforma GSC Obras, deve notificar por e-mail aos usuários dos canteiros das obras quando o pagamento das medições de serviços dos Empreiteiros for realizado através do sistema ERP SAP.</w:t>
            </w:r>
          </w:p>
        </w:tc>
        <w:tc>
          <w:tcPr>
            <w:tcW w:w="1452" w:type="dxa"/>
            <w:shd w:val="clear" w:color="auto" w:fill="auto"/>
          </w:tcPr>
          <w:p w14:paraId="0C5FAC5C" w14:textId="6E2DDEC3" w:rsidR="0033543A" w:rsidRDefault="0033543A" w:rsidP="0033543A">
            <w:pPr>
              <w:suppressAutoHyphens/>
              <w:spacing w:line="360" w:lineRule="auto"/>
              <w:jc w:val="center"/>
            </w:pPr>
            <w:r>
              <w:t>B</w:t>
            </w:r>
          </w:p>
        </w:tc>
        <w:tc>
          <w:tcPr>
            <w:tcW w:w="1317" w:type="dxa"/>
            <w:shd w:val="clear" w:color="auto" w:fill="auto"/>
          </w:tcPr>
          <w:p w14:paraId="4D6407CF" w14:textId="3D0CAE9B" w:rsidR="0033543A" w:rsidRDefault="0033543A" w:rsidP="0033543A">
            <w:pPr>
              <w:suppressAutoHyphens/>
              <w:spacing w:line="360" w:lineRule="auto"/>
              <w:jc w:val="center"/>
            </w:pPr>
            <w:r>
              <w:t>M</w:t>
            </w:r>
          </w:p>
        </w:tc>
      </w:tr>
      <w:tr w:rsidR="0033543A" w:rsidRPr="00F45E97" w14:paraId="11B1DD28" w14:textId="77777777" w:rsidTr="007A1EF1">
        <w:tc>
          <w:tcPr>
            <w:tcW w:w="1028" w:type="dxa"/>
            <w:shd w:val="clear" w:color="auto" w:fill="auto"/>
          </w:tcPr>
          <w:p w14:paraId="5DE4A4FB" w14:textId="3A44E225" w:rsidR="0033543A" w:rsidRPr="00F45E97" w:rsidRDefault="0033543A" w:rsidP="0033543A">
            <w:pPr>
              <w:suppressAutoHyphens/>
              <w:spacing w:line="360" w:lineRule="auto"/>
            </w:pPr>
            <w:r>
              <w:t>RF15</w:t>
            </w:r>
          </w:p>
        </w:tc>
        <w:tc>
          <w:tcPr>
            <w:tcW w:w="5317" w:type="dxa"/>
            <w:shd w:val="clear" w:color="auto" w:fill="auto"/>
          </w:tcPr>
          <w:p w14:paraId="279A2C71" w14:textId="1C300F48" w:rsidR="0033543A" w:rsidRDefault="0033543A" w:rsidP="0033543A">
            <w:pPr>
              <w:suppressAutoHyphens/>
              <w:spacing w:line="360" w:lineRule="auto"/>
            </w:pPr>
            <w:r>
              <w:t>O Backend da plataforma GSC Obras, deve notificar por push (Mobile) aos usuários dos canteiros de obra quando o período de medição for aberto e fechado.</w:t>
            </w:r>
          </w:p>
        </w:tc>
        <w:tc>
          <w:tcPr>
            <w:tcW w:w="1452" w:type="dxa"/>
            <w:shd w:val="clear" w:color="auto" w:fill="auto"/>
          </w:tcPr>
          <w:p w14:paraId="60A7BD2C" w14:textId="6E59F371" w:rsidR="0033543A" w:rsidRDefault="0033543A" w:rsidP="0033543A">
            <w:pPr>
              <w:suppressAutoHyphens/>
              <w:spacing w:line="360" w:lineRule="auto"/>
              <w:jc w:val="center"/>
            </w:pPr>
            <w:r>
              <w:t>M</w:t>
            </w:r>
          </w:p>
        </w:tc>
        <w:tc>
          <w:tcPr>
            <w:tcW w:w="1317" w:type="dxa"/>
            <w:shd w:val="clear" w:color="auto" w:fill="auto"/>
          </w:tcPr>
          <w:p w14:paraId="1E111DD3" w14:textId="3DDA9B3A" w:rsidR="0033543A" w:rsidRDefault="0033543A" w:rsidP="0033543A">
            <w:pPr>
              <w:suppressAutoHyphens/>
              <w:spacing w:line="360" w:lineRule="auto"/>
              <w:jc w:val="center"/>
            </w:pPr>
            <w:r>
              <w:t>B</w:t>
            </w:r>
          </w:p>
        </w:tc>
      </w:tr>
      <w:tr w:rsidR="0033543A" w:rsidRPr="00F45E97" w14:paraId="1464E6AF" w14:textId="77777777" w:rsidTr="007A1EF1">
        <w:tc>
          <w:tcPr>
            <w:tcW w:w="1028" w:type="dxa"/>
            <w:shd w:val="clear" w:color="auto" w:fill="auto"/>
          </w:tcPr>
          <w:p w14:paraId="64BD657A" w14:textId="7FA4880B" w:rsidR="0033543A" w:rsidRDefault="0033543A" w:rsidP="0033543A">
            <w:pPr>
              <w:suppressAutoHyphens/>
              <w:spacing w:line="360" w:lineRule="auto"/>
            </w:pPr>
            <w:r>
              <w:t>RF16</w:t>
            </w:r>
          </w:p>
        </w:tc>
        <w:tc>
          <w:tcPr>
            <w:tcW w:w="5317" w:type="dxa"/>
            <w:shd w:val="clear" w:color="auto" w:fill="auto"/>
          </w:tcPr>
          <w:p w14:paraId="50EAE032" w14:textId="192E81C3" w:rsidR="0033543A" w:rsidRDefault="0033543A" w:rsidP="0033543A">
            <w:pPr>
              <w:suppressAutoHyphens/>
              <w:spacing w:line="360" w:lineRule="auto"/>
            </w:pPr>
            <w:r>
              <w:t>O Backend da plataforma GSC Obras, deve notificar por e-mail aos usuários dos canteiros de obra quando o período de medição for aberto e fechado.</w:t>
            </w:r>
          </w:p>
        </w:tc>
        <w:tc>
          <w:tcPr>
            <w:tcW w:w="1452" w:type="dxa"/>
            <w:shd w:val="clear" w:color="auto" w:fill="auto"/>
          </w:tcPr>
          <w:p w14:paraId="5DA7C710" w14:textId="38FF987B" w:rsidR="0033543A" w:rsidRDefault="0033543A" w:rsidP="0033543A">
            <w:pPr>
              <w:suppressAutoHyphens/>
              <w:spacing w:line="360" w:lineRule="auto"/>
              <w:jc w:val="center"/>
            </w:pPr>
            <w:r>
              <w:t>B</w:t>
            </w:r>
          </w:p>
        </w:tc>
        <w:tc>
          <w:tcPr>
            <w:tcW w:w="1317" w:type="dxa"/>
            <w:shd w:val="clear" w:color="auto" w:fill="auto"/>
          </w:tcPr>
          <w:p w14:paraId="088C960B" w14:textId="40898744" w:rsidR="0033543A" w:rsidRDefault="0033543A" w:rsidP="0033543A">
            <w:pPr>
              <w:suppressAutoHyphens/>
              <w:spacing w:line="360" w:lineRule="auto"/>
              <w:jc w:val="center"/>
            </w:pPr>
            <w:r>
              <w:t>M</w:t>
            </w:r>
          </w:p>
        </w:tc>
      </w:tr>
      <w:tr w:rsidR="0033543A" w:rsidRPr="00F45E97" w14:paraId="1D27CC44" w14:textId="77777777" w:rsidTr="007A1EF1">
        <w:tc>
          <w:tcPr>
            <w:tcW w:w="1028" w:type="dxa"/>
            <w:shd w:val="clear" w:color="auto" w:fill="auto"/>
          </w:tcPr>
          <w:p w14:paraId="7BC36F04" w14:textId="66040FB2" w:rsidR="0033543A" w:rsidRDefault="0033543A" w:rsidP="0033543A">
            <w:pPr>
              <w:suppressAutoHyphens/>
              <w:spacing w:line="360" w:lineRule="auto"/>
            </w:pPr>
            <w:r>
              <w:t>RF17</w:t>
            </w:r>
          </w:p>
        </w:tc>
        <w:tc>
          <w:tcPr>
            <w:tcW w:w="5317" w:type="dxa"/>
            <w:shd w:val="clear" w:color="auto" w:fill="auto"/>
          </w:tcPr>
          <w:p w14:paraId="1386E158" w14:textId="13D5ABF5" w:rsidR="0033543A" w:rsidRDefault="0033543A" w:rsidP="0033543A">
            <w:pPr>
              <w:suppressAutoHyphens/>
              <w:spacing w:line="360" w:lineRule="auto"/>
            </w:pPr>
            <w:r>
              <w:t>O engenheiro, através do sistema Mobile da plataforma GSC Obras, poderá acompanhar o status do pagamento de cada empreiteiro das medições encerradas.</w:t>
            </w:r>
          </w:p>
        </w:tc>
        <w:tc>
          <w:tcPr>
            <w:tcW w:w="1452" w:type="dxa"/>
            <w:shd w:val="clear" w:color="auto" w:fill="auto"/>
          </w:tcPr>
          <w:p w14:paraId="387FAE3B" w14:textId="0732A488" w:rsidR="0033543A" w:rsidRDefault="0033543A" w:rsidP="0033543A">
            <w:pPr>
              <w:suppressAutoHyphens/>
              <w:spacing w:line="360" w:lineRule="auto"/>
              <w:jc w:val="center"/>
            </w:pPr>
            <w:r>
              <w:t>M</w:t>
            </w:r>
          </w:p>
        </w:tc>
        <w:tc>
          <w:tcPr>
            <w:tcW w:w="1317" w:type="dxa"/>
            <w:shd w:val="clear" w:color="auto" w:fill="auto"/>
          </w:tcPr>
          <w:p w14:paraId="154BEF4B" w14:textId="30901C34" w:rsidR="0033543A" w:rsidRDefault="0033543A" w:rsidP="0033543A">
            <w:pPr>
              <w:suppressAutoHyphens/>
              <w:spacing w:line="360" w:lineRule="auto"/>
              <w:jc w:val="center"/>
            </w:pPr>
            <w:r>
              <w:t>M</w:t>
            </w:r>
          </w:p>
        </w:tc>
      </w:tr>
      <w:tr w:rsidR="0033543A" w:rsidRPr="00F45E97" w14:paraId="604DBE72" w14:textId="77777777" w:rsidTr="007A1EF1">
        <w:tc>
          <w:tcPr>
            <w:tcW w:w="1028" w:type="dxa"/>
            <w:shd w:val="clear" w:color="auto" w:fill="auto"/>
          </w:tcPr>
          <w:p w14:paraId="607481B0" w14:textId="44DB09B0" w:rsidR="0033543A" w:rsidRDefault="0033543A" w:rsidP="0033543A">
            <w:pPr>
              <w:suppressAutoHyphens/>
              <w:spacing w:line="360" w:lineRule="auto"/>
            </w:pPr>
            <w:r>
              <w:t>RF18</w:t>
            </w:r>
          </w:p>
        </w:tc>
        <w:tc>
          <w:tcPr>
            <w:tcW w:w="5317" w:type="dxa"/>
            <w:shd w:val="clear" w:color="auto" w:fill="auto"/>
          </w:tcPr>
          <w:p w14:paraId="70A037BE" w14:textId="38E9BFC2" w:rsidR="0033543A" w:rsidRDefault="0033543A" w:rsidP="0033543A">
            <w:pPr>
              <w:suppressAutoHyphens/>
              <w:spacing w:line="360" w:lineRule="auto"/>
            </w:pPr>
            <w:r>
              <w:t>O engenheiro poderá a qualquer momento habilitar a opção para trabalhar off-line no sistema Mobile da plataforma GSC Obras. Este recurso deve permitir que seja realizado a medição dos serviços em campo somente. Quando o engenheiro quiser enviar as coletas realizadas e possuir conectividade com a Internet poderá enviar as medições realizadas.</w:t>
            </w:r>
          </w:p>
        </w:tc>
        <w:tc>
          <w:tcPr>
            <w:tcW w:w="1452" w:type="dxa"/>
            <w:shd w:val="clear" w:color="auto" w:fill="auto"/>
          </w:tcPr>
          <w:p w14:paraId="4D876910" w14:textId="5D665DB3" w:rsidR="0033543A" w:rsidRDefault="0033543A" w:rsidP="0033543A">
            <w:pPr>
              <w:suppressAutoHyphens/>
              <w:spacing w:line="360" w:lineRule="auto"/>
              <w:jc w:val="center"/>
            </w:pPr>
            <w:r>
              <w:t>A</w:t>
            </w:r>
          </w:p>
        </w:tc>
        <w:tc>
          <w:tcPr>
            <w:tcW w:w="1317" w:type="dxa"/>
            <w:shd w:val="clear" w:color="auto" w:fill="auto"/>
          </w:tcPr>
          <w:p w14:paraId="5ED65A29" w14:textId="3B259440" w:rsidR="0033543A" w:rsidRDefault="0033543A" w:rsidP="0033543A">
            <w:pPr>
              <w:suppressAutoHyphens/>
              <w:spacing w:line="360" w:lineRule="auto"/>
              <w:jc w:val="center"/>
            </w:pPr>
            <w:r>
              <w:t>M</w:t>
            </w:r>
          </w:p>
        </w:tc>
      </w:tr>
      <w:tr w:rsidR="0033543A" w:rsidRPr="00F45E97" w14:paraId="623D3176" w14:textId="77777777" w:rsidTr="007A1EF1">
        <w:tc>
          <w:tcPr>
            <w:tcW w:w="1028" w:type="dxa"/>
            <w:shd w:val="clear" w:color="auto" w:fill="auto"/>
          </w:tcPr>
          <w:p w14:paraId="2F036CAD" w14:textId="220F7F9A" w:rsidR="0033543A" w:rsidRPr="00F45E97" w:rsidRDefault="0033543A" w:rsidP="0033543A">
            <w:pPr>
              <w:suppressAutoHyphens/>
              <w:spacing w:line="360" w:lineRule="auto"/>
            </w:pPr>
            <w:r>
              <w:t>RF19</w:t>
            </w:r>
          </w:p>
        </w:tc>
        <w:tc>
          <w:tcPr>
            <w:tcW w:w="5317" w:type="dxa"/>
            <w:shd w:val="clear" w:color="auto" w:fill="auto"/>
          </w:tcPr>
          <w:p w14:paraId="316CE83D" w14:textId="0E39F16F" w:rsidR="0033543A" w:rsidRDefault="0033543A" w:rsidP="0033543A">
            <w:pPr>
              <w:suppressAutoHyphens/>
              <w:spacing w:line="360" w:lineRule="auto"/>
            </w:pPr>
            <w:r>
              <w:t>O engenheiro poderá acompanhar por meio de um relatório de acompanhamento as medições de cada empreiteiro do período corrente e dos fechados, no sistema Web da plataforma GSC Obras.</w:t>
            </w:r>
          </w:p>
        </w:tc>
        <w:tc>
          <w:tcPr>
            <w:tcW w:w="1452" w:type="dxa"/>
            <w:shd w:val="clear" w:color="auto" w:fill="auto"/>
          </w:tcPr>
          <w:p w14:paraId="3A163943" w14:textId="6D17ED9A" w:rsidR="0033543A" w:rsidRDefault="0033543A" w:rsidP="0033543A">
            <w:pPr>
              <w:suppressAutoHyphens/>
              <w:spacing w:line="360" w:lineRule="auto"/>
              <w:jc w:val="center"/>
            </w:pPr>
            <w:r>
              <w:t>M</w:t>
            </w:r>
          </w:p>
        </w:tc>
        <w:tc>
          <w:tcPr>
            <w:tcW w:w="1317" w:type="dxa"/>
            <w:shd w:val="clear" w:color="auto" w:fill="auto"/>
          </w:tcPr>
          <w:p w14:paraId="019F95A9" w14:textId="425E4DC7" w:rsidR="0033543A" w:rsidRDefault="0033543A" w:rsidP="0033543A">
            <w:pPr>
              <w:suppressAutoHyphens/>
              <w:spacing w:line="360" w:lineRule="auto"/>
              <w:jc w:val="center"/>
            </w:pPr>
            <w:r>
              <w:t>M</w:t>
            </w:r>
          </w:p>
        </w:tc>
      </w:tr>
      <w:tr w:rsidR="0033543A" w:rsidRPr="00F45E97" w14:paraId="3C712887" w14:textId="77777777" w:rsidTr="007A1EF1">
        <w:tc>
          <w:tcPr>
            <w:tcW w:w="1028" w:type="dxa"/>
            <w:shd w:val="clear" w:color="auto" w:fill="auto"/>
          </w:tcPr>
          <w:p w14:paraId="55FD1AF4" w14:textId="5D6C5B56" w:rsidR="0033543A" w:rsidRPr="00F45E97" w:rsidRDefault="0033543A" w:rsidP="0033543A">
            <w:pPr>
              <w:suppressAutoHyphens/>
              <w:spacing w:line="360" w:lineRule="auto"/>
            </w:pPr>
            <w:r>
              <w:t>RF</w:t>
            </w:r>
            <w:r>
              <w:t>20</w:t>
            </w:r>
          </w:p>
        </w:tc>
        <w:tc>
          <w:tcPr>
            <w:tcW w:w="5317" w:type="dxa"/>
            <w:shd w:val="clear" w:color="auto" w:fill="auto"/>
          </w:tcPr>
          <w:p w14:paraId="69FFEAB7" w14:textId="21E599CE" w:rsidR="0033543A" w:rsidRDefault="0033543A" w:rsidP="0033543A">
            <w:pPr>
              <w:suppressAutoHyphens/>
              <w:spacing w:line="360" w:lineRule="auto"/>
            </w:pPr>
            <w:r>
              <w:t>Os usuários poderão acessar o seu perfil para modificar as suas preferências no sistema Mobile da plataforma GSC Obras.</w:t>
            </w:r>
          </w:p>
        </w:tc>
        <w:tc>
          <w:tcPr>
            <w:tcW w:w="1452" w:type="dxa"/>
            <w:shd w:val="clear" w:color="auto" w:fill="auto"/>
          </w:tcPr>
          <w:p w14:paraId="19DC53C9" w14:textId="41C859F4" w:rsidR="0033543A" w:rsidRDefault="0033543A" w:rsidP="0033543A">
            <w:pPr>
              <w:suppressAutoHyphens/>
              <w:spacing w:line="360" w:lineRule="auto"/>
              <w:jc w:val="center"/>
            </w:pPr>
            <w:r>
              <w:t>B</w:t>
            </w:r>
          </w:p>
        </w:tc>
        <w:tc>
          <w:tcPr>
            <w:tcW w:w="1317" w:type="dxa"/>
            <w:shd w:val="clear" w:color="auto" w:fill="auto"/>
          </w:tcPr>
          <w:p w14:paraId="34870FAD" w14:textId="3E2FCFD0" w:rsidR="0033543A" w:rsidRDefault="0033543A" w:rsidP="0033543A">
            <w:pPr>
              <w:suppressAutoHyphens/>
              <w:spacing w:line="360" w:lineRule="auto"/>
              <w:jc w:val="center"/>
            </w:pPr>
            <w:r>
              <w:t>B</w:t>
            </w:r>
          </w:p>
        </w:tc>
      </w:tr>
    </w:tbl>
    <w:p w14:paraId="6AA57374" w14:textId="77777777" w:rsidR="005B00F9" w:rsidRPr="00F45E97" w:rsidRDefault="005B00F9" w:rsidP="007A1EF1">
      <w:r w:rsidRPr="00F45E97">
        <w:t>*B=Baixa, M=Média, A=Alta.</w:t>
      </w:r>
    </w:p>
    <w:p w14:paraId="684B2871" w14:textId="26803049" w:rsidR="005B00F9" w:rsidRPr="00F45E97" w:rsidRDefault="005B00F9" w:rsidP="007A1EF1"/>
    <w:p w14:paraId="75F5053B" w14:textId="0CBFBDA4" w:rsidR="00AD1154" w:rsidRPr="00F45E97" w:rsidRDefault="000435A3" w:rsidP="002F66D7">
      <w:pPr>
        <w:pStyle w:val="Ttulo2"/>
        <w:numPr>
          <w:ilvl w:val="1"/>
          <w:numId w:val="7"/>
        </w:numPr>
        <w:rPr>
          <w:rFonts w:ascii="Times New Roman" w:hAnsi="Times New Roman"/>
        </w:rPr>
      </w:pPr>
      <w:bookmarkStart w:id="12" w:name="_Toc95767463"/>
      <w:r w:rsidRPr="00F45E97">
        <w:rPr>
          <w:rFonts w:ascii="Times New Roman" w:hAnsi="Times New Roman"/>
        </w:rPr>
        <w:t xml:space="preserve">Requisitos </w:t>
      </w:r>
      <w:r w:rsidR="000D613B" w:rsidRPr="00F45E97">
        <w:rPr>
          <w:rFonts w:ascii="Times New Roman" w:hAnsi="Times New Roman"/>
        </w:rPr>
        <w:t>N</w:t>
      </w:r>
      <w:r w:rsidRPr="00F45E97">
        <w:rPr>
          <w:rFonts w:ascii="Times New Roman" w:hAnsi="Times New Roman"/>
        </w:rPr>
        <w:t>ão-funcionais</w:t>
      </w:r>
      <w:bookmarkEnd w:id="12"/>
    </w:p>
    <w:p w14:paraId="0A062352" w14:textId="48E28576" w:rsidR="007A1EF1" w:rsidRPr="00F45E97" w:rsidRDefault="0044612C" w:rsidP="00F46543">
      <w:pPr>
        <w:pStyle w:val="ExplicaodePreenchimento"/>
        <w:spacing w:line="360" w:lineRule="auto"/>
        <w:rPr>
          <w:rFonts w:ascii="Times New Roman" w:eastAsia="Times New Roman" w:hAnsi="Times New Roman"/>
          <w:i w:val="0"/>
          <w:color w:val="auto"/>
          <w:sz w:val="24"/>
          <w:szCs w:val="24"/>
        </w:rPr>
      </w:pPr>
      <w:bookmarkStart w:id="13" w:name="_heading=h.ltbu7zl67dmw" w:colFirst="0" w:colLast="0"/>
      <w:bookmarkEnd w:id="13"/>
      <w:r>
        <w:rPr>
          <w:rFonts w:ascii="Times New Roman" w:eastAsia="Times New Roman" w:hAnsi="Times New Roman"/>
          <w:i w:val="0"/>
          <w:color w:val="auto"/>
          <w:sz w:val="24"/>
          <w:szCs w:val="24"/>
        </w:rPr>
        <w:t xml:space="preserve">Os </w:t>
      </w:r>
      <w:r w:rsidR="00931C92" w:rsidRPr="00931C92">
        <w:rPr>
          <w:rFonts w:ascii="Times New Roman" w:eastAsia="Times New Roman" w:hAnsi="Times New Roman"/>
          <w:i w:val="0"/>
          <w:color w:val="auto"/>
          <w:sz w:val="24"/>
          <w:szCs w:val="24"/>
        </w:rPr>
        <w:t xml:space="preserve">Requisitos Não-Funcionais estão associados às restrições de funcionalidades que </w:t>
      </w:r>
      <w:r w:rsidR="00931C92" w:rsidRPr="00931C92">
        <w:rPr>
          <w:rFonts w:ascii="Times New Roman" w:eastAsia="Times New Roman" w:hAnsi="Times New Roman"/>
          <w:b/>
          <w:bCs/>
          <w:i w:val="0"/>
          <w:color w:val="auto"/>
          <w:sz w:val="24"/>
          <w:szCs w:val="24"/>
        </w:rPr>
        <w:t>ditam como</w:t>
      </w:r>
      <w:r w:rsidR="00931C92" w:rsidRPr="00931C92">
        <w:rPr>
          <w:rFonts w:ascii="Times New Roman" w:eastAsia="Times New Roman" w:hAnsi="Times New Roman"/>
          <w:i w:val="0"/>
          <w:color w:val="auto"/>
          <w:sz w:val="24"/>
          <w:szCs w:val="24"/>
        </w:rPr>
        <w:t xml:space="preserve"> o sistema deve fazer</w:t>
      </w:r>
      <w:r w:rsidR="00931C92">
        <w:rPr>
          <w:rFonts w:ascii="Times New Roman" w:eastAsia="Times New Roman" w:hAnsi="Times New Roman"/>
          <w:i w:val="0"/>
          <w:color w:val="auto"/>
          <w:sz w:val="24"/>
          <w:szCs w:val="24"/>
        </w:rPr>
        <w:t>.</w:t>
      </w:r>
      <w:r w:rsidR="00931C92" w:rsidRPr="00931C92">
        <w:t xml:space="preserve"> </w:t>
      </w:r>
      <w:r w:rsidR="00931C92" w:rsidRPr="00931C92">
        <w:rPr>
          <w:rFonts w:ascii="Times New Roman" w:eastAsia="Times New Roman" w:hAnsi="Times New Roman"/>
          <w:i w:val="0"/>
          <w:color w:val="auto"/>
          <w:sz w:val="24"/>
          <w:szCs w:val="24"/>
        </w:rPr>
        <w:t>A lista a seguir apresenta os requisitos funcionais identificados para o desenvolvimento inicial da plataforma.</w:t>
      </w:r>
    </w:p>
    <w:p w14:paraId="749B2A1F" w14:textId="77777777" w:rsidR="007A1EF1" w:rsidRPr="00F45E97" w:rsidRDefault="007A1EF1" w:rsidP="007A1EF1">
      <w:pPr>
        <w:pStyle w:val="ExplicaodePreenchimento"/>
        <w:rPr>
          <w:rFonts w:ascii="Times New Roman" w:eastAsia="Times New Roman" w:hAnsi="Times New Roman"/>
          <w:i w:val="0"/>
          <w:color w:val="auto"/>
          <w:sz w:val="24"/>
          <w:szCs w:val="24"/>
        </w:rPr>
      </w:pP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5931"/>
        <w:gridCol w:w="1463"/>
      </w:tblGrid>
      <w:tr w:rsidR="007A1EF1" w:rsidRPr="00F45E97" w14:paraId="10857500" w14:textId="77777777" w:rsidTr="00D52D8E">
        <w:tc>
          <w:tcPr>
            <w:tcW w:w="491" w:type="pct"/>
            <w:shd w:val="clear" w:color="auto" w:fill="D9E2F3"/>
          </w:tcPr>
          <w:p w14:paraId="2885BA1C" w14:textId="77777777" w:rsidR="007A1EF1" w:rsidRPr="00F45E97" w:rsidRDefault="007A1EF1" w:rsidP="00B03C74">
            <w:pPr>
              <w:suppressAutoHyphens/>
              <w:spacing w:line="360" w:lineRule="auto"/>
              <w:jc w:val="center"/>
              <w:rPr>
                <w:b/>
              </w:rPr>
            </w:pPr>
            <w:r w:rsidRPr="00F45E97">
              <w:rPr>
                <w:b/>
              </w:rPr>
              <w:t>ID</w:t>
            </w:r>
          </w:p>
        </w:tc>
        <w:tc>
          <w:tcPr>
            <w:tcW w:w="3616" w:type="pct"/>
            <w:shd w:val="clear" w:color="auto" w:fill="D9E2F3"/>
          </w:tcPr>
          <w:p w14:paraId="2D419C4A" w14:textId="77777777" w:rsidR="007A1EF1" w:rsidRPr="00F45E97" w:rsidRDefault="007A1EF1" w:rsidP="00B03C74">
            <w:pPr>
              <w:suppressAutoHyphens/>
              <w:spacing w:line="360" w:lineRule="auto"/>
              <w:jc w:val="center"/>
              <w:rPr>
                <w:b/>
              </w:rPr>
            </w:pPr>
            <w:r w:rsidRPr="00F45E97">
              <w:rPr>
                <w:b/>
              </w:rPr>
              <w:t>Descrição</w:t>
            </w:r>
          </w:p>
        </w:tc>
        <w:tc>
          <w:tcPr>
            <w:tcW w:w="892" w:type="pct"/>
            <w:shd w:val="clear" w:color="auto" w:fill="D9E2F3"/>
          </w:tcPr>
          <w:p w14:paraId="49158DBC" w14:textId="77777777" w:rsidR="007A1EF1" w:rsidRPr="00F45E97" w:rsidRDefault="007A1EF1" w:rsidP="00B03C74">
            <w:pPr>
              <w:suppressAutoHyphens/>
              <w:spacing w:line="360" w:lineRule="auto"/>
              <w:jc w:val="center"/>
              <w:rPr>
                <w:b/>
              </w:rPr>
            </w:pPr>
            <w:r w:rsidRPr="00F45E97">
              <w:rPr>
                <w:b/>
              </w:rPr>
              <w:t>Prioridade</w:t>
            </w:r>
          </w:p>
          <w:p w14:paraId="5AEB50BE" w14:textId="77777777" w:rsidR="007A1EF1" w:rsidRPr="00F45E97" w:rsidRDefault="007A1EF1" w:rsidP="00B03C74">
            <w:pPr>
              <w:suppressAutoHyphens/>
              <w:spacing w:line="360" w:lineRule="auto"/>
              <w:jc w:val="center"/>
              <w:rPr>
                <w:b/>
              </w:rPr>
            </w:pPr>
            <w:r w:rsidRPr="00F45E97">
              <w:rPr>
                <w:b/>
              </w:rPr>
              <w:t>B/M/A</w:t>
            </w:r>
          </w:p>
        </w:tc>
      </w:tr>
      <w:tr w:rsidR="007A1EF1" w:rsidRPr="00F45E97" w14:paraId="0E2F674B" w14:textId="77777777" w:rsidTr="00D52D8E">
        <w:tc>
          <w:tcPr>
            <w:tcW w:w="491" w:type="pct"/>
            <w:shd w:val="clear" w:color="auto" w:fill="auto"/>
          </w:tcPr>
          <w:p w14:paraId="6AE62AA8" w14:textId="77777777" w:rsidR="007A1EF1" w:rsidRPr="00F45E97" w:rsidRDefault="007A1EF1" w:rsidP="00B03C74">
            <w:pPr>
              <w:suppressAutoHyphens/>
              <w:spacing w:line="360" w:lineRule="auto"/>
            </w:pPr>
            <w:r w:rsidRPr="00F45E97">
              <w:t>RNF01</w:t>
            </w:r>
          </w:p>
        </w:tc>
        <w:tc>
          <w:tcPr>
            <w:tcW w:w="3616" w:type="pct"/>
            <w:shd w:val="clear" w:color="auto" w:fill="auto"/>
          </w:tcPr>
          <w:p w14:paraId="1AFF6EF0" w14:textId="42415234" w:rsidR="007A1EF1" w:rsidRPr="00F45E97" w:rsidRDefault="00E9633A" w:rsidP="007A1EF1">
            <w:pPr>
              <w:suppressAutoHyphens/>
              <w:spacing w:line="360" w:lineRule="auto"/>
              <w:rPr>
                <w:i/>
              </w:rPr>
            </w:pPr>
            <w:r>
              <w:t>A plataforma GSC Obras</w:t>
            </w:r>
            <w:r w:rsidR="007A1EF1" w:rsidRPr="00F45E97">
              <w:t xml:space="preserve"> deve </w:t>
            </w:r>
            <w:r w:rsidR="00E06B72">
              <w:t>habilitar a autenticação e autorização baseado no modelo Oauth2 da plataforma Microsoft Identity</w:t>
            </w:r>
            <w:r w:rsidR="00087F1B">
              <w:t xml:space="preserve"> </w:t>
            </w:r>
            <w:r>
              <w:t>com base no</w:t>
            </w:r>
            <w:r w:rsidR="00E06B72">
              <w:t xml:space="preserve"> provedor Azure Active Directory.</w:t>
            </w:r>
          </w:p>
        </w:tc>
        <w:tc>
          <w:tcPr>
            <w:tcW w:w="892" w:type="pct"/>
            <w:shd w:val="clear" w:color="auto" w:fill="auto"/>
          </w:tcPr>
          <w:p w14:paraId="544FA30F" w14:textId="77777777" w:rsidR="007A1EF1" w:rsidRPr="00F45E97" w:rsidRDefault="007A1EF1" w:rsidP="00B03C74">
            <w:pPr>
              <w:suppressAutoHyphens/>
              <w:spacing w:line="360" w:lineRule="auto"/>
              <w:jc w:val="center"/>
            </w:pPr>
            <w:r w:rsidRPr="00F45E97">
              <w:t>A</w:t>
            </w:r>
          </w:p>
        </w:tc>
      </w:tr>
      <w:tr w:rsidR="007A1EF1" w:rsidRPr="00F45E97" w14:paraId="4F64E778" w14:textId="77777777" w:rsidTr="00D52D8E">
        <w:tc>
          <w:tcPr>
            <w:tcW w:w="491" w:type="pct"/>
            <w:shd w:val="clear" w:color="auto" w:fill="auto"/>
          </w:tcPr>
          <w:p w14:paraId="4B9A70DA" w14:textId="77777777" w:rsidR="007A1EF1" w:rsidRPr="00F45E97" w:rsidRDefault="007A1EF1" w:rsidP="00B03C74">
            <w:pPr>
              <w:suppressAutoHyphens/>
              <w:spacing w:line="360" w:lineRule="auto"/>
            </w:pPr>
            <w:r w:rsidRPr="00F45E97">
              <w:t>RNF02</w:t>
            </w:r>
          </w:p>
        </w:tc>
        <w:tc>
          <w:tcPr>
            <w:tcW w:w="3616" w:type="pct"/>
            <w:shd w:val="clear" w:color="auto" w:fill="auto"/>
          </w:tcPr>
          <w:p w14:paraId="7EE83568" w14:textId="445CEC0E" w:rsidR="007A1EF1" w:rsidRPr="00F45E97" w:rsidRDefault="00E9633A" w:rsidP="00B03C74">
            <w:pPr>
              <w:suppressAutoHyphens/>
              <w:spacing w:line="360" w:lineRule="auto"/>
            </w:pPr>
            <w:r>
              <w:t>A plataforma GSC Obras</w:t>
            </w:r>
            <w:r w:rsidR="00E06B72">
              <w:t xml:space="preserve"> deve realizar a integração com o sistema SAP ERP usando o protocolo RFC (Remote Function Cal</w:t>
            </w:r>
            <w:r w:rsidR="004609DF">
              <w:t>l</w:t>
            </w:r>
            <w:r w:rsidR="00E06B72">
              <w:t>), modelo proprietário da SAP.</w:t>
            </w:r>
            <w:r w:rsidR="00087F1B">
              <w:t xml:space="preserve"> Por meio da plataforma AIS (Azure Integration Services) deve ser usado o SAP Connector (</w:t>
            </w:r>
            <w:r w:rsidR="00087F1B" w:rsidRPr="00087F1B">
              <w:t>https://docs.microsoft.com/en-us/connectors/sap/</w:t>
            </w:r>
            <w:r w:rsidR="00087F1B">
              <w:t xml:space="preserve">)  </w:t>
            </w:r>
          </w:p>
        </w:tc>
        <w:tc>
          <w:tcPr>
            <w:tcW w:w="892" w:type="pct"/>
            <w:shd w:val="clear" w:color="auto" w:fill="auto"/>
          </w:tcPr>
          <w:p w14:paraId="2D55CB4C" w14:textId="27034F74" w:rsidR="007A1EF1" w:rsidRPr="00F45E97" w:rsidRDefault="00E06B72" w:rsidP="00B03C74">
            <w:pPr>
              <w:suppressAutoHyphens/>
              <w:spacing w:line="360" w:lineRule="auto"/>
              <w:jc w:val="center"/>
            </w:pPr>
            <w:r>
              <w:t>A</w:t>
            </w:r>
          </w:p>
        </w:tc>
      </w:tr>
      <w:tr w:rsidR="007A1EF1" w:rsidRPr="00F45E97" w14:paraId="634FFE22" w14:textId="77777777" w:rsidTr="00D52D8E">
        <w:tc>
          <w:tcPr>
            <w:tcW w:w="491" w:type="pct"/>
            <w:shd w:val="clear" w:color="auto" w:fill="auto"/>
          </w:tcPr>
          <w:p w14:paraId="6D10BDA8" w14:textId="30A40C9D" w:rsidR="007A1EF1" w:rsidRPr="00F45E97" w:rsidRDefault="008143CF" w:rsidP="00B03C74">
            <w:pPr>
              <w:suppressAutoHyphens/>
              <w:spacing w:line="360" w:lineRule="auto"/>
            </w:pPr>
            <w:r w:rsidRPr="00F45E97">
              <w:t>RNF0</w:t>
            </w:r>
            <w:r>
              <w:t>3</w:t>
            </w:r>
          </w:p>
        </w:tc>
        <w:tc>
          <w:tcPr>
            <w:tcW w:w="3616" w:type="pct"/>
            <w:shd w:val="clear" w:color="auto" w:fill="auto"/>
          </w:tcPr>
          <w:p w14:paraId="3648D8C8" w14:textId="0E544CC6" w:rsidR="007A1EF1" w:rsidRPr="00F45E97" w:rsidRDefault="00E9633A" w:rsidP="00B03C74">
            <w:pPr>
              <w:suppressAutoHyphens/>
              <w:spacing w:line="360" w:lineRule="auto"/>
            </w:pPr>
            <w:r>
              <w:t>A plataforma GSC Obras</w:t>
            </w:r>
            <w:r w:rsidR="00E06B72">
              <w:t xml:space="preserve"> deve realizar a integração com o sistema Project On-line usando as suas APIs oficiais.</w:t>
            </w:r>
          </w:p>
        </w:tc>
        <w:tc>
          <w:tcPr>
            <w:tcW w:w="892" w:type="pct"/>
            <w:shd w:val="clear" w:color="auto" w:fill="auto"/>
          </w:tcPr>
          <w:p w14:paraId="23B14926" w14:textId="17D78461" w:rsidR="007A1EF1" w:rsidRPr="00F45E97" w:rsidRDefault="00087F1B" w:rsidP="00B03C74">
            <w:pPr>
              <w:suppressAutoHyphens/>
              <w:spacing w:line="360" w:lineRule="auto"/>
              <w:jc w:val="center"/>
            </w:pPr>
            <w:r>
              <w:t>A</w:t>
            </w:r>
          </w:p>
        </w:tc>
      </w:tr>
      <w:tr w:rsidR="007A1EF1" w:rsidRPr="00F45E97" w14:paraId="65547C43" w14:textId="77777777" w:rsidTr="00D52D8E">
        <w:tc>
          <w:tcPr>
            <w:tcW w:w="491" w:type="pct"/>
            <w:shd w:val="clear" w:color="auto" w:fill="auto"/>
          </w:tcPr>
          <w:p w14:paraId="0ED55B8F" w14:textId="5146146B" w:rsidR="007A1EF1" w:rsidRPr="00F45E97" w:rsidRDefault="008143CF" w:rsidP="00B03C74">
            <w:pPr>
              <w:suppressAutoHyphens/>
              <w:spacing w:line="360" w:lineRule="auto"/>
            </w:pPr>
            <w:r w:rsidRPr="00F45E97">
              <w:lastRenderedPageBreak/>
              <w:t>RNF0</w:t>
            </w:r>
            <w:r>
              <w:t>4</w:t>
            </w:r>
          </w:p>
        </w:tc>
        <w:tc>
          <w:tcPr>
            <w:tcW w:w="3616" w:type="pct"/>
            <w:shd w:val="clear" w:color="auto" w:fill="auto"/>
          </w:tcPr>
          <w:p w14:paraId="2A26446F" w14:textId="6F7BFDA4" w:rsidR="007A1EF1" w:rsidRPr="00F45E97" w:rsidRDefault="00416961" w:rsidP="00B03C74">
            <w:pPr>
              <w:suppressAutoHyphens/>
              <w:spacing w:line="360" w:lineRule="auto"/>
            </w:pPr>
            <w:r>
              <w:t xml:space="preserve">O engenheiro </w:t>
            </w:r>
            <w:r w:rsidR="00E9633A">
              <w:t>ao</w:t>
            </w:r>
            <w:r>
              <w:t xml:space="preserve"> habilitar o modo off-line para realizar a medição dos serviços em campo</w:t>
            </w:r>
            <w:r w:rsidR="00E9633A">
              <w:t>, deve ser usado o SQLite para armazenar os dados localmente no dispositivo móvel.</w:t>
            </w:r>
          </w:p>
        </w:tc>
        <w:tc>
          <w:tcPr>
            <w:tcW w:w="892" w:type="pct"/>
            <w:shd w:val="clear" w:color="auto" w:fill="auto"/>
          </w:tcPr>
          <w:p w14:paraId="191C14BE" w14:textId="51AE8002" w:rsidR="007A1EF1" w:rsidRPr="00F45E97" w:rsidRDefault="00087F1B" w:rsidP="00B03C74">
            <w:pPr>
              <w:suppressAutoHyphens/>
              <w:spacing w:line="360" w:lineRule="auto"/>
              <w:jc w:val="center"/>
            </w:pPr>
            <w:r>
              <w:t>M</w:t>
            </w:r>
          </w:p>
        </w:tc>
      </w:tr>
      <w:tr w:rsidR="004609DF" w:rsidRPr="00F45E97" w14:paraId="6740FD20" w14:textId="77777777" w:rsidTr="00D52D8E">
        <w:tc>
          <w:tcPr>
            <w:tcW w:w="491" w:type="pct"/>
            <w:shd w:val="clear" w:color="auto" w:fill="auto"/>
          </w:tcPr>
          <w:p w14:paraId="18704194" w14:textId="1669CFCD" w:rsidR="004609DF" w:rsidRPr="00F45E97" w:rsidRDefault="008143CF" w:rsidP="00B03C74">
            <w:pPr>
              <w:suppressAutoHyphens/>
              <w:spacing w:line="360" w:lineRule="auto"/>
            </w:pPr>
            <w:r w:rsidRPr="00F45E97">
              <w:t>RNF0</w:t>
            </w:r>
            <w:r>
              <w:t>5</w:t>
            </w:r>
          </w:p>
        </w:tc>
        <w:tc>
          <w:tcPr>
            <w:tcW w:w="3616" w:type="pct"/>
            <w:shd w:val="clear" w:color="auto" w:fill="auto"/>
          </w:tcPr>
          <w:p w14:paraId="259091BA" w14:textId="124AD3A1" w:rsidR="004609DF" w:rsidRDefault="004609DF" w:rsidP="00B03C74">
            <w:pPr>
              <w:suppressAutoHyphens/>
              <w:spacing w:line="360" w:lineRule="auto"/>
            </w:pPr>
            <w:r>
              <w:t xml:space="preserve">O sistema </w:t>
            </w:r>
            <w:r w:rsidR="00471644">
              <w:t>deve permitir o funcionamento 6</w:t>
            </w:r>
            <w:r w:rsidR="00500871">
              <w:t xml:space="preserve"> x </w:t>
            </w:r>
            <w:r w:rsidR="00471644">
              <w:t xml:space="preserve">12, sendo das 07:00 as 19:00 de segunda-feira a sábado. </w:t>
            </w:r>
          </w:p>
        </w:tc>
        <w:tc>
          <w:tcPr>
            <w:tcW w:w="892" w:type="pct"/>
            <w:shd w:val="clear" w:color="auto" w:fill="auto"/>
          </w:tcPr>
          <w:p w14:paraId="36334092" w14:textId="2E71AB36" w:rsidR="004609DF" w:rsidRPr="00F45E97" w:rsidRDefault="00087F1B" w:rsidP="00B03C74">
            <w:pPr>
              <w:suppressAutoHyphens/>
              <w:spacing w:line="360" w:lineRule="auto"/>
              <w:jc w:val="center"/>
            </w:pPr>
            <w:r>
              <w:t>A</w:t>
            </w:r>
          </w:p>
        </w:tc>
      </w:tr>
      <w:tr w:rsidR="00471644" w:rsidRPr="00F45E97" w14:paraId="74682E38" w14:textId="77777777" w:rsidTr="00D52D8E">
        <w:tc>
          <w:tcPr>
            <w:tcW w:w="491" w:type="pct"/>
            <w:shd w:val="clear" w:color="auto" w:fill="auto"/>
          </w:tcPr>
          <w:p w14:paraId="0B4FB2EB" w14:textId="2372B3DE" w:rsidR="00471644" w:rsidRPr="00F45E97" w:rsidRDefault="008143CF" w:rsidP="00B03C74">
            <w:pPr>
              <w:suppressAutoHyphens/>
              <w:spacing w:line="360" w:lineRule="auto"/>
            </w:pPr>
            <w:r w:rsidRPr="00F45E97">
              <w:t>RNF0</w:t>
            </w:r>
            <w:r>
              <w:t>6</w:t>
            </w:r>
          </w:p>
        </w:tc>
        <w:tc>
          <w:tcPr>
            <w:tcW w:w="3616" w:type="pct"/>
            <w:shd w:val="clear" w:color="auto" w:fill="auto"/>
          </w:tcPr>
          <w:p w14:paraId="0B8F9380" w14:textId="56EFCC49" w:rsidR="00471644" w:rsidRDefault="00471644" w:rsidP="00B03C74">
            <w:pPr>
              <w:suppressAutoHyphens/>
              <w:spacing w:line="360" w:lineRule="auto"/>
            </w:pPr>
            <w:r>
              <w:t xml:space="preserve">O sistema deve comportar </w:t>
            </w:r>
            <w:r w:rsidR="00E9633A">
              <w:t xml:space="preserve">com </w:t>
            </w:r>
            <w:r>
              <w:t>uma quantidade de 5.000 usuários</w:t>
            </w:r>
            <w:r w:rsidR="00BA64EF">
              <w:t xml:space="preserve"> e aproximadamente 300 obras em andamento</w:t>
            </w:r>
            <w:r w:rsidR="00E9633A">
              <w:t xml:space="preserve"> no primeiro ano, podendo ter um crescimento nos próximos anos, por ano, 20% de obras.</w:t>
            </w:r>
          </w:p>
        </w:tc>
        <w:tc>
          <w:tcPr>
            <w:tcW w:w="892" w:type="pct"/>
            <w:shd w:val="clear" w:color="auto" w:fill="auto"/>
          </w:tcPr>
          <w:p w14:paraId="1E1A5CD6" w14:textId="59C21254" w:rsidR="00471644" w:rsidRPr="00F45E97" w:rsidRDefault="00087F1B" w:rsidP="00B03C74">
            <w:pPr>
              <w:suppressAutoHyphens/>
              <w:spacing w:line="360" w:lineRule="auto"/>
              <w:jc w:val="center"/>
            </w:pPr>
            <w:r>
              <w:t>A</w:t>
            </w:r>
          </w:p>
        </w:tc>
      </w:tr>
      <w:tr w:rsidR="00BA64EF" w:rsidRPr="00F45E97" w14:paraId="7DA1E4F1" w14:textId="77777777" w:rsidTr="00D52D8E">
        <w:tc>
          <w:tcPr>
            <w:tcW w:w="491" w:type="pct"/>
            <w:shd w:val="clear" w:color="auto" w:fill="auto"/>
          </w:tcPr>
          <w:p w14:paraId="2EACAB8D" w14:textId="683E3F54" w:rsidR="00BA64EF" w:rsidRPr="00F45E97" w:rsidRDefault="008143CF" w:rsidP="00B03C74">
            <w:pPr>
              <w:suppressAutoHyphens/>
              <w:spacing w:line="360" w:lineRule="auto"/>
            </w:pPr>
            <w:r w:rsidRPr="00F45E97">
              <w:t>RNF0</w:t>
            </w:r>
            <w:r>
              <w:t>7</w:t>
            </w:r>
          </w:p>
        </w:tc>
        <w:tc>
          <w:tcPr>
            <w:tcW w:w="3616" w:type="pct"/>
            <w:shd w:val="clear" w:color="auto" w:fill="auto"/>
          </w:tcPr>
          <w:p w14:paraId="313E09F4" w14:textId="39B446D3" w:rsidR="00BA64EF" w:rsidRDefault="00087F1B" w:rsidP="00B03C74">
            <w:pPr>
              <w:suppressAutoHyphens/>
              <w:spacing w:line="360" w:lineRule="auto"/>
            </w:pPr>
            <w:r>
              <w:t>A versão Web da plataforma deve suportar os navegadores modernos, prioritariamente o Microsoft Edge.</w:t>
            </w:r>
          </w:p>
        </w:tc>
        <w:tc>
          <w:tcPr>
            <w:tcW w:w="892" w:type="pct"/>
            <w:shd w:val="clear" w:color="auto" w:fill="auto"/>
          </w:tcPr>
          <w:p w14:paraId="3410A54A" w14:textId="540DE059" w:rsidR="00BA64EF" w:rsidRPr="00F45E97" w:rsidRDefault="00087F1B" w:rsidP="00B03C74">
            <w:pPr>
              <w:suppressAutoHyphens/>
              <w:spacing w:line="360" w:lineRule="auto"/>
              <w:jc w:val="center"/>
            </w:pPr>
            <w:r>
              <w:t>A</w:t>
            </w:r>
          </w:p>
        </w:tc>
      </w:tr>
      <w:tr w:rsidR="00087F1B" w:rsidRPr="00F45E97" w14:paraId="6B2F940C" w14:textId="77777777" w:rsidTr="00D52D8E">
        <w:tc>
          <w:tcPr>
            <w:tcW w:w="491" w:type="pct"/>
            <w:shd w:val="clear" w:color="auto" w:fill="auto"/>
          </w:tcPr>
          <w:p w14:paraId="16A5314F" w14:textId="1AC3D959" w:rsidR="00087F1B" w:rsidRPr="00F45E97" w:rsidRDefault="008143CF" w:rsidP="00B03C74">
            <w:pPr>
              <w:suppressAutoHyphens/>
              <w:spacing w:line="360" w:lineRule="auto"/>
            </w:pPr>
            <w:r w:rsidRPr="00F45E97">
              <w:t>RNF0</w:t>
            </w:r>
            <w:r>
              <w:t>8</w:t>
            </w:r>
          </w:p>
        </w:tc>
        <w:tc>
          <w:tcPr>
            <w:tcW w:w="3616" w:type="pct"/>
            <w:shd w:val="clear" w:color="auto" w:fill="auto"/>
          </w:tcPr>
          <w:p w14:paraId="5A617153" w14:textId="0A035C2C" w:rsidR="00087F1B" w:rsidRDefault="00087F1B" w:rsidP="00B03C74">
            <w:pPr>
              <w:suppressAutoHyphens/>
              <w:spacing w:line="360" w:lineRule="auto"/>
            </w:pPr>
            <w:r>
              <w:t xml:space="preserve">A versão Mobile </w:t>
            </w:r>
            <w:r w:rsidR="001E5764">
              <w:t xml:space="preserve">Android </w:t>
            </w:r>
            <w:r>
              <w:t xml:space="preserve">da plataforma deve suportar </w:t>
            </w:r>
            <w:r w:rsidR="001E5764">
              <w:t>os dispositivos considerados medianos na faixa de preço entre R$ 1.200 à R$ 1.800</w:t>
            </w:r>
            <w:r w:rsidR="008B24F7">
              <w:t xml:space="preserve"> com as versões mais recente do Sistema Operacional.</w:t>
            </w:r>
          </w:p>
        </w:tc>
        <w:tc>
          <w:tcPr>
            <w:tcW w:w="892" w:type="pct"/>
            <w:shd w:val="clear" w:color="auto" w:fill="auto"/>
          </w:tcPr>
          <w:p w14:paraId="67455DE2" w14:textId="2F23F3E7" w:rsidR="00087F1B" w:rsidRDefault="001E5764" w:rsidP="00B03C74">
            <w:pPr>
              <w:suppressAutoHyphens/>
              <w:spacing w:line="360" w:lineRule="auto"/>
              <w:jc w:val="center"/>
            </w:pPr>
            <w:r>
              <w:t>A</w:t>
            </w:r>
          </w:p>
        </w:tc>
      </w:tr>
      <w:tr w:rsidR="001E5764" w:rsidRPr="00F45E97" w14:paraId="5A1DAA77" w14:textId="77777777" w:rsidTr="00D52D8E">
        <w:tc>
          <w:tcPr>
            <w:tcW w:w="491" w:type="pct"/>
            <w:shd w:val="clear" w:color="auto" w:fill="auto"/>
          </w:tcPr>
          <w:p w14:paraId="0F8C621B" w14:textId="5643C26F" w:rsidR="001E5764" w:rsidRPr="00F45E97" w:rsidRDefault="008143CF" w:rsidP="00B03C74">
            <w:pPr>
              <w:suppressAutoHyphens/>
              <w:spacing w:line="360" w:lineRule="auto"/>
            </w:pPr>
            <w:r w:rsidRPr="00F45E97">
              <w:t>RNF0</w:t>
            </w:r>
            <w:r>
              <w:t>9</w:t>
            </w:r>
          </w:p>
        </w:tc>
        <w:tc>
          <w:tcPr>
            <w:tcW w:w="3616" w:type="pct"/>
            <w:shd w:val="clear" w:color="auto" w:fill="auto"/>
          </w:tcPr>
          <w:p w14:paraId="179C523E" w14:textId="32C65C28" w:rsidR="001E5764" w:rsidRDefault="001E5764" w:rsidP="00B03C74">
            <w:pPr>
              <w:suppressAutoHyphens/>
              <w:spacing w:line="360" w:lineRule="auto"/>
            </w:pPr>
            <w:r>
              <w:t>A versão Mobile iOS da plataforma deve suportar a versão iPhone 8 ou superior. Atenção! A versão para iOS é desejável no momento, poderá no futuro ser requerido.</w:t>
            </w:r>
          </w:p>
        </w:tc>
        <w:tc>
          <w:tcPr>
            <w:tcW w:w="892" w:type="pct"/>
            <w:shd w:val="clear" w:color="auto" w:fill="auto"/>
          </w:tcPr>
          <w:p w14:paraId="630BE359" w14:textId="7ECA3A1A" w:rsidR="001E5764" w:rsidRDefault="001E5764" w:rsidP="00B03C74">
            <w:pPr>
              <w:suppressAutoHyphens/>
              <w:spacing w:line="360" w:lineRule="auto"/>
              <w:jc w:val="center"/>
            </w:pPr>
            <w:r>
              <w:t>B</w:t>
            </w:r>
          </w:p>
        </w:tc>
      </w:tr>
      <w:tr w:rsidR="00993CA1" w:rsidRPr="00F45E97" w14:paraId="2DD8A74B" w14:textId="77777777" w:rsidTr="00D52D8E">
        <w:tc>
          <w:tcPr>
            <w:tcW w:w="491" w:type="pct"/>
            <w:shd w:val="clear" w:color="auto" w:fill="auto"/>
          </w:tcPr>
          <w:p w14:paraId="2B4B8CB9" w14:textId="78AF4A36" w:rsidR="00993CA1" w:rsidRPr="00F45E97" w:rsidRDefault="008143CF" w:rsidP="00B03C74">
            <w:pPr>
              <w:suppressAutoHyphens/>
              <w:spacing w:line="360" w:lineRule="auto"/>
            </w:pPr>
            <w:r w:rsidRPr="00F45E97">
              <w:t>RNF</w:t>
            </w:r>
            <w:r>
              <w:t>10</w:t>
            </w:r>
          </w:p>
        </w:tc>
        <w:tc>
          <w:tcPr>
            <w:tcW w:w="3616" w:type="pct"/>
            <w:shd w:val="clear" w:color="auto" w:fill="auto"/>
          </w:tcPr>
          <w:p w14:paraId="0C626575" w14:textId="03F2B696" w:rsidR="00993CA1" w:rsidRPr="008E5ACE" w:rsidRDefault="008E5ACE" w:rsidP="00B03C74">
            <w:pPr>
              <w:suppressAutoHyphens/>
              <w:spacing w:line="360" w:lineRule="auto"/>
            </w:pPr>
            <w:r>
              <w:t xml:space="preserve">A distribuição das aplicações e </w:t>
            </w:r>
            <w:r w:rsidR="000879D0">
              <w:t xml:space="preserve">a </w:t>
            </w:r>
            <w:r>
              <w:t>infraestrutura (IoC – Infraestrutura como Código) devem ser automatizadas usando pipelines CI/CD do Azure DevOps.</w:t>
            </w:r>
          </w:p>
        </w:tc>
        <w:tc>
          <w:tcPr>
            <w:tcW w:w="892" w:type="pct"/>
            <w:shd w:val="clear" w:color="auto" w:fill="auto"/>
          </w:tcPr>
          <w:p w14:paraId="35DB0196" w14:textId="6CCA1B4D" w:rsidR="00993CA1" w:rsidRDefault="008E5ACE" w:rsidP="00B03C74">
            <w:pPr>
              <w:suppressAutoHyphens/>
              <w:spacing w:line="360" w:lineRule="auto"/>
              <w:jc w:val="center"/>
            </w:pPr>
            <w:r>
              <w:t>A</w:t>
            </w:r>
          </w:p>
        </w:tc>
      </w:tr>
      <w:tr w:rsidR="008E5ACE" w:rsidRPr="00F45E97" w14:paraId="6166BB08" w14:textId="77777777" w:rsidTr="00D52D8E">
        <w:tc>
          <w:tcPr>
            <w:tcW w:w="491" w:type="pct"/>
            <w:shd w:val="clear" w:color="auto" w:fill="auto"/>
          </w:tcPr>
          <w:p w14:paraId="0A263D48" w14:textId="089F98E1" w:rsidR="008E5ACE" w:rsidRPr="00F45E97" w:rsidRDefault="008143CF" w:rsidP="00B03C74">
            <w:pPr>
              <w:suppressAutoHyphens/>
              <w:spacing w:line="360" w:lineRule="auto"/>
            </w:pPr>
            <w:r w:rsidRPr="00F45E97">
              <w:t>RNF</w:t>
            </w:r>
            <w:r>
              <w:t>1</w:t>
            </w:r>
            <w:r w:rsidR="00BF7C88">
              <w:t>1</w:t>
            </w:r>
          </w:p>
        </w:tc>
        <w:tc>
          <w:tcPr>
            <w:tcW w:w="3616" w:type="pct"/>
            <w:shd w:val="clear" w:color="auto" w:fill="auto"/>
          </w:tcPr>
          <w:p w14:paraId="7809ACEC" w14:textId="2F94659A" w:rsidR="008E5ACE" w:rsidRDefault="00190647" w:rsidP="00B03C74">
            <w:pPr>
              <w:suppressAutoHyphens/>
              <w:spacing w:line="360" w:lineRule="auto"/>
            </w:pPr>
            <w:r>
              <w:t>As notificações por e-mail ou push devem operar por meio de filas de mensagens</w:t>
            </w:r>
            <w:r w:rsidR="008E5ACE">
              <w:t>.</w:t>
            </w:r>
          </w:p>
        </w:tc>
        <w:tc>
          <w:tcPr>
            <w:tcW w:w="892" w:type="pct"/>
            <w:shd w:val="clear" w:color="auto" w:fill="auto"/>
          </w:tcPr>
          <w:p w14:paraId="263BDBA9" w14:textId="208644A6" w:rsidR="008E5ACE" w:rsidRDefault="008E5ACE" w:rsidP="00B03C74">
            <w:pPr>
              <w:suppressAutoHyphens/>
              <w:spacing w:line="360" w:lineRule="auto"/>
              <w:jc w:val="center"/>
            </w:pPr>
            <w:r>
              <w:t>A</w:t>
            </w:r>
          </w:p>
        </w:tc>
      </w:tr>
      <w:tr w:rsidR="00774465" w:rsidRPr="00F45E97" w14:paraId="06BDA960" w14:textId="77777777" w:rsidTr="00D52D8E">
        <w:tc>
          <w:tcPr>
            <w:tcW w:w="491" w:type="pct"/>
            <w:shd w:val="clear" w:color="auto" w:fill="auto"/>
          </w:tcPr>
          <w:p w14:paraId="7A19E6E9" w14:textId="472D7EEE" w:rsidR="00774465" w:rsidRPr="00F45E97" w:rsidRDefault="00774465" w:rsidP="00B03C74">
            <w:pPr>
              <w:suppressAutoHyphens/>
              <w:spacing w:line="360" w:lineRule="auto"/>
            </w:pPr>
            <w:r w:rsidRPr="00F45E97">
              <w:t>RNF</w:t>
            </w:r>
            <w:r>
              <w:t>12</w:t>
            </w:r>
          </w:p>
        </w:tc>
        <w:tc>
          <w:tcPr>
            <w:tcW w:w="3616" w:type="pct"/>
            <w:shd w:val="clear" w:color="auto" w:fill="auto"/>
          </w:tcPr>
          <w:p w14:paraId="4EBC7540" w14:textId="56F48E79" w:rsidR="00774465" w:rsidRDefault="00774465" w:rsidP="00B03C74">
            <w:pPr>
              <w:suppressAutoHyphens/>
              <w:spacing w:line="360" w:lineRule="auto"/>
            </w:pPr>
            <w:r>
              <w:t>Rastreamento de uso, falhas e performance deve ser utilizado o Azure Monitor Application Insights e Workspce Analytics.</w:t>
            </w:r>
          </w:p>
        </w:tc>
        <w:tc>
          <w:tcPr>
            <w:tcW w:w="892" w:type="pct"/>
            <w:shd w:val="clear" w:color="auto" w:fill="auto"/>
          </w:tcPr>
          <w:p w14:paraId="2EEAF4CA" w14:textId="0F6DDAD1" w:rsidR="00774465" w:rsidRDefault="00774465" w:rsidP="00B03C74">
            <w:pPr>
              <w:suppressAutoHyphens/>
              <w:spacing w:line="360" w:lineRule="auto"/>
              <w:jc w:val="center"/>
            </w:pPr>
            <w:r>
              <w:t>A</w:t>
            </w:r>
          </w:p>
        </w:tc>
      </w:tr>
      <w:tr w:rsidR="00D52D8E" w:rsidRPr="00F45E97" w14:paraId="4369B791" w14:textId="77777777" w:rsidTr="00D52D8E">
        <w:tc>
          <w:tcPr>
            <w:tcW w:w="491" w:type="pct"/>
            <w:shd w:val="clear" w:color="auto" w:fill="auto"/>
          </w:tcPr>
          <w:p w14:paraId="4ACAD4E1" w14:textId="11B58F23" w:rsidR="00D52D8E" w:rsidRPr="00F45E97" w:rsidRDefault="00D52D8E" w:rsidP="00D52D8E">
            <w:pPr>
              <w:suppressAutoHyphens/>
              <w:spacing w:line="360" w:lineRule="auto"/>
            </w:pPr>
            <w:r w:rsidRPr="00F45E97">
              <w:t>RNF</w:t>
            </w:r>
            <w:r>
              <w:t>13</w:t>
            </w:r>
          </w:p>
        </w:tc>
        <w:tc>
          <w:tcPr>
            <w:tcW w:w="3616" w:type="pct"/>
            <w:shd w:val="clear" w:color="auto" w:fill="auto"/>
          </w:tcPr>
          <w:p w14:paraId="6255A0E4" w14:textId="0706ACE5" w:rsidR="00D52D8E" w:rsidRDefault="00131CFC" w:rsidP="00D52D8E">
            <w:pPr>
              <w:suppressAutoHyphens/>
              <w:spacing w:line="360" w:lineRule="auto"/>
            </w:pPr>
            <w:r>
              <w:t>As comunicações entre os sistemas Backend e Mobile da plataforma GSC Obras, p</w:t>
            </w:r>
            <w:r w:rsidR="009A3265">
              <w:t>ara</w:t>
            </w:r>
            <w:r>
              <w:t xml:space="preserve"> os cenários transacionais devem implementar o padrão de integração Request/Replay</w:t>
            </w:r>
            <w:r w:rsidR="00D52D8E">
              <w:t>.</w:t>
            </w:r>
          </w:p>
        </w:tc>
        <w:tc>
          <w:tcPr>
            <w:tcW w:w="892" w:type="pct"/>
            <w:shd w:val="clear" w:color="auto" w:fill="auto"/>
          </w:tcPr>
          <w:p w14:paraId="0A0A2CEA" w14:textId="5D4915B5" w:rsidR="00D52D8E" w:rsidRDefault="00D52D8E" w:rsidP="00D52D8E">
            <w:pPr>
              <w:suppressAutoHyphens/>
              <w:spacing w:line="360" w:lineRule="auto"/>
              <w:jc w:val="center"/>
            </w:pPr>
            <w:r>
              <w:t>A</w:t>
            </w:r>
          </w:p>
        </w:tc>
      </w:tr>
    </w:tbl>
    <w:p w14:paraId="25609B3C" w14:textId="77777777" w:rsidR="007A1EF1" w:rsidRPr="00F45E97" w:rsidRDefault="007A1EF1" w:rsidP="007A1EF1">
      <w:pPr>
        <w:pStyle w:val="PargrafodaLista"/>
        <w:ind w:left="384"/>
      </w:pPr>
    </w:p>
    <w:p w14:paraId="7B37F8ED" w14:textId="11B41AB0" w:rsidR="0011587D" w:rsidRPr="00F45E97" w:rsidRDefault="0011587D" w:rsidP="0011587D">
      <w:pPr>
        <w:pStyle w:val="Ttulo2"/>
        <w:numPr>
          <w:ilvl w:val="1"/>
          <w:numId w:val="7"/>
        </w:numPr>
        <w:suppressAutoHyphens/>
        <w:jc w:val="both"/>
        <w:rPr>
          <w:rFonts w:ascii="Times New Roman" w:hAnsi="Times New Roman"/>
          <w:szCs w:val="28"/>
        </w:rPr>
      </w:pPr>
      <w:bookmarkStart w:id="14" w:name="_Toc95767464"/>
      <w:r w:rsidRPr="00F45E97">
        <w:rPr>
          <w:rFonts w:ascii="Times New Roman" w:hAnsi="Times New Roman"/>
          <w:szCs w:val="28"/>
        </w:rPr>
        <w:t>Mecanismos Arquiteturais</w:t>
      </w:r>
      <w:bookmarkEnd w:id="14"/>
      <w:r w:rsidRPr="00F45E97">
        <w:rPr>
          <w:rFonts w:ascii="Times New Roman" w:hAnsi="Times New Roman"/>
          <w:szCs w:val="28"/>
        </w:rPr>
        <w:t xml:space="preserve"> </w:t>
      </w:r>
    </w:p>
    <w:p w14:paraId="0973E5E9" w14:textId="77777777" w:rsidR="0044612C" w:rsidRPr="0044612C" w:rsidRDefault="0044612C" w:rsidP="0044612C">
      <w:pPr>
        <w:pStyle w:val="ExplicaodePreenchimento"/>
        <w:spacing w:line="360" w:lineRule="auto"/>
        <w:rPr>
          <w:rFonts w:ascii="Times New Roman" w:eastAsia="Times New Roman" w:hAnsi="Times New Roman"/>
          <w:i w:val="0"/>
          <w:color w:val="auto"/>
          <w:sz w:val="24"/>
          <w:szCs w:val="24"/>
        </w:rPr>
      </w:pPr>
      <w:r w:rsidRPr="0044612C">
        <w:rPr>
          <w:rFonts w:ascii="Times New Roman" w:eastAsia="Times New Roman" w:hAnsi="Times New Roman"/>
          <w:i w:val="0"/>
          <w:color w:val="auto"/>
          <w:sz w:val="24"/>
          <w:szCs w:val="24"/>
        </w:rPr>
        <w:t>Os mecanismos arquiteturais representam conceitos técnicos fundamentais que serão padronizados por toda a solução. Eles são refinados durante o projeto em três estados, representados pelas três categorias de Mecanismos Arquiteturais:</w:t>
      </w:r>
    </w:p>
    <w:p w14:paraId="65F851E1" w14:textId="6983D51A" w:rsidR="0044612C" w:rsidRPr="0044612C" w:rsidRDefault="0044612C" w:rsidP="0044612C">
      <w:pPr>
        <w:pStyle w:val="ExplicaodePreenchimento"/>
        <w:numPr>
          <w:ilvl w:val="0"/>
          <w:numId w:val="26"/>
        </w:numPr>
        <w:spacing w:line="360" w:lineRule="auto"/>
        <w:rPr>
          <w:rFonts w:ascii="Times New Roman" w:eastAsia="Times New Roman" w:hAnsi="Times New Roman"/>
          <w:i w:val="0"/>
          <w:color w:val="auto"/>
          <w:sz w:val="24"/>
          <w:szCs w:val="24"/>
        </w:rPr>
      </w:pPr>
      <w:r w:rsidRPr="0044612C">
        <w:rPr>
          <w:rFonts w:ascii="Times New Roman" w:eastAsia="Times New Roman" w:hAnsi="Times New Roman"/>
          <w:i w:val="0"/>
          <w:color w:val="auto"/>
          <w:sz w:val="24"/>
          <w:szCs w:val="24"/>
        </w:rPr>
        <w:t>Mecanismo de Análise, que dá ao mecanismo um nome, uma descrição resumida e alguns atributos básicos derivados dos requisitos do projeto</w:t>
      </w:r>
      <w:r w:rsidR="00522C0B">
        <w:rPr>
          <w:rFonts w:ascii="Times New Roman" w:eastAsia="Times New Roman" w:hAnsi="Times New Roman"/>
          <w:i w:val="0"/>
          <w:color w:val="auto"/>
          <w:sz w:val="24"/>
          <w:szCs w:val="24"/>
        </w:rPr>
        <w:t>.</w:t>
      </w:r>
    </w:p>
    <w:p w14:paraId="0269FEE2" w14:textId="049F2CBC" w:rsidR="0044612C" w:rsidRPr="0044612C" w:rsidRDefault="0044612C" w:rsidP="0044612C">
      <w:pPr>
        <w:pStyle w:val="ExplicaodePreenchimento"/>
        <w:numPr>
          <w:ilvl w:val="0"/>
          <w:numId w:val="26"/>
        </w:numPr>
        <w:spacing w:line="360" w:lineRule="auto"/>
        <w:rPr>
          <w:rFonts w:ascii="Times New Roman" w:eastAsia="Times New Roman" w:hAnsi="Times New Roman"/>
          <w:i w:val="0"/>
          <w:color w:val="auto"/>
          <w:sz w:val="24"/>
          <w:szCs w:val="24"/>
        </w:rPr>
      </w:pPr>
      <w:r w:rsidRPr="0044612C">
        <w:rPr>
          <w:rFonts w:ascii="Times New Roman" w:eastAsia="Times New Roman" w:hAnsi="Times New Roman"/>
          <w:i w:val="0"/>
          <w:color w:val="auto"/>
          <w:sz w:val="24"/>
          <w:szCs w:val="24"/>
        </w:rPr>
        <w:t>Mecanismo de Design, que são mais concretos e assumem alguns detalhes do ambiente de implementação</w:t>
      </w:r>
      <w:r w:rsidR="00522C0B">
        <w:rPr>
          <w:rFonts w:ascii="Times New Roman" w:eastAsia="Times New Roman" w:hAnsi="Times New Roman"/>
          <w:i w:val="0"/>
          <w:color w:val="auto"/>
          <w:sz w:val="24"/>
          <w:szCs w:val="24"/>
        </w:rPr>
        <w:t>.</w:t>
      </w:r>
    </w:p>
    <w:p w14:paraId="67E92BE1" w14:textId="6042FADF" w:rsidR="0011587D" w:rsidRDefault="0044612C" w:rsidP="0044612C">
      <w:pPr>
        <w:pStyle w:val="ExplicaodePreenchimento"/>
        <w:numPr>
          <w:ilvl w:val="0"/>
          <w:numId w:val="26"/>
        </w:numPr>
        <w:spacing w:line="360" w:lineRule="auto"/>
        <w:rPr>
          <w:rFonts w:ascii="Times New Roman" w:eastAsia="Times New Roman" w:hAnsi="Times New Roman"/>
          <w:i w:val="0"/>
          <w:color w:val="auto"/>
          <w:sz w:val="24"/>
          <w:szCs w:val="24"/>
        </w:rPr>
      </w:pPr>
      <w:r w:rsidRPr="0044612C">
        <w:rPr>
          <w:rFonts w:ascii="Times New Roman" w:eastAsia="Times New Roman" w:hAnsi="Times New Roman"/>
          <w:i w:val="0"/>
          <w:color w:val="auto"/>
          <w:sz w:val="24"/>
          <w:szCs w:val="24"/>
        </w:rPr>
        <w:lastRenderedPageBreak/>
        <w:t>Mecanismo de Implementação, que especifica a exata implementação de cada mecanismo</w:t>
      </w:r>
      <w:r w:rsidR="00522C0B">
        <w:rPr>
          <w:rFonts w:ascii="Times New Roman" w:eastAsia="Times New Roman" w:hAnsi="Times New Roman"/>
          <w:i w:val="0"/>
          <w:color w:val="auto"/>
          <w:sz w:val="24"/>
          <w:szCs w:val="24"/>
        </w:rPr>
        <w:t>.</w:t>
      </w:r>
    </w:p>
    <w:p w14:paraId="2803C726" w14:textId="41883D21" w:rsidR="003B5D08" w:rsidRPr="003B5D08" w:rsidRDefault="003B5D08" w:rsidP="003E404D">
      <w:pPr>
        <w:pStyle w:val="ExplicaodePreenchimento"/>
        <w:spacing w:line="360" w:lineRule="auto"/>
        <w:rPr>
          <w:rFonts w:ascii="Times New Roman" w:eastAsia="Times New Roman" w:hAnsi="Times New Roman"/>
          <w:i w:val="0"/>
          <w:color w:val="auto"/>
          <w:sz w:val="24"/>
          <w:szCs w:val="24"/>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8"/>
        <w:gridCol w:w="2229"/>
        <w:gridCol w:w="4507"/>
      </w:tblGrid>
      <w:tr w:rsidR="004F486E" w:rsidRPr="00F45E97" w14:paraId="0DC9E381" w14:textId="77777777" w:rsidTr="004F486E">
        <w:tc>
          <w:tcPr>
            <w:tcW w:w="2048" w:type="dxa"/>
            <w:shd w:val="clear" w:color="auto" w:fill="D9E2F3"/>
          </w:tcPr>
          <w:p w14:paraId="485FC776" w14:textId="77777777" w:rsidR="004F486E" w:rsidRPr="00F45E97" w:rsidRDefault="004F486E" w:rsidP="00B03C74">
            <w:pPr>
              <w:suppressAutoHyphens/>
              <w:spacing w:line="360" w:lineRule="auto"/>
              <w:jc w:val="center"/>
              <w:rPr>
                <w:b/>
              </w:rPr>
            </w:pPr>
            <w:r w:rsidRPr="00F45E97">
              <w:rPr>
                <w:b/>
              </w:rPr>
              <w:t>Análise</w:t>
            </w:r>
          </w:p>
        </w:tc>
        <w:tc>
          <w:tcPr>
            <w:tcW w:w="2229" w:type="dxa"/>
            <w:shd w:val="clear" w:color="auto" w:fill="D9E2F3"/>
          </w:tcPr>
          <w:p w14:paraId="1D73D1FC" w14:textId="18B44805" w:rsidR="004F486E" w:rsidRPr="00F45E97" w:rsidRDefault="004F486E" w:rsidP="00B03C74">
            <w:pPr>
              <w:suppressAutoHyphens/>
              <w:spacing w:line="360" w:lineRule="auto"/>
              <w:jc w:val="center"/>
              <w:rPr>
                <w:b/>
                <w:i/>
              </w:rPr>
            </w:pPr>
            <w:r w:rsidRPr="00F45E97">
              <w:rPr>
                <w:b/>
                <w:i/>
              </w:rPr>
              <w:t>Design</w:t>
            </w:r>
          </w:p>
        </w:tc>
        <w:tc>
          <w:tcPr>
            <w:tcW w:w="4507" w:type="dxa"/>
            <w:shd w:val="clear" w:color="auto" w:fill="D9E2F3"/>
          </w:tcPr>
          <w:p w14:paraId="7F4B7B66" w14:textId="77777777" w:rsidR="004F486E" w:rsidRPr="00F45E97" w:rsidRDefault="004F486E" w:rsidP="00B03C74">
            <w:pPr>
              <w:suppressAutoHyphens/>
              <w:spacing w:line="360" w:lineRule="auto"/>
              <w:jc w:val="center"/>
              <w:rPr>
                <w:b/>
              </w:rPr>
            </w:pPr>
            <w:r w:rsidRPr="00F45E97">
              <w:rPr>
                <w:b/>
              </w:rPr>
              <w:t>Implementação</w:t>
            </w:r>
          </w:p>
        </w:tc>
      </w:tr>
      <w:tr w:rsidR="004F486E" w:rsidRPr="00F45E97" w14:paraId="58EA21D9" w14:textId="77777777" w:rsidTr="004F486E">
        <w:tc>
          <w:tcPr>
            <w:tcW w:w="2048" w:type="dxa"/>
            <w:shd w:val="clear" w:color="auto" w:fill="auto"/>
          </w:tcPr>
          <w:p w14:paraId="152991A0" w14:textId="77777777" w:rsidR="004F486E" w:rsidRPr="00F45E97" w:rsidRDefault="004F486E" w:rsidP="00B03C74">
            <w:pPr>
              <w:suppressAutoHyphens/>
              <w:spacing w:line="360" w:lineRule="auto"/>
            </w:pPr>
            <w:r w:rsidRPr="00F45E97">
              <w:t>Persistência</w:t>
            </w:r>
          </w:p>
        </w:tc>
        <w:tc>
          <w:tcPr>
            <w:tcW w:w="2229" w:type="dxa"/>
            <w:shd w:val="clear" w:color="auto" w:fill="auto"/>
          </w:tcPr>
          <w:p w14:paraId="76C45EB8" w14:textId="1A868EA6" w:rsidR="004F486E" w:rsidRPr="00F45E97" w:rsidRDefault="004F486E" w:rsidP="00B03C74">
            <w:pPr>
              <w:suppressAutoHyphens/>
              <w:spacing w:line="360" w:lineRule="auto"/>
            </w:pPr>
            <w:r w:rsidRPr="00F45E97">
              <w:t>ORM</w:t>
            </w:r>
          </w:p>
        </w:tc>
        <w:tc>
          <w:tcPr>
            <w:tcW w:w="4507" w:type="dxa"/>
            <w:shd w:val="clear" w:color="auto" w:fill="auto"/>
          </w:tcPr>
          <w:p w14:paraId="6672B081" w14:textId="6226CDDE" w:rsidR="004F486E" w:rsidRPr="00F45E97" w:rsidRDefault="004F486E" w:rsidP="00B03C74">
            <w:pPr>
              <w:suppressAutoHyphens/>
              <w:spacing w:line="360" w:lineRule="auto"/>
            </w:pPr>
            <w:r>
              <w:t>EntityFramework</w:t>
            </w:r>
          </w:p>
        </w:tc>
      </w:tr>
      <w:tr w:rsidR="004F486E" w:rsidRPr="00F45E97" w14:paraId="5DD6C189" w14:textId="77777777" w:rsidTr="004F486E">
        <w:tc>
          <w:tcPr>
            <w:tcW w:w="2048" w:type="dxa"/>
            <w:shd w:val="clear" w:color="auto" w:fill="auto"/>
          </w:tcPr>
          <w:p w14:paraId="09A647F1" w14:textId="45C7B1F7" w:rsidR="004F486E" w:rsidRPr="00F45E97" w:rsidRDefault="004F486E" w:rsidP="00B03C74">
            <w:pPr>
              <w:suppressAutoHyphens/>
              <w:spacing w:line="360" w:lineRule="auto"/>
            </w:pPr>
            <w:r>
              <w:t>Persistência</w:t>
            </w:r>
          </w:p>
        </w:tc>
        <w:tc>
          <w:tcPr>
            <w:tcW w:w="2229" w:type="dxa"/>
            <w:shd w:val="clear" w:color="auto" w:fill="auto"/>
          </w:tcPr>
          <w:p w14:paraId="4B22950F" w14:textId="6F59FB8C" w:rsidR="004F486E" w:rsidRDefault="004F486E" w:rsidP="00B03C74">
            <w:pPr>
              <w:suppressAutoHyphens/>
              <w:spacing w:line="360" w:lineRule="auto"/>
              <w:rPr>
                <w:color w:val="24292E"/>
              </w:rPr>
            </w:pPr>
            <w:r>
              <w:rPr>
                <w:color w:val="24292E"/>
              </w:rPr>
              <w:t>ORM</w:t>
            </w:r>
          </w:p>
        </w:tc>
        <w:tc>
          <w:tcPr>
            <w:tcW w:w="4507" w:type="dxa"/>
            <w:shd w:val="clear" w:color="auto" w:fill="auto"/>
          </w:tcPr>
          <w:p w14:paraId="08BD363F" w14:textId="3DE97DB4" w:rsidR="004F486E" w:rsidRDefault="004F486E" w:rsidP="00B03C74">
            <w:pPr>
              <w:suppressAutoHyphens/>
              <w:spacing w:line="360" w:lineRule="auto"/>
            </w:pPr>
            <w:r>
              <w:t>Sqlite</w:t>
            </w:r>
          </w:p>
        </w:tc>
      </w:tr>
      <w:tr w:rsidR="004F486E" w:rsidRPr="00F45E97" w14:paraId="03C6E5EA" w14:textId="77777777" w:rsidTr="004F486E">
        <w:tc>
          <w:tcPr>
            <w:tcW w:w="2048" w:type="dxa"/>
            <w:shd w:val="clear" w:color="auto" w:fill="auto"/>
          </w:tcPr>
          <w:p w14:paraId="134E3078" w14:textId="70251FDC" w:rsidR="004F486E" w:rsidRPr="00F45E97" w:rsidRDefault="004F486E" w:rsidP="00205089">
            <w:pPr>
              <w:suppressAutoHyphens/>
              <w:spacing w:line="360" w:lineRule="auto"/>
            </w:pPr>
            <w:r>
              <w:t>Persistência</w:t>
            </w:r>
          </w:p>
        </w:tc>
        <w:tc>
          <w:tcPr>
            <w:tcW w:w="2229" w:type="dxa"/>
            <w:shd w:val="clear" w:color="auto" w:fill="auto"/>
          </w:tcPr>
          <w:p w14:paraId="39A61B06" w14:textId="73DDE8F6" w:rsidR="004F486E" w:rsidRDefault="004F486E" w:rsidP="00205089">
            <w:pPr>
              <w:suppressAutoHyphens/>
              <w:spacing w:line="360" w:lineRule="auto"/>
              <w:rPr>
                <w:color w:val="24292E"/>
              </w:rPr>
            </w:pPr>
            <w:r>
              <w:rPr>
                <w:color w:val="24292E"/>
              </w:rPr>
              <w:t xml:space="preserve">Banco de Dados </w:t>
            </w:r>
            <w:r w:rsidR="00953798">
              <w:rPr>
                <w:color w:val="24292E"/>
              </w:rPr>
              <w:t>NoSQL</w:t>
            </w:r>
          </w:p>
        </w:tc>
        <w:tc>
          <w:tcPr>
            <w:tcW w:w="4507" w:type="dxa"/>
            <w:shd w:val="clear" w:color="auto" w:fill="auto"/>
          </w:tcPr>
          <w:p w14:paraId="34678E32" w14:textId="544CE104" w:rsidR="004F486E" w:rsidRDefault="004F486E" w:rsidP="00205089">
            <w:pPr>
              <w:suppressAutoHyphens/>
              <w:spacing w:line="360" w:lineRule="auto"/>
            </w:pPr>
            <w:r>
              <w:t xml:space="preserve">Azure </w:t>
            </w:r>
            <w:r w:rsidR="00953798">
              <w:t>CosmosDb Documents</w:t>
            </w:r>
          </w:p>
        </w:tc>
      </w:tr>
      <w:tr w:rsidR="004F486E" w:rsidRPr="00F45E97" w14:paraId="10B52128" w14:textId="77777777" w:rsidTr="004F486E">
        <w:tc>
          <w:tcPr>
            <w:tcW w:w="2048" w:type="dxa"/>
            <w:shd w:val="clear" w:color="auto" w:fill="auto"/>
          </w:tcPr>
          <w:p w14:paraId="29216BA2" w14:textId="77777777" w:rsidR="004F486E" w:rsidRPr="00F45E97" w:rsidRDefault="004F486E" w:rsidP="00205089">
            <w:pPr>
              <w:suppressAutoHyphens/>
              <w:spacing w:line="360" w:lineRule="auto"/>
            </w:pPr>
            <w:r w:rsidRPr="00F45E97">
              <w:t>Front end</w:t>
            </w:r>
          </w:p>
        </w:tc>
        <w:tc>
          <w:tcPr>
            <w:tcW w:w="2229" w:type="dxa"/>
            <w:shd w:val="clear" w:color="auto" w:fill="auto"/>
          </w:tcPr>
          <w:p w14:paraId="022AEB9D" w14:textId="28D5A705" w:rsidR="004F486E" w:rsidRPr="00F45E97" w:rsidRDefault="004F486E" w:rsidP="00205089">
            <w:pPr>
              <w:suppressAutoHyphens/>
              <w:spacing w:line="360" w:lineRule="auto"/>
            </w:pPr>
            <w:r>
              <w:rPr>
                <w:color w:val="24292E"/>
              </w:rPr>
              <w:t>MVC</w:t>
            </w:r>
          </w:p>
        </w:tc>
        <w:tc>
          <w:tcPr>
            <w:tcW w:w="4507" w:type="dxa"/>
            <w:shd w:val="clear" w:color="auto" w:fill="auto"/>
          </w:tcPr>
          <w:p w14:paraId="439D9DA2" w14:textId="212AC3C2" w:rsidR="004F486E" w:rsidRPr="00F45E97" w:rsidRDefault="004F486E" w:rsidP="00205089">
            <w:pPr>
              <w:suppressAutoHyphens/>
              <w:spacing w:line="360" w:lineRule="auto"/>
            </w:pPr>
            <w:r>
              <w:t>Asp.Net Core MVC</w:t>
            </w:r>
          </w:p>
        </w:tc>
      </w:tr>
      <w:tr w:rsidR="004F486E" w:rsidRPr="00F45E97" w14:paraId="0140365C" w14:textId="77777777" w:rsidTr="004F486E">
        <w:tc>
          <w:tcPr>
            <w:tcW w:w="2048" w:type="dxa"/>
            <w:shd w:val="clear" w:color="auto" w:fill="auto"/>
          </w:tcPr>
          <w:p w14:paraId="30CD12CA" w14:textId="56D3E612" w:rsidR="004F486E" w:rsidRPr="00F45E97" w:rsidRDefault="004F486E" w:rsidP="00205089">
            <w:pPr>
              <w:suppressAutoHyphens/>
              <w:spacing w:line="360" w:lineRule="auto"/>
            </w:pPr>
            <w:r>
              <w:t>Front end</w:t>
            </w:r>
          </w:p>
        </w:tc>
        <w:tc>
          <w:tcPr>
            <w:tcW w:w="2229" w:type="dxa"/>
            <w:shd w:val="clear" w:color="auto" w:fill="auto"/>
          </w:tcPr>
          <w:p w14:paraId="46569DC2" w14:textId="00F170CD" w:rsidR="004F486E" w:rsidRDefault="004F486E" w:rsidP="00205089">
            <w:pPr>
              <w:suppressAutoHyphens/>
              <w:spacing w:line="360" w:lineRule="auto"/>
            </w:pPr>
            <w:r>
              <w:t>Mobile</w:t>
            </w:r>
          </w:p>
        </w:tc>
        <w:tc>
          <w:tcPr>
            <w:tcW w:w="4507" w:type="dxa"/>
            <w:shd w:val="clear" w:color="auto" w:fill="auto"/>
          </w:tcPr>
          <w:p w14:paraId="03EEF52B" w14:textId="6AFABA88" w:rsidR="004F486E" w:rsidRDefault="004F486E" w:rsidP="00205089">
            <w:pPr>
              <w:suppressAutoHyphens/>
              <w:spacing w:line="360" w:lineRule="auto"/>
            </w:pPr>
            <w:r>
              <w:t>Xamarin</w:t>
            </w:r>
          </w:p>
        </w:tc>
      </w:tr>
      <w:tr w:rsidR="004F486E" w:rsidRPr="00F45E97" w14:paraId="6832C115" w14:textId="77777777" w:rsidTr="004F486E">
        <w:tc>
          <w:tcPr>
            <w:tcW w:w="2048" w:type="dxa"/>
            <w:shd w:val="clear" w:color="auto" w:fill="auto"/>
          </w:tcPr>
          <w:p w14:paraId="250E4798" w14:textId="1B6907DE" w:rsidR="004F486E" w:rsidRPr="00F45E97" w:rsidRDefault="004F486E" w:rsidP="00205089">
            <w:pPr>
              <w:suppressAutoHyphens/>
              <w:spacing w:line="360" w:lineRule="auto"/>
            </w:pPr>
            <w:r>
              <w:t>Front end</w:t>
            </w:r>
          </w:p>
        </w:tc>
        <w:tc>
          <w:tcPr>
            <w:tcW w:w="2229" w:type="dxa"/>
            <w:shd w:val="clear" w:color="auto" w:fill="auto"/>
          </w:tcPr>
          <w:p w14:paraId="2FDD4612" w14:textId="1BA2EB99" w:rsidR="004F486E" w:rsidRDefault="004F486E" w:rsidP="00205089">
            <w:pPr>
              <w:suppressAutoHyphens/>
              <w:spacing w:line="360" w:lineRule="auto"/>
            </w:pPr>
            <w:r>
              <w:t>Navegador Web</w:t>
            </w:r>
          </w:p>
        </w:tc>
        <w:tc>
          <w:tcPr>
            <w:tcW w:w="4507" w:type="dxa"/>
            <w:shd w:val="clear" w:color="auto" w:fill="auto"/>
          </w:tcPr>
          <w:p w14:paraId="56D5EEB0" w14:textId="5C94A28E" w:rsidR="004F486E" w:rsidRDefault="004F486E" w:rsidP="00205089">
            <w:pPr>
              <w:suppressAutoHyphens/>
              <w:spacing w:line="360" w:lineRule="auto"/>
            </w:pPr>
            <w:r>
              <w:t>Microsoft Edge</w:t>
            </w:r>
          </w:p>
        </w:tc>
      </w:tr>
      <w:tr w:rsidR="004F486E" w:rsidRPr="00F45E97" w14:paraId="4F85D563" w14:textId="77777777" w:rsidTr="004F486E">
        <w:tc>
          <w:tcPr>
            <w:tcW w:w="2048" w:type="dxa"/>
            <w:shd w:val="clear" w:color="auto" w:fill="auto"/>
          </w:tcPr>
          <w:p w14:paraId="0FC5A2B9" w14:textId="77777777" w:rsidR="004F486E" w:rsidRPr="00F45E97" w:rsidRDefault="004F486E" w:rsidP="00205089">
            <w:pPr>
              <w:suppressAutoHyphens/>
              <w:spacing w:line="360" w:lineRule="auto"/>
            </w:pPr>
            <w:r w:rsidRPr="00F45E97">
              <w:t>Back end</w:t>
            </w:r>
          </w:p>
        </w:tc>
        <w:tc>
          <w:tcPr>
            <w:tcW w:w="2229" w:type="dxa"/>
            <w:shd w:val="clear" w:color="auto" w:fill="auto"/>
          </w:tcPr>
          <w:p w14:paraId="2C00469C" w14:textId="36722BE0" w:rsidR="004F486E" w:rsidRPr="00F45E97" w:rsidRDefault="004F486E" w:rsidP="00205089">
            <w:pPr>
              <w:suppressAutoHyphens/>
              <w:spacing w:line="360" w:lineRule="auto"/>
            </w:pPr>
            <w:r>
              <w:t>Serverless</w:t>
            </w:r>
          </w:p>
        </w:tc>
        <w:tc>
          <w:tcPr>
            <w:tcW w:w="4507" w:type="dxa"/>
            <w:shd w:val="clear" w:color="auto" w:fill="auto"/>
          </w:tcPr>
          <w:p w14:paraId="21A19961" w14:textId="19C36C05" w:rsidR="004F486E" w:rsidRPr="00F45E97" w:rsidRDefault="004F486E" w:rsidP="00205089">
            <w:pPr>
              <w:suppressAutoHyphens/>
              <w:spacing w:line="360" w:lineRule="auto"/>
            </w:pPr>
            <w:r>
              <w:t>Azure Functions</w:t>
            </w:r>
          </w:p>
        </w:tc>
      </w:tr>
      <w:tr w:rsidR="004F486E" w:rsidRPr="00F45E97" w14:paraId="3B578595" w14:textId="77777777" w:rsidTr="004F486E">
        <w:tc>
          <w:tcPr>
            <w:tcW w:w="2048" w:type="dxa"/>
            <w:shd w:val="clear" w:color="auto" w:fill="auto"/>
          </w:tcPr>
          <w:p w14:paraId="65C9F501" w14:textId="652ADDE6" w:rsidR="004F486E" w:rsidRPr="00F45E97" w:rsidRDefault="004F486E" w:rsidP="00205089">
            <w:pPr>
              <w:suppressAutoHyphens/>
              <w:spacing w:line="360" w:lineRule="auto"/>
            </w:pPr>
            <w:r>
              <w:t>Back end</w:t>
            </w:r>
          </w:p>
        </w:tc>
        <w:tc>
          <w:tcPr>
            <w:tcW w:w="2229" w:type="dxa"/>
            <w:shd w:val="clear" w:color="auto" w:fill="auto"/>
          </w:tcPr>
          <w:p w14:paraId="0FC90A32" w14:textId="228A9B57" w:rsidR="004F486E" w:rsidRDefault="004F486E" w:rsidP="00205089">
            <w:pPr>
              <w:suppressAutoHyphens/>
              <w:spacing w:line="360" w:lineRule="auto"/>
            </w:pPr>
            <w:r>
              <w:t>Serverless</w:t>
            </w:r>
          </w:p>
        </w:tc>
        <w:tc>
          <w:tcPr>
            <w:tcW w:w="4507" w:type="dxa"/>
            <w:shd w:val="clear" w:color="auto" w:fill="auto"/>
          </w:tcPr>
          <w:p w14:paraId="2E98EA0B" w14:textId="3F729A44" w:rsidR="004F486E" w:rsidRDefault="004F486E" w:rsidP="00205089">
            <w:pPr>
              <w:suppressAutoHyphens/>
              <w:spacing w:line="360" w:lineRule="auto"/>
            </w:pPr>
            <w:r>
              <w:t>Azure Logic App</w:t>
            </w:r>
          </w:p>
        </w:tc>
      </w:tr>
      <w:tr w:rsidR="004F486E" w:rsidRPr="00F45E97" w14:paraId="631E5F2E" w14:textId="77777777" w:rsidTr="004F486E">
        <w:tc>
          <w:tcPr>
            <w:tcW w:w="2048" w:type="dxa"/>
            <w:shd w:val="clear" w:color="auto" w:fill="auto"/>
          </w:tcPr>
          <w:p w14:paraId="5C5804D0" w14:textId="77777777" w:rsidR="004F486E" w:rsidRPr="00F45E97" w:rsidRDefault="004F486E" w:rsidP="00205089">
            <w:pPr>
              <w:suppressAutoHyphens/>
              <w:spacing w:line="360" w:lineRule="auto"/>
            </w:pPr>
            <w:r w:rsidRPr="00F45E97">
              <w:t>Integração</w:t>
            </w:r>
          </w:p>
        </w:tc>
        <w:tc>
          <w:tcPr>
            <w:tcW w:w="2229" w:type="dxa"/>
            <w:shd w:val="clear" w:color="auto" w:fill="auto"/>
          </w:tcPr>
          <w:p w14:paraId="37BD9533" w14:textId="15D28627" w:rsidR="004F486E" w:rsidRPr="00F45E97" w:rsidRDefault="004F486E" w:rsidP="00205089">
            <w:pPr>
              <w:suppressAutoHyphens/>
              <w:spacing w:line="360" w:lineRule="auto"/>
            </w:pPr>
            <w:r>
              <w:t>iPaaS</w:t>
            </w:r>
          </w:p>
        </w:tc>
        <w:tc>
          <w:tcPr>
            <w:tcW w:w="4507" w:type="dxa"/>
            <w:shd w:val="clear" w:color="auto" w:fill="auto"/>
          </w:tcPr>
          <w:p w14:paraId="7F11A61B" w14:textId="3D1458AE" w:rsidR="004F486E" w:rsidRPr="00F45E97" w:rsidRDefault="004F486E" w:rsidP="00205089">
            <w:pPr>
              <w:suppressAutoHyphens/>
              <w:spacing w:line="360" w:lineRule="auto"/>
            </w:pPr>
            <w:r>
              <w:t>Azure Integration Services</w:t>
            </w:r>
          </w:p>
        </w:tc>
      </w:tr>
      <w:tr w:rsidR="004F486E" w:rsidRPr="00F45E97" w14:paraId="158D0C9D" w14:textId="77777777" w:rsidTr="004F486E">
        <w:tc>
          <w:tcPr>
            <w:tcW w:w="2048" w:type="dxa"/>
            <w:shd w:val="clear" w:color="auto" w:fill="auto"/>
          </w:tcPr>
          <w:p w14:paraId="1F364DD7" w14:textId="77777777" w:rsidR="004F486E" w:rsidRPr="00F45E97" w:rsidRDefault="004F486E" w:rsidP="00205089">
            <w:pPr>
              <w:suppressAutoHyphens/>
              <w:spacing w:line="360" w:lineRule="auto"/>
            </w:pPr>
            <w:r w:rsidRPr="00F45E97">
              <w:t>Log do sistema</w:t>
            </w:r>
          </w:p>
        </w:tc>
        <w:tc>
          <w:tcPr>
            <w:tcW w:w="2229" w:type="dxa"/>
            <w:shd w:val="clear" w:color="auto" w:fill="auto"/>
          </w:tcPr>
          <w:p w14:paraId="0154FAB0" w14:textId="44330099" w:rsidR="004F486E" w:rsidRPr="00F45E97" w:rsidRDefault="004F486E" w:rsidP="00205089">
            <w:pPr>
              <w:suppressAutoHyphens/>
              <w:spacing w:line="360" w:lineRule="auto"/>
            </w:pPr>
            <w:r>
              <w:t>Telemetria</w:t>
            </w:r>
          </w:p>
        </w:tc>
        <w:tc>
          <w:tcPr>
            <w:tcW w:w="4507" w:type="dxa"/>
            <w:shd w:val="clear" w:color="auto" w:fill="auto"/>
          </w:tcPr>
          <w:p w14:paraId="3421F3A7" w14:textId="2A2DADA5" w:rsidR="004F486E" w:rsidRPr="00F45E97" w:rsidRDefault="004F486E" w:rsidP="00205089">
            <w:pPr>
              <w:suppressAutoHyphens/>
              <w:spacing w:line="360" w:lineRule="auto"/>
            </w:pPr>
            <w:r>
              <w:t>Azure Monitor Application Insights</w:t>
            </w:r>
          </w:p>
        </w:tc>
      </w:tr>
      <w:tr w:rsidR="004F486E" w:rsidRPr="00F45E97" w14:paraId="53697F8D" w14:textId="77777777" w:rsidTr="004F486E">
        <w:tc>
          <w:tcPr>
            <w:tcW w:w="2048" w:type="dxa"/>
            <w:shd w:val="clear" w:color="auto" w:fill="auto"/>
          </w:tcPr>
          <w:p w14:paraId="5F2991D4" w14:textId="77777777" w:rsidR="004F486E" w:rsidRPr="00F45E97" w:rsidRDefault="004F486E" w:rsidP="00205089">
            <w:pPr>
              <w:suppressAutoHyphens/>
              <w:spacing w:line="360" w:lineRule="auto"/>
            </w:pPr>
            <w:r w:rsidRPr="00F45E97">
              <w:t>Teste de Software</w:t>
            </w:r>
          </w:p>
        </w:tc>
        <w:tc>
          <w:tcPr>
            <w:tcW w:w="2229" w:type="dxa"/>
            <w:shd w:val="clear" w:color="auto" w:fill="auto"/>
          </w:tcPr>
          <w:p w14:paraId="58CC4958" w14:textId="7462410A" w:rsidR="004F486E" w:rsidRPr="00F45E97" w:rsidRDefault="004F486E" w:rsidP="00205089">
            <w:pPr>
              <w:suppressAutoHyphens/>
              <w:spacing w:line="360" w:lineRule="auto"/>
            </w:pPr>
            <w:r>
              <w:t>Testes unitários</w:t>
            </w:r>
          </w:p>
        </w:tc>
        <w:tc>
          <w:tcPr>
            <w:tcW w:w="4507" w:type="dxa"/>
            <w:shd w:val="clear" w:color="auto" w:fill="auto"/>
          </w:tcPr>
          <w:p w14:paraId="30269687" w14:textId="2D4F9828" w:rsidR="004F486E" w:rsidRPr="00F45E97" w:rsidRDefault="004F486E" w:rsidP="00205089">
            <w:pPr>
              <w:suppressAutoHyphens/>
              <w:spacing w:line="360" w:lineRule="auto"/>
            </w:pPr>
            <w:r>
              <w:t>xUnit</w:t>
            </w:r>
          </w:p>
        </w:tc>
      </w:tr>
      <w:tr w:rsidR="004F486E" w:rsidRPr="00F45E97" w14:paraId="02C51A02" w14:textId="77777777" w:rsidTr="004F486E">
        <w:tc>
          <w:tcPr>
            <w:tcW w:w="2048" w:type="dxa"/>
            <w:shd w:val="clear" w:color="auto" w:fill="auto"/>
          </w:tcPr>
          <w:p w14:paraId="114F1B25" w14:textId="7FC05AD0" w:rsidR="004F486E" w:rsidRPr="00F45E97" w:rsidRDefault="00081677" w:rsidP="00205089">
            <w:pPr>
              <w:suppressAutoHyphens/>
              <w:spacing w:line="360" w:lineRule="auto"/>
            </w:pPr>
            <w:r>
              <w:t>Usabilidade</w:t>
            </w:r>
          </w:p>
        </w:tc>
        <w:tc>
          <w:tcPr>
            <w:tcW w:w="2229" w:type="dxa"/>
            <w:shd w:val="clear" w:color="auto" w:fill="auto"/>
          </w:tcPr>
          <w:p w14:paraId="22D10288" w14:textId="1E60DBA4" w:rsidR="004F486E" w:rsidRPr="00F45E97" w:rsidRDefault="00081677" w:rsidP="00205089">
            <w:pPr>
              <w:suppressAutoHyphens/>
              <w:spacing w:line="360" w:lineRule="auto"/>
            </w:pPr>
            <w:r>
              <w:t>Notificação por Push</w:t>
            </w:r>
          </w:p>
        </w:tc>
        <w:tc>
          <w:tcPr>
            <w:tcW w:w="4507" w:type="dxa"/>
            <w:shd w:val="clear" w:color="auto" w:fill="auto"/>
          </w:tcPr>
          <w:p w14:paraId="475AD5B3" w14:textId="312FCA58" w:rsidR="004F486E" w:rsidRPr="00F45E97" w:rsidRDefault="00081677" w:rsidP="00205089">
            <w:pPr>
              <w:suppressAutoHyphens/>
              <w:spacing w:line="360" w:lineRule="auto"/>
            </w:pPr>
            <w:r>
              <w:t>Azure Hub Notification</w:t>
            </w:r>
          </w:p>
        </w:tc>
      </w:tr>
      <w:tr w:rsidR="004F486E" w:rsidRPr="00F45E97" w14:paraId="5BC3B516" w14:textId="77777777" w:rsidTr="004F486E">
        <w:tc>
          <w:tcPr>
            <w:tcW w:w="2048" w:type="dxa"/>
            <w:shd w:val="clear" w:color="auto" w:fill="auto"/>
          </w:tcPr>
          <w:p w14:paraId="5E837A5E" w14:textId="67CFF98B" w:rsidR="004F486E" w:rsidRPr="00F45E97" w:rsidRDefault="00081677" w:rsidP="00205089">
            <w:pPr>
              <w:suppressAutoHyphens/>
              <w:spacing w:line="360" w:lineRule="auto"/>
            </w:pPr>
            <w:r>
              <w:t>Confiabilidade</w:t>
            </w:r>
          </w:p>
        </w:tc>
        <w:tc>
          <w:tcPr>
            <w:tcW w:w="2229" w:type="dxa"/>
            <w:shd w:val="clear" w:color="auto" w:fill="auto"/>
          </w:tcPr>
          <w:p w14:paraId="74FA5877" w14:textId="0496DA9B" w:rsidR="004F486E" w:rsidRPr="00F45E97" w:rsidRDefault="00081677" w:rsidP="00205089">
            <w:pPr>
              <w:suppressAutoHyphens/>
              <w:spacing w:line="360" w:lineRule="auto"/>
            </w:pPr>
            <w:r>
              <w:t>Eventos</w:t>
            </w:r>
          </w:p>
        </w:tc>
        <w:tc>
          <w:tcPr>
            <w:tcW w:w="4507" w:type="dxa"/>
            <w:shd w:val="clear" w:color="auto" w:fill="auto"/>
          </w:tcPr>
          <w:p w14:paraId="4320C8CA" w14:textId="2DBB3B8C" w:rsidR="004F486E" w:rsidRPr="00F45E97" w:rsidRDefault="00081677" w:rsidP="00205089">
            <w:pPr>
              <w:suppressAutoHyphens/>
              <w:spacing w:line="360" w:lineRule="auto"/>
            </w:pPr>
            <w:r>
              <w:t xml:space="preserve">Azure Event Grid </w:t>
            </w:r>
          </w:p>
        </w:tc>
      </w:tr>
      <w:tr w:rsidR="004F486E" w:rsidRPr="00F45E97" w14:paraId="32B6279C" w14:textId="77777777" w:rsidTr="004F486E">
        <w:tc>
          <w:tcPr>
            <w:tcW w:w="2048" w:type="dxa"/>
            <w:shd w:val="clear" w:color="auto" w:fill="auto"/>
          </w:tcPr>
          <w:p w14:paraId="3A2C14CC" w14:textId="22453D3E" w:rsidR="004F486E" w:rsidRPr="00F45E97" w:rsidRDefault="001C703B" w:rsidP="00205089">
            <w:pPr>
              <w:suppressAutoHyphens/>
              <w:spacing w:line="360" w:lineRule="auto"/>
            </w:pPr>
            <w:r>
              <w:t>Confiabilidade</w:t>
            </w:r>
          </w:p>
        </w:tc>
        <w:tc>
          <w:tcPr>
            <w:tcW w:w="2229" w:type="dxa"/>
            <w:shd w:val="clear" w:color="auto" w:fill="auto"/>
          </w:tcPr>
          <w:p w14:paraId="4826B6D7" w14:textId="02B49414" w:rsidR="004F486E" w:rsidRPr="00F45E97" w:rsidRDefault="004F486E" w:rsidP="00205089">
            <w:pPr>
              <w:suppressAutoHyphens/>
              <w:spacing w:line="360" w:lineRule="auto"/>
            </w:pPr>
            <w:r>
              <w:t>Service Bus</w:t>
            </w:r>
          </w:p>
        </w:tc>
        <w:tc>
          <w:tcPr>
            <w:tcW w:w="4507" w:type="dxa"/>
            <w:shd w:val="clear" w:color="auto" w:fill="auto"/>
          </w:tcPr>
          <w:p w14:paraId="1041430E" w14:textId="2E30F0C5" w:rsidR="004F486E" w:rsidRPr="00F45E97" w:rsidRDefault="004F486E" w:rsidP="00205089">
            <w:pPr>
              <w:suppressAutoHyphens/>
              <w:spacing w:line="360" w:lineRule="auto"/>
            </w:pPr>
            <w:r>
              <w:t>Azure Service Bus</w:t>
            </w:r>
          </w:p>
        </w:tc>
      </w:tr>
      <w:tr w:rsidR="004F486E" w:rsidRPr="00F45E97" w14:paraId="3C4B7012" w14:textId="77777777" w:rsidTr="004F486E">
        <w:tc>
          <w:tcPr>
            <w:tcW w:w="2048" w:type="dxa"/>
            <w:shd w:val="clear" w:color="auto" w:fill="auto"/>
          </w:tcPr>
          <w:p w14:paraId="44E2E761" w14:textId="47B57791" w:rsidR="004F486E" w:rsidRDefault="004F486E" w:rsidP="00205089">
            <w:pPr>
              <w:suppressAutoHyphens/>
              <w:spacing w:line="360" w:lineRule="auto"/>
            </w:pPr>
            <w:r>
              <w:t>Autenticação</w:t>
            </w:r>
          </w:p>
        </w:tc>
        <w:tc>
          <w:tcPr>
            <w:tcW w:w="2229" w:type="dxa"/>
            <w:shd w:val="clear" w:color="auto" w:fill="auto"/>
          </w:tcPr>
          <w:p w14:paraId="4FD34217" w14:textId="1C95FC10" w:rsidR="004F486E" w:rsidRDefault="004F486E" w:rsidP="00205089">
            <w:pPr>
              <w:suppressAutoHyphens/>
              <w:spacing w:line="360" w:lineRule="auto"/>
            </w:pPr>
            <w:r>
              <w:t>Oauth2</w:t>
            </w:r>
          </w:p>
        </w:tc>
        <w:tc>
          <w:tcPr>
            <w:tcW w:w="4507" w:type="dxa"/>
            <w:shd w:val="clear" w:color="auto" w:fill="auto"/>
          </w:tcPr>
          <w:p w14:paraId="769B3BA0" w14:textId="3DC90BD9" w:rsidR="004F486E" w:rsidRDefault="004F486E" w:rsidP="00205089">
            <w:pPr>
              <w:suppressAutoHyphens/>
              <w:spacing w:line="360" w:lineRule="auto"/>
            </w:pPr>
            <w:r>
              <w:t>Azure Active Directory</w:t>
            </w:r>
          </w:p>
        </w:tc>
      </w:tr>
      <w:tr w:rsidR="004F486E" w:rsidRPr="00F45E97" w14:paraId="3DBFD5F2" w14:textId="77777777" w:rsidTr="004F486E">
        <w:tc>
          <w:tcPr>
            <w:tcW w:w="2048" w:type="dxa"/>
            <w:shd w:val="clear" w:color="auto" w:fill="auto"/>
          </w:tcPr>
          <w:p w14:paraId="2C1E1BD8" w14:textId="10BEFC01" w:rsidR="004F486E" w:rsidRDefault="004F486E" w:rsidP="00205089">
            <w:pPr>
              <w:suppressAutoHyphens/>
              <w:spacing w:line="360" w:lineRule="auto"/>
            </w:pPr>
            <w:r>
              <w:t>Autorização</w:t>
            </w:r>
          </w:p>
        </w:tc>
        <w:tc>
          <w:tcPr>
            <w:tcW w:w="2229" w:type="dxa"/>
            <w:shd w:val="clear" w:color="auto" w:fill="auto"/>
          </w:tcPr>
          <w:p w14:paraId="1A1EFFBE" w14:textId="1CBEACF6" w:rsidR="004F486E" w:rsidRDefault="004F486E" w:rsidP="00205089">
            <w:pPr>
              <w:suppressAutoHyphens/>
              <w:spacing w:line="360" w:lineRule="auto"/>
            </w:pPr>
            <w:r>
              <w:t>Oauth2</w:t>
            </w:r>
          </w:p>
        </w:tc>
        <w:tc>
          <w:tcPr>
            <w:tcW w:w="4507" w:type="dxa"/>
            <w:shd w:val="clear" w:color="auto" w:fill="auto"/>
          </w:tcPr>
          <w:p w14:paraId="3245E06F" w14:textId="580A4384" w:rsidR="004F486E" w:rsidRDefault="004F486E" w:rsidP="00205089">
            <w:pPr>
              <w:suppressAutoHyphens/>
              <w:spacing w:line="360" w:lineRule="auto"/>
            </w:pPr>
            <w:r>
              <w:t>Azure Acitve Directory</w:t>
            </w:r>
          </w:p>
        </w:tc>
      </w:tr>
      <w:tr w:rsidR="007026B2" w:rsidRPr="00F45E97" w14:paraId="51178917" w14:textId="77777777" w:rsidTr="004F486E">
        <w:tc>
          <w:tcPr>
            <w:tcW w:w="2048" w:type="dxa"/>
            <w:shd w:val="clear" w:color="auto" w:fill="auto"/>
          </w:tcPr>
          <w:p w14:paraId="72BFD808" w14:textId="035DC45E" w:rsidR="007026B2" w:rsidRPr="00F45E97" w:rsidRDefault="00A2075F" w:rsidP="00205089">
            <w:pPr>
              <w:suppressAutoHyphens/>
              <w:spacing w:line="360" w:lineRule="auto"/>
            </w:pPr>
            <w:r>
              <w:t>Gerenciamento</w:t>
            </w:r>
            <w:r w:rsidR="007026B2">
              <w:t xml:space="preserve"> Mobile</w:t>
            </w:r>
          </w:p>
        </w:tc>
        <w:tc>
          <w:tcPr>
            <w:tcW w:w="2229" w:type="dxa"/>
            <w:shd w:val="clear" w:color="auto" w:fill="auto"/>
          </w:tcPr>
          <w:p w14:paraId="44CF9022" w14:textId="1F4E56EA" w:rsidR="007026B2" w:rsidRDefault="007026B2" w:rsidP="00205089">
            <w:pPr>
              <w:suppressAutoHyphens/>
              <w:spacing w:line="360" w:lineRule="auto"/>
            </w:pPr>
            <w:r>
              <w:t>MDM e MAM</w:t>
            </w:r>
          </w:p>
        </w:tc>
        <w:tc>
          <w:tcPr>
            <w:tcW w:w="4507" w:type="dxa"/>
            <w:shd w:val="clear" w:color="auto" w:fill="auto"/>
          </w:tcPr>
          <w:p w14:paraId="69D95179" w14:textId="21CB8AEE" w:rsidR="007026B2" w:rsidRDefault="007026B2" w:rsidP="00205089">
            <w:pPr>
              <w:suppressAutoHyphens/>
              <w:spacing w:line="360" w:lineRule="auto"/>
            </w:pPr>
            <w:r>
              <w:t>Microsoft Intune</w:t>
            </w:r>
          </w:p>
        </w:tc>
      </w:tr>
      <w:tr w:rsidR="004F486E" w:rsidRPr="00F45E97" w14:paraId="396C396B" w14:textId="77777777" w:rsidTr="004F486E">
        <w:tc>
          <w:tcPr>
            <w:tcW w:w="2048" w:type="dxa"/>
            <w:shd w:val="clear" w:color="auto" w:fill="auto"/>
          </w:tcPr>
          <w:p w14:paraId="59088BE8" w14:textId="5CE1C348" w:rsidR="004F486E" w:rsidRDefault="00A2075F" w:rsidP="00205089">
            <w:pPr>
              <w:suppressAutoHyphens/>
              <w:spacing w:line="360" w:lineRule="auto"/>
            </w:pPr>
            <w:r>
              <w:t>Distribuição</w:t>
            </w:r>
          </w:p>
        </w:tc>
        <w:tc>
          <w:tcPr>
            <w:tcW w:w="2229" w:type="dxa"/>
            <w:shd w:val="clear" w:color="auto" w:fill="auto"/>
          </w:tcPr>
          <w:p w14:paraId="37EC2118" w14:textId="7ED9E6C9" w:rsidR="004F486E" w:rsidRDefault="004F486E" w:rsidP="00205089">
            <w:pPr>
              <w:suppressAutoHyphens/>
              <w:spacing w:line="360" w:lineRule="auto"/>
            </w:pPr>
            <w:r>
              <w:t>Integração e Entrega Continua (CI/CD)</w:t>
            </w:r>
          </w:p>
        </w:tc>
        <w:tc>
          <w:tcPr>
            <w:tcW w:w="4507" w:type="dxa"/>
            <w:shd w:val="clear" w:color="auto" w:fill="auto"/>
          </w:tcPr>
          <w:p w14:paraId="78BE5913" w14:textId="314573CB" w:rsidR="004F486E" w:rsidRDefault="004F486E" w:rsidP="00205089">
            <w:pPr>
              <w:suppressAutoHyphens/>
              <w:spacing w:line="360" w:lineRule="auto"/>
            </w:pPr>
            <w:r>
              <w:t>Azure DevOps</w:t>
            </w:r>
          </w:p>
        </w:tc>
      </w:tr>
    </w:tbl>
    <w:p w14:paraId="6F43B52F" w14:textId="69B853A9" w:rsidR="00A66983" w:rsidRDefault="00A66983" w:rsidP="00A66983">
      <w:pPr>
        <w:pStyle w:val="Corpodetexto"/>
      </w:pPr>
      <w:bookmarkStart w:id="15" w:name="_Toc74477348"/>
      <w:bookmarkStart w:id="16" w:name="_Toc74561910"/>
    </w:p>
    <w:p w14:paraId="71E80E6A" w14:textId="111A5601" w:rsidR="00F27F53" w:rsidRPr="00F45E97" w:rsidRDefault="00F27F53" w:rsidP="00F27F53">
      <w:pPr>
        <w:pStyle w:val="Ttulo2"/>
        <w:rPr>
          <w:rFonts w:ascii="Times New Roman" w:hAnsi="Times New Roman"/>
        </w:rPr>
      </w:pPr>
      <w:bookmarkStart w:id="17" w:name="_Toc95767465"/>
      <w:r w:rsidRPr="00F45E97">
        <w:rPr>
          <w:rFonts w:ascii="Times New Roman" w:hAnsi="Times New Roman"/>
        </w:rPr>
        <w:t>Modelagem Arquitetural</w:t>
      </w:r>
      <w:bookmarkEnd w:id="15"/>
      <w:bookmarkEnd w:id="16"/>
      <w:bookmarkEnd w:id="17"/>
    </w:p>
    <w:p w14:paraId="6E7DF590" w14:textId="66C4273E" w:rsidR="00F27F53" w:rsidRPr="00F45E97" w:rsidRDefault="00F27F53" w:rsidP="00F46543">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 xml:space="preserve">Esta seção apresenta a modelagem arquitetural da solução proposta, de forma a permitir seu completo entendimento visando à implementação da </w:t>
      </w:r>
      <w:r w:rsidR="000B5BCB">
        <w:rPr>
          <w:rFonts w:ascii="Times New Roman" w:eastAsia="Times New Roman" w:hAnsi="Times New Roman"/>
          <w:i w:val="0"/>
          <w:color w:val="auto"/>
          <w:sz w:val="24"/>
          <w:szCs w:val="24"/>
        </w:rPr>
        <w:t>P</w:t>
      </w:r>
      <w:r w:rsidR="00BF2D18">
        <w:rPr>
          <w:rFonts w:ascii="Times New Roman" w:eastAsia="Times New Roman" w:hAnsi="Times New Roman"/>
          <w:i w:val="0"/>
          <w:color w:val="auto"/>
          <w:sz w:val="24"/>
          <w:szCs w:val="24"/>
        </w:rPr>
        <w:t xml:space="preserve">rova de </w:t>
      </w:r>
      <w:r w:rsidR="000B5BCB">
        <w:rPr>
          <w:rFonts w:ascii="Times New Roman" w:eastAsia="Times New Roman" w:hAnsi="Times New Roman"/>
          <w:i w:val="0"/>
          <w:color w:val="auto"/>
          <w:sz w:val="24"/>
          <w:szCs w:val="24"/>
        </w:rPr>
        <w:t>C</w:t>
      </w:r>
      <w:r w:rsidR="00BF2D18">
        <w:rPr>
          <w:rFonts w:ascii="Times New Roman" w:eastAsia="Times New Roman" w:hAnsi="Times New Roman"/>
          <w:i w:val="0"/>
          <w:color w:val="auto"/>
          <w:sz w:val="24"/>
          <w:szCs w:val="24"/>
        </w:rPr>
        <w:t>onceito</w:t>
      </w:r>
      <w:r w:rsidR="000B5BCB">
        <w:rPr>
          <w:rFonts w:ascii="Times New Roman" w:eastAsia="Times New Roman" w:hAnsi="Times New Roman"/>
          <w:i w:val="0"/>
          <w:color w:val="auto"/>
          <w:sz w:val="24"/>
          <w:szCs w:val="24"/>
        </w:rPr>
        <w:t xml:space="preserve"> (PoC)</w:t>
      </w:r>
      <w:r w:rsidR="00BF2D18">
        <w:rPr>
          <w:rFonts w:ascii="Times New Roman" w:eastAsia="Times New Roman" w:hAnsi="Times New Roman"/>
          <w:i w:val="0"/>
          <w:color w:val="auto"/>
          <w:sz w:val="24"/>
          <w:szCs w:val="24"/>
        </w:rPr>
        <w:t xml:space="preserve"> da </w:t>
      </w:r>
      <w:r w:rsidR="00503F02">
        <w:rPr>
          <w:rFonts w:ascii="Times New Roman" w:eastAsia="Times New Roman" w:hAnsi="Times New Roman"/>
          <w:i w:val="0"/>
          <w:color w:val="auto"/>
          <w:sz w:val="24"/>
          <w:szCs w:val="24"/>
        </w:rPr>
        <w:t>plataforma GSC Obras</w:t>
      </w:r>
      <w:r w:rsidR="000B5BCB">
        <w:rPr>
          <w:rFonts w:ascii="Times New Roman" w:eastAsia="Times New Roman" w:hAnsi="Times New Roman"/>
          <w:i w:val="0"/>
          <w:color w:val="auto"/>
          <w:sz w:val="24"/>
          <w:szCs w:val="24"/>
        </w:rPr>
        <w:t xml:space="preserve"> na seção 5</w:t>
      </w:r>
      <w:r w:rsidRPr="00F45E97">
        <w:rPr>
          <w:rFonts w:ascii="Times New Roman" w:eastAsia="Times New Roman" w:hAnsi="Times New Roman"/>
          <w:i w:val="0"/>
          <w:color w:val="auto"/>
          <w:sz w:val="24"/>
          <w:szCs w:val="24"/>
        </w:rPr>
        <w:t>.</w:t>
      </w:r>
    </w:p>
    <w:p w14:paraId="293B2240" w14:textId="1A46703D" w:rsidR="00470055" w:rsidRPr="00F45E97" w:rsidRDefault="00470055" w:rsidP="00F46543">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ab/>
        <w:t xml:space="preserve">Para esta modelagem arquitetural optou-se por utilizar o modelo C4 para documentação de arquitetura de software. Mais informações a respeito podem ser encontradas aqui: </w:t>
      </w:r>
      <w:hyperlink r:id="rId9" w:history="1">
        <w:r w:rsidRPr="00F45E97">
          <w:rPr>
            <w:rStyle w:val="Hyperlink"/>
            <w:rFonts w:ascii="Times New Roman" w:eastAsia="Times New Roman" w:hAnsi="Times New Roman"/>
            <w:i w:val="0"/>
            <w:sz w:val="24"/>
            <w:szCs w:val="24"/>
          </w:rPr>
          <w:t>https://c4model.com/</w:t>
        </w:r>
      </w:hyperlink>
      <w:r w:rsidRPr="00F45E97">
        <w:rPr>
          <w:rFonts w:ascii="Times New Roman" w:eastAsia="Times New Roman" w:hAnsi="Times New Roman"/>
          <w:i w:val="0"/>
          <w:color w:val="auto"/>
          <w:sz w:val="24"/>
          <w:szCs w:val="24"/>
        </w:rPr>
        <w:t xml:space="preserve"> e aqui: </w:t>
      </w:r>
      <w:hyperlink r:id="rId10" w:history="1">
        <w:r w:rsidRPr="00F45E97">
          <w:rPr>
            <w:rStyle w:val="Hyperlink"/>
            <w:rFonts w:ascii="Times New Roman" w:eastAsia="Times New Roman" w:hAnsi="Times New Roman"/>
            <w:i w:val="0"/>
            <w:sz w:val="24"/>
            <w:szCs w:val="24"/>
          </w:rPr>
          <w:t>https://www.infoq.com/br/articles/C4-architecture-model/</w:t>
        </w:r>
      </w:hyperlink>
      <w:r w:rsidRPr="00F45E97">
        <w:rPr>
          <w:rFonts w:ascii="Times New Roman" w:eastAsia="Times New Roman" w:hAnsi="Times New Roman"/>
          <w:i w:val="0"/>
          <w:color w:val="auto"/>
          <w:sz w:val="24"/>
          <w:szCs w:val="24"/>
        </w:rPr>
        <w:t xml:space="preserve">. </w:t>
      </w:r>
      <w:r w:rsidR="000B77FA">
        <w:rPr>
          <w:rFonts w:ascii="Times New Roman" w:eastAsia="Times New Roman" w:hAnsi="Times New Roman"/>
          <w:i w:val="0"/>
          <w:color w:val="auto"/>
          <w:sz w:val="24"/>
          <w:szCs w:val="24"/>
        </w:rPr>
        <w:t>Dos quatro nível que compõem o modelo C4 três serão apresentados aqui e somente o Código será apresentado na próxima seção (5).</w:t>
      </w:r>
    </w:p>
    <w:p w14:paraId="7142754B" w14:textId="77777777" w:rsidR="00F27F53" w:rsidRPr="00F45E97" w:rsidRDefault="00F27F53" w:rsidP="00F27F53">
      <w:pPr>
        <w:pStyle w:val="ExplicaodePreenchimento"/>
        <w:rPr>
          <w:rFonts w:ascii="Times New Roman" w:hAnsi="Times New Roman"/>
          <w:i w:val="0"/>
          <w:color w:val="auto"/>
          <w:sz w:val="24"/>
          <w:szCs w:val="24"/>
        </w:rPr>
      </w:pPr>
    </w:p>
    <w:p w14:paraId="1D9AB250" w14:textId="67725BDD" w:rsidR="00F27F53" w:rsidRPr="00F45E97" w:rsidRDefault="00F27F53" w:rsidP="00F27F53">
      <w:pPr>
        <w:pStyle w:val="Ttulo2"/>
        <w:numPr>
          <w:ilvl w:val="0"/>
          <w:numId w:val="0"/>
        </w:numPr>
        <w:ind w:left="709" w:hanging="709"/>
        <w:rPr>
          <w:rFonts w:ascii="Times New Roman" w:hAnsi="Times New Roman"/>
          <w:szCs w:val="28"/>
        </w:rPr>
      </w:pPr>
      <w:bookmarkStart w:id="18" w:name="_Toc74561911"/>
      <w:bookmarkStart w:id="19" w:name="_Toc95767466"/>
      <w:r w:rsidRPr="00F45E97">
        <w:rPr>
          <w:rFonts w:ascii="Times New Roman" w:hAnsi="Times New Roman"/>
          <w:szCs w:val="28"/>
        </w:rPr>
        <w:lastRenderedPageBreak/>
        <w:t xml:space="preserve">4.1 </w:t>
      </w:r>
      <w:r w:rsidRPr="00F45E97">
        <w:rPr>
          <w:rFonts w:ascii="Times New Roman" w:hAnsi="Times New Roman"/>
          <w:szCs w:val="28"/>
        </w:rPr>
        <w:tab/>
      </w:r>
      <w:r w:rsidR="00656045" w:rsidRPr="00F45E97">
        <w:rPr>
          <w:rFonts w:ascii="Times New Roman" w:hAnsi="Times New Roman"/>
          <w:szCs w:val="28"/>
        </w:rPr>
        <w:t>Diagrama de Context</w:t>
      </w:r>
      <w:bookmarkEnd w:id="18"/>
      <w:r w:rsidR="00470055" w:rsidRPr="00F45E97">
        <w:rPr>
          <w:rFonts w:ascii="Times New Roman" w:hAnsi="Times New Roman"/>
          <w:szCs w:val="28"/>
        </w:rPr>
        <w:t>o</w:t>
      </w:r>
      <w:bookmarkEnd w:id="19"/>
    </w:p>
    <w:p w14:paraId="52B76879" w14:textId="09E0FAFC" w:rsidR="00F27F53" w:rsidRPr="00F45E97" w:rsidRDefault="00F27F53" w:rsidP="00F46543">
      <w:pPr>
        <w:pStyle w:val="ExplicaodePreenchimento"/>
        <w:spacing w:line="360" w:lineRule="auto"/>
        <w:rPr>
          <w:rFonts w:ascii="Times New Roman" w:eastAsia="Times New Roman" w:hAnsi="Times New Roman"/>
          <w:i w:val="0"/>
          <w:color w:val="auto"/>
          <w:sz w:val="24"/>
          <w:szCs w:val="24"/>
        </w:rPr>
      </w:pPr>
    </w:p>
    <w:p w14:paraId="612FD9C0" w14:textId="35E24F6F" w:rsidR="00F27F53" w:rsidRPr="00F45E97" w:rsidRDefault="009A1AFE" w:rsidP="00F27F53">
      <w:pPr>
        <w:suppressAutoHyphens/>
        <w:spacing w:line="360" w:lineRule="auto"/>
        <w:jc w:val="center"/>
      </w:pPr>
      <w:r>
        <w:rPr>
          <w:noProof/>
        </w:rPr>
        <w:drawing>
          <wp:inline distT="0" distB="0" distL="0" distR="0" wp14:anchorId="5188243E" wp14:editId="1A1BC1B0">
            <wp:extent cx="5279390" cy="48818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9390" cy="4881880"/>
                    </a:xfrm>
                    <a:prstGeom prst="rect">
                      <a:avLst/>
                    </a:prstGeom>
                    <a:noFill/>
                    <a:ln>
                      <a:noFill/>
                    </a:ln>
                  </pic:spPr>
                </pic:pic>
              </a:graphicData>
            </a:graphic>
          </wp:inline>
        </w:drawing>
      </w:r>
    </w:p>
    <w:p w14:paraId="2FAE1603" w14:textId="33D659A7" w:rsidR="00F27F53" w:rsidRPr="00811E88" w:rsidRDefault="00F27F53" w:rsidP="00811E88">
      <w:pPr>
        <w:pStyle w:val="Legenda"/>
        <w:rPr>
          <w:b/>
          <w:sz w:val="20"/>
        </w:rPr>
      </w:pPr>
      <w:r w:rsidRPr="00F45E97">
        <w:rPr>
          <w:b/>
          <w:sz w:val="20"/>
        </w:rPr>
        <w:t xml:space="preserve">Figura </w:t>
      </w:r>
      <w:r w:rsidRPr="00F45E97">
        <w:rPr>
          <w:b/>
          <w:noProof/>
          <w:sz w:val="20"/>
        </w:rPr>
        <w:fldChar w:fldCharType="begin"/>
      </w:r>
      <w:r w:rsidRPr="00F45E97">
        <w:rPr>
          <w:b/>
          <w:noProof/>
          <w:sz w:val="20"/>
        </w:rPr>
        <w:instrText xml:space="preserve"> SEQ Figura \* ARABIC </w:instrText>
      </w:r>
      <w:r w:rsidRPr="00F45E97">
        <w:rPr>
          <w:b/>
          <w:noProof/>
          <w:sz w:val="20"/>
        </w:rPr>
        <w:fldChar w:fldCharType="separate"/>
      </w:r>
      <w:r w:rsidR="0033543A">
        <w:rPr>
          <w:b/>
          <w:noProof/>
          <w:sz w:val="20"/>
        </w:rPr>
        <w:t>1</w:t>
      </w:r>
      <w:r w:rsidRPr="00F45E97">
        <w:rPr>
          <w:b/>
          <w:noProof/>
          <w:sz w:val="20"/>
        </w:rPr>
        <w:fldChar w:fldCharType="end"/>
      </w:r>
      <w:r w:rsidRPr="00F45E97">
        <w:rPr>
          <w:b/>
          <w:sz w:val="20"/>
        </w:rPr>
        <w:t xml:space="preserve"> - Visão Geral da S</w:t>
      </w:r>
      <w:r w:rsidR="00811E88">
        <w:rPr>
          <w:b/>
          <w:sz w:val="20"/>
        </w:rPr>
        <w:t>olução GSC Obras</w:t>
      </w:r>
      <w:r w:rsidRPr="00F45E97">
        <w:rPr>
          <w:b/>
          <w:sz w:val="20"/>
        </w:rPr>
        <w:t>.</w:t>
      </w:r>
    </w:p>
    <w:p w14:paraId="448F39FF" w14:textId="77777777" w:rsidR="00F27F53" w:rsidRPr="00F45E97" w:rsidRDefault="00F27F53" w:rsidP="00F27F53">
      <w:pPr>
        <w:suppressAutoHyphens/>
        <w:spacing w:line="360" w:lineRule="auto"/>
        <w:jc w:val="both"/>
        <w:rPr>
          <w:i/>
          <w:color w:val="ED7D31"/>
        </w:rPr>
      </w:pPr>
    </w:p>
    <w:p w14:paraId="733F211C" w14:textId="3CD55188" w:rsidR="00F31B94" w:rsidRDefault="00F27F53" w:rsidP="00771B0B">
      <w:pPr>
        <w:suppressAutoHyphens/>
        <w:spacing w:line="360" w:lineRule="auto"/>
        <w:jc w:val="both"/>
        <w:rPr>
          <w:sz w:val="24"/>
          <w:szCs w:val="24"/>
        </w:rPr>
      </w:pPr>
      <w:r w:rsidRPr="00F45E97">
        <w:rPr>
          <w:sz w:val="24"/>
          <w:szCs w:val="24"/>
        </w:rPr>
        <w:t xml:space="preserve">A figura 1 mostra a especificação o diagrama geral </w:t>
      </w:r>
      <w:r w:rsidR="00771B0B" w:rsidRPr="00F45E97">
        <w:rPr>
          <w:sz w:val="24"/>
          <w:szCs w:val="24"/>
        </w:rPr>
        <w:t xml:space="preserve">da solução proposta, com todos </w:t>
      </w:r>
      <w:r w:rsidRPr="00F45E97">
        <w:rPr>
          <w:sz w:val="24"/>
          <w:szCs w:val="24"/>
        </w:rPr>
        <w:t>s</w:t>
      </w:r>
      <w:r w:rsidR="00771B0B" w:rsidRPr="00F45E97">
        <w:rPr>
          <w:sz w:val="24"/>
          <w:szCs w:val="24"/>
        </w:rPr>
        <w:t>eus principais</w:t>
      </w:r>
      <w:r w:rsidRPr="00F45E97">
        <w:rPr>
          <w:sz w:val="24"/>
          <w:szCs w:val="24"/>
        </w:rPr>
        <w:t xml:space="preserve"> </w:t>
      </w:r>
      <w:r w:rsidR="005B77A9">
        <w:rPr>
          <w:sz w:val="24"/>
          <w:szCs w:val="24"/>
        </w:rPr>
        <w:t>sistemas e pessoas envolvidas no processo de medição de serviços</w:t>
      </w:r>
      <w:r w:rsidRPr="00F45E97">
        <w:rPr>
          <w:sz w:val="24"/>
          <w:szCs w:val="24"/>
        </w:rPr>
        <w:t>.</w:t>
      </w:r>
      <w:r w:rsidR="00F41D24">
        <w:rPr>
          <w:sz w:val="24"/>
          <w:szCs w:val="24"/>
        </w:rPr>
        <w:t xml:space="preserve"> É </w:t>
      </w:r>
      <w:r w:rsidR="003C0AD0">
        <w:rPr>
          <w:sz w:val="24"/>
          <w:szCs w:val="24"/>
        </w:rPr>
        <w:t xml:space="preserve">importante </w:t>
      </w:r>
      <w:r w:rsidR="00F41D24">
        <w:rPr>
          <w:sz w:val="24"/>
          <w:szCs w:val="24"/>
        </w:rPr>
        <w:t>compreender a dependência dos processos de Compras e Planejamento</w:t>
      </w:r>
      <w:r w:rsidR="004F4F65">
        <w:rPr>
          <w:sz w:val="24"/>
          <w:szCs w:val="24"/>
        </w:rPr>
        <w:t>,</w:t>
      </w:r>
      <w:r w:rsidR="00F41D24">
        <w:rPr>
          <w:sz w:val="24"/>
          <w:szCs w:val="24"/>
        </w:rPr>
        <w:t xml:space="preserve"> para que seja possível a distribuição</w:t>
      </w:r>
      <w:r w:rsidR="009A1AFE">
        <w:rPr>
          <w:sz w:val="24"/>
          <w:szCs w:val="24"/>
        </w:rPr>
        <w:t xml:space="preserve"> das Ordens de Serviços,</w:t>
      </w:r>
      <w:r w:rsidR="00F41D24">
        <w:rPr>
          <w:sz w:val="24"/>
          <w:szCs w:val="24"/>
        </w:rPr>
        <w:t xml:space="preserve"> </w:t>
      </w:r>
      <w:r w:rsidR="004F4F65">
        <w:rPr>
          <w:sz w:val="24"/>
          <w:szCs w:val="24"/>
        </w:rPr>
        <w:t xml:space="preserve">a </w:t>
      </w:r>
      <w:r w:rsidR="00F41D24">
        <w:rPr>
          <w:sz w:val="24"/>
          <w:szCs w:val="24"/>
        </w:rPr>
        <w:t>medi</w:t>
      </w:r>
      <w:r w:rsidR="004F4F65">
        <w:rPr>
          <w:sz w:val="24"/>
          <w:szCs w:val="24"/>
        </w:rPr>
        <w:t>ção</w:t>
      </w:r>
      <w:r w:rsidR="00F41D24">
        <w:rPr>
          <w:sz w:val="24"/>
          <w:szCs w:val="24"/>
        </w:rPr>
        <w:t xml:space="preserve"> das Ordens de Serviços</w:t>
      </w:r>
      <w:r w:rsidR="004F4F65">
        <w:rPr>
          <w:sz w:val="24"/>
          <w:szCs w:val="24"/>
        </w:rPr>
        <w:t xml:space="preserve"> executadas</w:t>
      </w:r>
      <w:r w:rsidR="009A1AFE">
        <w:rPr>
          <w:sz w:val="24"/>
          <w:szCs w:val="24"/>
        </w:rPr>
        <w:t xml:space="preserve"> e acompanhamento do pagamento aos empreiteiros </w:t>
      </w:r>
      <w:r w:rsidR="00F53001">
        <w:rPr>
          <w:sz w:val="24"/>
          <w:szCs w:val="24"/>
        </w:rPr>
        <w:t>referente as</w:t>
      </w:r>
      <w:r w:rsidR="009A1AFE">
        <w:rPr>
          <w:sz w:val="24"/>
          <w:szCs w:val="24"/>
        </w:rPr>
        <w:t xml:space="preserve"> janela</w:t>
      </w:r>
      <w:r w:rsidR="003C0AD0">
        <w:rPr>
          <w:sz w:val="24"/>
          <w:szCs w:val="24"/>
        </w:rPr>
        <w:t>s</w:t>
      </w:r>
      <w:r w:rsidR="009A1AFE">
        <w:rPr>
          <w:sz w:val="24"/>
          <w:szCs w:val="24"/>
        </w:rPr>
        <w:t xml:space="preserve"> de medição</w:t>
      </w:r>
      <w:r w:rsidR="00F41D24">
        <w:rPr>
          <w:sz w:val="24"/>
          <w:szCs w:val="24"/>
        </w:rPr>
        <w:t>.</w:t>
      </w:r>
    </w:p>
    <w:p w14:paraId="4F7E9600" w14:textId="6B05DD75" w:rsidR="003E404D" w:rsidRDefault="003E404D" w:rsidP="00771B0B">
      <w:pPr>
        <w:suppressAutoHyphens/>
        <w:spacing w:line="360" w:lineRule="auto"/>
        <w:jc w:val="both"/>
        <w:rPr>
          <w:sz w:val="24"/>
          <w:szCs w:val="24"/>
        </w:rPr>
      </w:pPr>
    </w:p>
    <w:p w14:paraId="37E0305E" w14:textId="110CB7C8" w:rsidR="000B4E02" w:rsidRPr="00F45E97" w:rsidRDefault="000B4E02" w:rsidP="000B4E02">
      <w:pPr>
        <w:pStyle w:val="Ttulo2"/>
        <w:numPr>
          <w:ilvl w:val="0"/>
          <w:numId w:val="0"/>
        </w:numPr>
        <w:ind w:left="360" w:hanging="360"/>
        <w:rPr>
          <w:rFonts w:ascii="Times New Roman" w:hAnsi="Times New Roman"/>
        </w:rPr>
      </w:pPr>
      <w:bookmarkStart w:id="20" w:name="_Toc95767467"/>
      <w:r>
        <w:rPr>
          <w:rFonts w:ascii="Times New Roman" w:hAnsi="Times New Roman"/>
        </w:rPr>
        <w:t>Etapa 2</w:t>
      </w:r>
      <w:r w:rsidR="00FF7AF7">
        <w:rPr>
          <w:rFonts w:ascii="Times New Roman" w:hAnsi="Times New Roman"/>
        </w:rPr>
        <w:t xml:space="preserve"> - Pendente</w:t>
      </w:r>
      <w:bookmarkEnd w:id="20"/>
    </w:p>
    <w:p w14:paraId="6C1D5FD1" w14:textId="44827A38" w:rsidR="0088080E" w:rsidRPr="000B4E02" w:rsidRDefault="000B4E02" w:rsidP="000B4E02">
      <w:pPr>
        <w:suppressAutoHyphens/>
        <w:spacing w:line="360" w:lineRule="auto"/>
        <w:jc w:val="both"/>
        <w:rPr>
          <w:i/>
          <w:iCs/>
          <w:sz w:val="24"/>
          <w:szCs w:val="24"/>
        </w:rPr>
      </w:pPr>
      <w:r w:rsidRPr="000B4E02">
        <w:rPr>
          <w:i/>
          <w:iCs/>
          <w:sz w:val="24"/>
          <w:szCs w:val="24"/>
        </w:rPr>
        <w:t>&lt;Conteúdo a ser produzido</w:t>
      </w:r>
      <w:r w:rsidR="00B21FCD">
        <w:rPr>
          <w:i/>
          <w:iCs/>
          <w:sz w:val="24"/>
          <w:szCs w:val="24"/>
        </w:rPr>
        <w:t>- Data final 15 de abril</w:t>
      </w:r>
      <w:r w:rsidRPr="000B4E02">
        <w:rPr>
          <w:i/>
          <w:iCs/>
          <w:sz w:val="24"/>
          <w:szCs w:val="24"/>
        </w:rPr>
        <w:t>&gt;</w:t>
      </w:r>
    </w:p>
    <w:p w14:paraId="0E2A452E" w14:textId="791504AC" w:rsidR="000B4E02" w:rsidRDefault="000B4E02" w:rsidP="000B4E02">
      <w:pPr>
        <w:suppressAutoHyphens/>
        <w:spacing w:line="360" w:lineRule="auto"/>
        <w:jc w:val="both"/>
        <w:rPr>
          <w:sz w:val="24"/>
          <w:szCs w:val="24"/>
        </w:rPr>
      </w:pPr>
    </w:p>
    <w:p w14:paraId="19068EEA" w14:textId="5ED4EB75" w:rsidR="000B4E02" w:rsidRPr="00F45E97" w:rsidRDefault="000B4E02" w:rsidP="000B4E02">
      <w:pPr>
        <w:pStyle w:val="Ttulo2"/>
        <w:numPr>
          <w:ilvl w:val="0"/>
          <w:numId w:val="0"/>
        </w:numPr>
        <w:ind w:left="360" w:hanging="360"/>
        <w:rPr>
          <w:rFonts w:ascii="Times New Roman" w:hAnsi="Times New Roman"/>
        </w:rPr>
      </w:pPr>
      <w:bookmarkStart w:id="21" w:name="_Toc95767468"/>
      <w:r>
        <w:rPr>
          <w:rFonts w:ascii="Times New Roman" w:hAnsi="Times New Roman"/>
        </w:rPr>
        <w:t>Etapa 3</w:t>
      </w:r>
      <w:r w:rsidR="00FF7AF7">
        <w:rPr>
          <w:rFonts w:ascii="Times New Roman" w:hAnsi="Times New Roman"/>
        </w:rPr>
        <w:t xml:space="preserve"> - Pendente</w:t>
      </w:r>
      <w:bookmarkEnd w:id="21"/>
    </w:p>
    <w:p w14:paraId="11096565" w14:textId="1D33DA6D" w:rsidR="000B4E02" w:rsidRPr="000B4E02" w:rsidRDefault="000B4E02" w:rsidP="000B4E02">
      <w:pPr>
        <w:suppressAutoHyphens/>
        <w:spacing w:line="360" w:lineRule="auto"/>
        <w:jc w:val="both"/>
        <w:rPr>
          <w:i/>
          <w:iCs/>
          <w:sz w:val="24"/>
          <w:szCs w:val="24"/>
        </w:rPr>
      </w:pPr>
      <w:r w:rsidRPr="000B4E02">
        <w:rPr>
          <w:i/>
          <w:iCs/>
          <w:sz w:val="24"/>
          <w:szCs w:val="24"/>
        </w:rPr>
        <w:t>&lt;Conteúdo a ser produzido</w:t>
      </w:r>
      <w:r w:rsidR="00B21FCD">
        <w:rPr>
          <w:i/>
          <w:iCs/>
          <w:sz w:val="24"/>
          <w:szCs w:val="24"/>
        </w:rPr>
        <w:t xml:space="preserve"> – Data final 15 de junho</w:t>
      </w:r>
      <w:r w:rsidRPr="000B4E02">
        <w:rPr>
          <w:i/>
          <w:iCs/>
          <w:sz w:val="24"/>
          <w:szCs w:val="24"/>
        </w:rPr>
        <w:t>&gt;</w:t>
      </w:r>
    </w:p>
    <w:p w14:paraId="36612482" w14:textId="77777777" w:rsidR="000B4E02" w:rsidRPr="000B4E02" w:rsidRDefault="000B4E02" w:rsidP="000B4E02">
      <w:pPr>
        <w:suppressAutoHyphens/>
        <w:spacing w:line="360" w:lineRule="auto"/>
        <w:jc w:val="both"/>
        <w:rPr>
          <w:sz w:val="24"/>
          <w:szCs w:val="24"/>
        </w:rPr>
      </w:pPr>
    </w:p>
    <w:p w14:paraId="0D0ED362" w14:textId="510F4659" w:rsidR="00AD1154" w:rsidRPr="00F45E97" w:rsidRDefault="000435A3" w:rsidP="00B03C74">
      <w:pPr>
        <w:pStyle w:val="Ttulo2"/>
        <w:numPr>
          <w:ilvl w:val="0"/>
          <w:numId w:val="0"/>
        </w:numPr>
        <w:ind w:left="360" w:hanging="360"/>
        <w:rPr>
          <w:rFonts w:ascii="Times New Roman" w:hAnsi="Times New Roman"/>
        </w:rPr>
      </w:pPr>
      <w:bookmarkStart w:id="22" w:name="_Toc95767469"/>
      <w:r w:rsidRPr="00F45E97">
        <w:rPr>
          <w:rFonts w:ascii="Times New Roman" w:hAnsi="Times New Roman"/>
        </w:rPr>
        <w:t>Referências</w:t>
      </w:r>
      <w:bookmarkEnd w:id="22"/>
    </w:p>
    <w:p w14:paraId="2694C6B3" w14:textId="34979702" w:rsidR="00E85619" w:rsidRDefault="00E85619" w:rsidP="003540DD">
      <w:pPr>
        <w:spacing w:before="280" w:after="280" w:line="360" w:lineRule="auto"/>
        <w:jc w:val="both"/>
        <w:rPr>
          <w:sz w:val="24"/>
          <w:szCs w:val="24"/>
        </w:rPr>
      </w:pPr>
      <w:r w:rsidRPr="00E23F6C">
        <w:rPr>
          <w:sz w:val="24"/>
          <w:szCs w:val="24"/>
        </w:rPr>
        <w:t>ABRAINC</w:t>
      </w:r>
      <w:r w:rsidRPr="00F45E97">
        <w:rPr>
          <w:sz w:val="24"/>
          <w:szCs w:val="24"/>
        </w:rPr>
        <w:t xml:space="preserve">. </w:t>
      </w:r>
      <w:r w:rsidRPr="00E23F6C">
        <w:rPr>
          <w:b/>
          <w:sz w:val="24"/>
          <w:szCs w:val="24"/>
        </w:rPr>
        <w:t>ABRAINC Explica: A importância da Construção Civil para impulsionar a economia brasileira</w:t>
      </w:r>
      <w:r w:rsidRPr="00F45E97">
        <w:rPr>
          <w:b/>
          <w:sz w:val="24"/>
          <w:szCs w:val="24"/>
        </w:rPr>
        <w:t>.</w:t>
      </w:r>
      <w:r>
        <w:rPr>
          <w:sz w:val="24"/>
          <w:szCs w:val="24"/>
        </w:rPr>
        <w:t xml:space="preserve"> São Paulo, </w:t>
      </w:r>
      <w:r w:rsidRPr="00E23F6C">
        <w:rPr>
          <w:sz w:val="24"/>
          <w:szCs w:val="24"/>
        </w:rPr>
        <w:t>28 de junho de 2021</w:t>
      </w:r>
      <w:r>
        <w:rPr>
          <w:sz w:val="24"/>
          <w:szCs w:val="24"/>
        </w:rPr>
        <w:t xml:space="preserve">. </w:t>
      </w:r>
      <w:r w:rsidRPr="00E23F6C">
        <w:rPr>
          <w:sz w:val="24"/>
          <w:szCs w:val="24"/>
        </w:rPr>
        <w:t>Disponível em:</w:t>
      </w:r>
      <w:r>
        <w:rPr>
          <w:sz w:val="24"/>
          <w:szCs w:val="24"/>
        </w:rPr>
        <w:t xml:space="preserve"> </w:t>
      </w:r>
      <w:hyperlink r:id="rId12" w:history="1">
        <w:r w:rsidRPr="00244669">
          <w:rPr>
            <w:rStyle w:val="Hyperlink"/>
            <w:sz w:val="24"/>
            <w:szCs w:val="24"/>
          </w:rPr>
          <w:t>https://www.abrainc.org.br/abrainc-explica/2021/06/28/abrainc-explica-a-importancia-da-construcao-civil-para-impulsionar-a-economia-brasileira/</w:t>
        </w:r>
      </w:hyperlink>
      <w:r w:rsidRPr="003540DD">
        <w:t xml:space="preserve"> </w:t>
      </w:r>
      <w:r w:rsidRPr="003540DD">
        <w:rPr>
          <w:sz w:val="24"/>
          <w:szCs w:val="24"/>
        </w:rPr>
        <w:t xml:space="preserve">. Acesso em: </w:t>
      </w:r>
      <w:r>
        <w:rPr>
          <w:sz w:val="24"/>
          <w:szCs w:val="24"/>
        </w:rPr>
        <w:t>10</w:t>
      </w:r>
      <w:r w:rsidRPr="003540DD">
        <w:rPr>
          <w:sz w:val="24"/>
          <w:szCs w:val="24"/>
        </w:rPr>
        <w:t xml:space="preserve"> de </w:t>
      </w:r>
      <w:r>
        <w:rPr>
          <w:sz w:val="24"/>
          <w:szCs w:val="24"/>
        </w:rPr>
        <w:t>dezembro</w:t>
      </w:r>
      <w:r w:rsidRPr="003540DD">
        <w:rPr>
          <w:sz w:val="24"/>
          <w:szCs w:val="24"/>
        </w:rPr>
        <w:t xml:space="preserve"> de 2021.</w:t>
      </w:r>
    </w:p>
    <w:p w14:paraId="7651F757" w14:textId="49F73682" w:rsidR="003540DD" w:rsidRDefault="001111FF" w:rsidP="003540DD">
      <w:pPr>
        <w:spacing w:before="280" w:after="280" w:line="360" w:lineRule="auto"/>
        <w:jc w:val="both"/>
        <w:rPr>
          <w:sz w:val="24"/>
          <w:szCs w:val="24"/>
        </w:rPr>
      </w:pPr>
      <w:r w:rsidRPr="001111FF">
        <w:rPr>
          <w:sz w:val="24"/>
          <w:szCs w:val="24"/>
        </w:rPr>
        <w:t>MICRSOFT</w:t>
      </w:r>
      <w:r w:rsidR="007A0D23" w:rsidRPr="00F45E97">
        <w:rPr>
          <w:sz w:val="24"/>
          <w:szCs w:val="24"/>
        </w:rPr>
        <w:t xml:space="preserve">. </w:t>
      </w:r>
      <w:r w:rsidR="003F54CB" w:rsidRPr="003F54CB">
        <w:rPr>
          <w:b/>
          <w:sz w:val="24"/>
          <w:szCs w:val="24"/>
        </w:rPr>
        <w:t>O Microsoft Intune é um provedor de MDM e de MAM para dispositivos</w:t>
      </w:r>
      <w:r w:rsidR="007A0D23" w:rsidRPr="00F45E97">
        <w:rPr>
          <w:b/>
          <w:sz w:val="24"/>
          <w:szCs w:val="24"/>
        </w:rPr>
        <w:t>.</w:t>
      </w:r>
      <w:r w:rsidR="007A0D23">
        <w:rPr>
          <w:sz w:val="24"/>
          <w:szCs w:val="24"/>
        </w:rPr>
        <w:t xml:space="preserve"> </w:t>
      </w:r>
      <w:r w:rsidR="003F54CB" w:rsidRPr="003F54CB">
        <w:rPr>
          <w:sz w:val="24"/>
          <w:szCs w:val="24"/>
        </w:rPr>
        <w:t>23 de dezembro de 2021</w:t>
      </w:r>
      <w:r w:rsidR="007A0D23">
        <w:rPr>
          <w:sz w:val="24"/>
          <w:szCs w:val="24"/>
        </w:rPr>
        <w:t xml:space="preserve">. </w:t>
      </w:r>
      <w:r w:rsidR="007A0D23" w:rsidRPr="00E23F6C">
        <w:rPr>
          <w:sz w:val="24"/>
          <w:szCs w:val="24"/>
        </w:rPr>
        <w:t>Disponível em:</w:t>
      </w:r>
      <w:r w:rsidR="003F54CB" w:rsidRPr="003F54CB">
        <w:t xml:space="preserve"> </w:t>
      </w:r>
      <w:hyperlink r:id="rId13" w:history="1">
        <w:r w:rsidR="003F54CB" w:rsidRPr="00244669">
          <w:rPr>
            <w:rStyle w:val="Hyperlink"/>
            <w:sz w:val="24"/>
            <w:szCs w:val="24"/>
          </w:rPr>
          <w:t>https://docs.microsoft.com/pt-br/mem/intune/fundamentals/what-is-intune</w:t>
        </w:r>
      </w:hyperlink>
      <w:r w:rsidR="003540DD" w:rsidRPr="003540DD">
        <w:rPr>
          <w:sz w:val="24"/>
          <w:szCs w:val="24"/>
        </w:rPr>
        <w:t xml:space="preserve">. </w:t>
      </w:r>
      <w:r w:rsidR="003F54CB" w:rsidRPr="003F54CB">
        <w:rPr>
          <w:sz w:val="24"/>
          <w:szCs w:val="24"/>
        </w:rPr>
        <w:t>Acesso em: 01 de janeiro de 2022</w:t>
      </w:r>
      <w:r w:rsidR="003540DD" w:rsidRPr="003540DD">
        <w:rPr>
          <w:sz w:val="24"/>
          <w:szCs w:val="24"/>
        </w:rPr>
        <w:t>.</w:t>
      </w:r>
    </w:p>
    <w:p w14:paraId="50595048" w14:textId="77777777" w:rsidR="003F54CB" w:rsidRDefault="003F54CB" w:rsidP="003F54CB">
      <w:pPr>
        <w:spacing w:before="280" w:after="280" w:line="360" w:lineRule="auto"/>
        <w:jc w:val="both"/>
        <w:rPr>
          <w:sz w:val="24"/>
          <w:szCs w:val="24"/>
        </w:rPr>
      </w:pPr>
      <w:r w:rsidRPr="001111FF">
        <w:rPr>
          <w:sz w:val="24"/>
          <w:szCs w:val="24"/>
        </w:rPr>
        <w:t>MICRSOFT</w:t>
      </w:r>
      <w:r w:rsidRPr="00F45E97">
        <w:rPr>
          <w:sz w:val="24"/>
          <w:szCs w:val="24"/>
        </w:rPr>
        <w:t xml:space="preserve">. </w:t>
      </w:r>
      <w:r w:rsidRPr="001111FF">
        <w:rPr>
          <w:b/>
          <w:sz w:val="24"/>
          <w:szCs w:val="24"/>
        </w:rPr>
        <w:t>Padrão de Request-Reply assíncrono</w:t>
      </w:r>
      <w:r w:rsidRPr="00F45E97">
        <w:rPr>
          <w:b/>
          <w:sz w:val="24"/>
          <w:szCs w:val="24"/>
        </w:rPr>
        <w:t>.</w:t>
      </w:r>
      <w:r>
        <w:rPr>
          <w:sz w:val="24"/>
          <w:szCs w:val="24"/>
        </w:rPr>
        <w:t xml:space="preserve"> 09</w:t>
      </w:r>
      <w:r w:rsidRPr="00E23F6C">
        <w:rPr>
          <w:sz w:val="24"/>
          <w:szCs w:val="24"/>
        </w:rPr>
        <w:t xml:space="preserve"> de </w:t>
      </w:r>
      <w:r>
        <w:rPr>
          <w:sz w:val="24"/>
          <w:szCs w:val="24"/>
        </w:rPr>
        <w:t>dezembro</w:t>
      </w:r>
      <w:r w:rsidRPr="00E23F6C">
        <w:rPr>
          <w:sz w:val="24"/>
          <w:szCs w:val="24"/>
        </w:rPr>
        <w:t xml:space="preserve"> de 2021</w:t>
      </w:r>
      <w:r>
        <w:rPr>
          <w:sz w:val="24"/>
          <w:szCs w:val="24"/>
        </w:rPr>
        <w:t xml:space="preserve">. </w:t>
      </w:r>
      <w:r w:rsidRPr="00E23F6C">
        <w:rPr>
          <w:sz w:val="24"/>
          <w:szCs w:val="24"/>
        </w:rPr>
        <w:t>Disponível em:</w:t>
      </w:r>
      <w:r>
        <w:rPr>
          <w:sz w:val="24"/>
          <w:szCs w:val="24"/>
        </w:rPr>
        <w:t xml:space="preserve"> </w:t>
      </w:r>
      <w:hyperlink r:id="rId14" w:history="1">
        <w:r w:rsidRPr="00244669">
          <w:rPr>
            <w:rStyle w:val="Hyperlink"/>
            <w:sz w:val="24"/>
            <w:szCs w:val="24"/>
          </w:rPr>
          <w:t>https://www.abrainc.org.br/abrainc-explica/2021/06/28/abrainc-explica-a-importancia-da-construcao-civil-para-impulsionar-a-economia-brasileira/</w:t>
        </w:r>
      </w:hyperlink>
      <w:r w:rsidRPr="003540DD">
        <w:rPr>
          <w:sz w:val="24"/>
          <w:szCs w:val="24"/>
        </w:rPr>
        <w:t xml:space="preserve">. Acesso em: </w:t>
      </w:r>
      <w:r>
        <w:rPr>
          <w:sz w:val="24"/>
          <w:szCs w:val="24"/>
        </w:rPr>
        <w:t>15</w:t>
      </w:r>
      <w:r w:rsidRPr="003540DD">
        <w:rPr>
          <w:sz w:val="24"/>
          <w:szCs w:val="24"/>
        </w:rPr>
        <w:t xml:space="preserve"> de </w:t>
      </w:r>
      <w:r>
        <w:rPr>
          <w:sz w:val="24"/>
          <w:szCs w:val="24"/>
        </w:rPr>
        <w:t>dezembro</w:t>
      </w:r>
      <w:r w:rsidRPr="003540DD">
        <w:rPr>
          <w:sz w:val="24"/>
          <w:szCs w:val="24"/>
        </w:rPr>
        <w:t xml:space="preserve"> de 2021.</w:t>
      </w:r>
    </w:p>
    <w:p w14:paraId="748F253F" w14:textId="7B97A25A" w:rsidR="007D0AA5" w:rsidRDefault="007D0AA5" w:rsidP="007D0AA5">
      <w:pPr>
        <w:spacing w:before="280" w:after="280" w:line="360" w:lineRule="auto"/>
        <w:jc w:val="both"/>
        <w:rPr>
          <w:sz w:val="24"/>
          <w:szCs w:val="24"/>
        </w:rPr>
      </w:pPr>
      <w:r w:rsidRPr="007D0AA5">
        <w:rPr>
          <w:sz w:val="24"/>
          <w:szCs w:val="24"/>
        </w:rPr>
        <w:t>BROWN</w:t>
      </w:r>
      <w:r>
        <w:rPr>
          <w:sz w:val="24"/>
          <w:szCs w:val="24"/>
        </w:rPr>
        <w:t xml:space="preserve">, </w:t>
      </w:r>
      <w:r w:rsidRPr="007D0AA5">
        <w:rPr>
          <w:sz w:val="24"/>
          <w:szCs w:val="24"/>
        </w:rPr>
        <w:t>Simon</w:t>
      </w:r>
      <w:r w:rsidRPr="00F45E97">
        <w:rPr>
          <w:sz w:val="24"/>
          <w:szCs w:val="24"/>
        </w:rPr>
        <w:t xml:space="preserve">. </w:t>
      </w:r>
      <w:r w:rsidRPr="007D0AA5">
        <w:rPr>
          <w:b/>
          <w:sz w:val="24"/>
          <w:szCs w:val="24"/>
        </w:rPr>
        <w:t>O modelo C4 de documentação para Arquitetura de Software</w:t>
      </w:r>
      <w:r w:rsidRPr="00F45E97">
        <w:rPr>
          <w:b/>
          <w:sz w:val="24"/>
          <w:szCs w:val="24"/>
        </w:rPr>
        <w:t>.</w:t>
      </w:r>
      <w:r>
        <w:rPr>
          <w:sz w:val="24"/>
          <w:szCs w:val="24"/>
        </w:rPr>
        <w:t xml:space="preserve"> 01</w:t>
      </w:r>
      <w:r w:rsidRPr="00E23F6C">
        <w:rPr>
          <w:sz w:val="24"/>
          <w:szCs w:val="24"/>
        </w:rPr>
        <w:t xml:space="preserve"> de </w:t>
      </w:r>
      <w:r>
        <w:rPr>
          <w:sz w:val="24"/>
          <w:szCs w:val="24"/>
        </w:rPr>
        <w:t>agosto</w:t>
      </w:r>
      <w:r w:rsidRPr="00E23F6C">
        <w:rPr>
          <w:sz w:val="24"/>
          <w:szCs w:val="24"/>
        </w:rPr>
        <w:t xml:space="preserve"> de 20</w:t>
      </w:r>
      <w:r>
        <w:rPr>
          <w:sz w:val="24"/>
          <w:szCs w:val="24"/>
        </w:rPr>
        <w:t xml:space="preserve">18. </w:t>
      </w:r>
      <w:r w:rsidRPr="00E23F6C">
        <w:rPr>
          <w:sz w:val="24"/>
          <w:szCs w:val="24"/>
        </w:rPr>
        <w:t>Disponível em:</w:t>
      </w:r>
      <w:r>
        <w:rPr>
          <w:sz w:val="24"/>
          <w:szCs w:val="24"/>
        </w:rPr>
        <w:t xml:space="preserve"> </w:t>
      </w:r>
      <w:hyperlink r:id="rId15" w:history="1">
        <w:r w:rsidRPr="00244669">
          <w:rPr>
            <w:rStyle w:val="Hyperlink"/>
            <w:sz w:val="24"/>
            <w:szCs w:val="24"/>
          </w:rPr>
          <w:t>https://www.infoq.com/br/articles/C4-architecture-model/</w:t>
        </w:r>
      </w:hyperlink>
      <w:r w:rsidRPr="003540DD">
        <w:rPr>
          <w:sz w:val="24"/>
          <w:szCs w:val="24"/>
        </w:rPr>
        <w:t xml:space="preserve">. Acesso em: </w:t>
      </w:r>
      <w:r>
        <w:rPr>
          <w:sz w:val="24"/>
          <w:szCs w:val="24"/>
        </w:rPr>
        <w:t>01</w:t>
      </w:r>
      <w:r w:rsidRPr="003540DD">
        <w:rPr>
          <w:sz w:val="24"/>
          <w:szCs w:val="24"/>
        </w:rPr>
        <w:t xml:space="preserve"> de </w:t>
      </w:r>
      <w:r>
        <w:rPr>
          <w:sz w:val="24"/>
          <w:szCs w:val="24"/>
        </w:rPr>
        <w:t>dezembro</w:t>
      </w:r>
      <w:r w:rsidRPr="003540DD">
        <w:rPr>
          <w:sz w:val="24"/>
          <w:szCs w:val="24"/>
        </w:rPr>
        <w:t xml:space="preserve"> de 2021.</w:t>
      </w:r>
    </w:p>
    <w:p w14:paraId="4CE2BB30" w14:textId="418AB898" w:rsidR="007A0D23" w:rsidRDefault="007A0D23" w:rsidP="007A0D23">
      <w:pPr>
        <w:spacing w:before="280" w:after="280" w:line="360" w:lineRule="auto"/>
        <w:jc w:val="both"/>
        <w:rPr>
          <w:sz w:val="24"/>
          <w:szCs w:val="24"/>
        </w:rPr>
      </w:pPr>
    </w:p>
    <w:p w14:paraId="319C318B" w14:textId="77777777" w:rsidR="007A0D23" w:rsidRDefault="007A0D23">
      <w:pPr>
        <w:spacing w:before="280" w:after="280" w:line="360" w:lineRule="auto"/>
        <w:jc w:val="both"/>
        <w:rPr>
          <w:sz w:val="24"/>
          <w:szCs w:val="24"/>
        </w:rPr>
      </w:pPr>
    </w:p>
    <w:p w14:paraId="4B30C728" w14:textId="77777777" w:rsidR="00D5130A" w:rsidRPr="00F45E97" w:rsidRDefault="00D5130A">
      <w:pPr>
        <w:spacing w:before="280" w:after="280" w:line="360" w:lineRule="auto"/>
        <w:jc w:val="both"/>
        <w:rPr>
          <w:sz w:val="24"/>
          <w:szCs w:val="24"/>
        </w:rPr>
      </w:pPr>
    </w:p>
    <w:p w14:paraId="24D3A23B" w14:textId="77777777" w:rsidR="00AD1154" w:rsidRPr="00F45E97" w:rsidRDefault="00AD1154">
      <w:pPr>
        <w:rPr>
          <w:sz w:val="24"/>
          <w:szCs w:val="24"/>
        </w:rPr>
      </w:pPr>
    </w:p>
    <w:sectPr w:rsidR="00AD1154" w:rsidRPr="00F45E97">
      <w:headerReference w:type="even" r:id="rId16"/>
      <w:headerReference w:type="default" r:id="rId17"/>
      <w:footerReference w:type="even" r:id="rId18"/>
      <w:footerReference w:type="default" r:id="rId19"/>
      <w:pgSz w:w="11909" w:h="16834"/>
      <w:pgMar w:top="1418" w:right="1797" w:bottom="1418" w:left="179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D3E8B" w14:textId="77777777" w:rsidR="006A2680" w:rsidRDefault="006A2680">
      <w:r>
        <w:separator/>
      </w:r>
    </w:p>
  </w:endnote>
  <w:endnote w:type="continuationSeparator" w:id="0">
    <w:p w14:paraId="6F84EDDF" w14:textId="77777777" w:rsidR="006A2680" w:rsidRDefault="006A2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5E3C2" w14:textId="77777777" w:rsidR="00490BE2" w:rsidRDefault="00490BE2">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1B1C02">
      <w:rPr>
        <w:b/>
        <w:noProof/>
        <w:color w:val="000000"/>
      </w:rPr>
      <w:t>8</w:t>
    </w:r>
    <w:r>
      <w:rPr>
        <w:b/>
        <w:color w:val="000000"/>
      </w:rPr>
      <w:fldChar w:fldCharType="end"/>
    </w:r>
  </w:p>
  <w:p w14:paraId="1FCF7B38" w14:textId="77777777" w:rsidR="00490BE2" w:rsidRDefault="00490BE2">
    <w:pPr>
      <w:keepLines/>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94799" w14:textId="77777777" w:rsidR="00490BE2" w:rsidRDefault="00490BE2">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1B1C02">
      <w:rPr>
        <w:b/>
        <w:noProof/>
        <w:color w:val="000000"/>
      </w:rPr>
      <w:t>9</w:t>
    </w:r>
    <w:r>
      <w:rPr>
        <w:b/>
        <w:color w:val="000000"/>
      </w:rPr>
      <w:fldChar w:fldCharType="end"/>
    </w:r>
  </w:p>
  <w:p w14:paraId="3EAC64DD" w14:textId="77777777" w:rsidR="00490BE2" w:rsidRDefault="00490B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BB7A6" w14:textId="77777777" w:rsidR="006A2680" w:rsidRDefault="006A2680">
      <w:r>
        <w:separator/>
      </w:r>
    </w:p>
  </w:footnote>
  <w:footnote w:type="continuationSeparator" w:id="0">
    <w:p w14:paraId="2FE86614" w14:textId="77777777" w:rsidR="006A2680" w:rsidRDefault="006A2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999DB" w14:textId="55AAB188" w:rsidR="00490BE2" w:rsidRPr="00AB543E" w:rsidRDefault="00AB543E">
    <w:pPr>
      <w:pBdr>
        <w:top w:val="nil"/>
        <w:left w:val="nil"/>
        <w:bottom w:val="nil"/>
        <w:right w:val="nil"/>
        <w:between w:val="nil"/>
      </w:pBdr>
      <w:tabs>
        <w:tab w:val="center" w:pos="4419"/>
        <w:tab w:val="right" w:pos="8838"/>
      </w:tabs>
      <w:rPr>
        <w:color w:val="000000"/>
        <w:sz w:val="24"/>
        <w:szCs w:val="24"/>
      </w:rPr>
    </w:pPr>
    <w:r w:rsidRPr="00AB543E">
      <w:rPr>
        <w:color w:val="000000"/>
        <w:sz w:val="24"/>
        <w:szCs w:val="24"/>
      </w:rPr>
      <w:t xml:space="preserve">Sistema de Gestão de Serviços </w:t>
    </w:r>
    <w:r>
      <w:rPr>
        <w:color w:val="000000"/>
        <w:sz w:val="24"/>
        <w:szCs w:val="24"/>
      </w:rPr>
      <w:t>em Canteiros de Obras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255BE" w14:textId="191D182E" w:rsidR="00490BE2" w:rsidRDefault="00490BE2">
    <w:pPr>
      <w:pBdr>
        <w:top w:val="nil"/>
        <w:left w:val="nil"/>
        <w:bottom w:val="nil"/>
        <w:right w:val="nil"/>
        <w:between w:val="nil"/>
      </w:pBdr>
      <w:tabs>
        <w:tab w:val="center" w:pos="4419"/>
        <w:tab w:val="right" w:pos="8838"/>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6010682"/>
    <w:multiLevelType w:val="multilevel"/>
    <w:tmpl w:val="A0847D24"/>
    <w:lvl w:ilvl="0">
      <w:start w:val="1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A7318D"/>
    <w:multiLevelType w:val="multilevel"/>
    <w:tmpl w:val="0ECAA6D6"/>
    <w:lvl w:ilvl="0">
      <w:start w:val="1"/>
      <w:numFmt w:val="decimal"/>
      <w:pStyle w:val="Ttulo1"/>
      <w:suff w:val="space"/>
      <w:lvlText w:val="Chapter %1"/>
      <w:lvlJc w:val="left"/>
      <w:pPr>
        <w:ind w:left="0" w:firstLine="0"/>
      </w:p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3" w15:restartNumberingAfterBreak="0">
    <w:nsid w:val="19B7306A"/>
    <w:multiLevelType w:val="hybridMultilevel"/>
    <w:tmpl w:val="C9F4316C"/>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C87D4A"/>
    <w:multiLevelType w:val="hybridMultilevel"/>
    <w:tmpl w:val="ADFAE454"/>
    <w:lvl w:ilvl="0" w:tplc="FFFFFFFF">
      <w:start w:val="1"/>
      <w:numFmt w:val="bullet"/>
      <w:pStyle w:val="Topics"/>
      <w:lvlText w:val=""/>
      <w:lvlJc w:val="left"/>
      <w:pPr>
        <w:tabs>
          <w:tab w:val="num" w:pos="360"/>
        </w:tabs>
        <w:ind w:left="643" w:hanging="283"/>
      </w:pPr>
      <w:rPr>
        <w:rFonts w:ascii="Symbol" w:hAnsi="Symbol" w:hint="default"/>
      </w:rPr>
    </w:lvl>
    <w:lvl w:ilvl="1" w:tplc="FFFFFFFF">
      <w:start w:val="1"/>
      <w:numFmt w:val="bullet"/>
      <w:lvlText w:val=""/>
      <w:lvlJc w:val="left"/>
      <w:pPr>
        <w:tabs>
          <w:tab w:val="num" w:pos="1080"/>
        </w:tabs>
        <w:ind w:left="1363" w:hanging="283"/>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01293B"/>
    <w:multiLevelType w:val="hybridMultilevel"/>
    <w:tmpl w:val="06CC3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9A31F3D"/>
    <w:multiLevelType w:val="hybridMultilevel"/>
    <w:tmpl w:val="1D1629C6"/>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C056BF2"/>
    <w:multiLevelType w:val="hybridMultilevel"/>
    <w:tmpl w:val="E3F827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20C032B"/>
    <w:multiLevelType w:val="hybridMultilevel"/>
    <w:tmpl w:val="60BA1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E654507"/>
    <w:multiLevelType w:val="hybridMultilevel"/>
    <w:tmpl w:val="D15C6E48"/>
    <w:lvl w:ilvl="0" w:tplc="FFFFFFF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5" w15:restartNumberingAfterBreak="0">
    <w:nsid w:val="51310491"/>
    <w:multiLevelType w:val="hybridMultilevel"/>
    <w:tmpl w:val="3280ABBE"/>
    <w:lvl w:ilvl="0" w:tplc="1CCC1168">
      <w:start w:val="1"/>
      <w:numFmt w:val="decimal"/>
      <w:lvlText w:val="%1."/>
      <w:lvlJc w:val="left"/>
      <w:pPr>
        <w:ind w:left="720" w:hanging="360"/>
      </w:pPr>
      <w:rPr>
        <w:rFonts w:hint="default"/>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8BF6D12"/>
    <w:multiLevelType w:val="hybridMultilevel"/>
    <w:tmpl w:val="3580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32651"/>
    <w:multiLevelType w:val="multilevel"/>
    <w:tmpl w:val="AD2AA142"/>
    <w:lvl w:ilvl="0">
      <w:start w:val="1"/>
      <w:numFmt w:val="decimal"/>
      <w:pStyle w:val="Commarcadores"/>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8" w15:restartNumberingAfterBreak="0">
    <w:nsid w:val="604A4AB6"/>
    <w:multiLevelType w:val="hybridMultilevel"/>
    <w:tmpl w:val="18280A28"/>
    <w:lvl w:ilvl="0" w:tplc="0EA081F6">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19" w15:restartNumberingAfterBreak="0">
    <w:nsid w:val="64345D64"/>
    <w:multiLevelType w:val="hybridMultilevel"/>
    <w:tmpl w:val="18280A28"/>
    <w:lvl w:ilvl="0" w:tplc="FFFFFFFF">
      <w:start w:val="1"/>
      <w:numFmt w:val="decimal"/>
      <w:lvlText w:val="%1."/>
      <w:lvlJc w:val="left"/>
      <w:pPr>
        <w:ind w:left="365" w:hanging="360"/>
      </w:pPr>
      <w:rPr>
        <w:rFonts w:hint="default"/>
      </w:rPr>
    </w:lvl>
    <w:lvl w:ilvl="1" w:tplc="FFFFFFFF" w:tentative="1">
      <w:start w:val="1"/>
      <w:numFmt w:val="lowerLetter"/>
      <w:lvlText w:val="%2."/>
      <w:lvlJc w:val="left"/>
      <w:pPr>
        <w:ind w:left="1085" w:hanging="360"/>
      </w:pPr>
    </w:lvl>
    <w:lvl w:ilvl="2" w:tplc="FFFFFFFF" w:tentative="1">
      <w:start w:val="1"/>
      <w:numFmt w:val="lowerRoman"/>
      <w:lvlText w:val="%3."/>
      <w:lvlJc w:val="right"/>
      <w:pPr>
        <w:ind w:left="1805" w:hanging="180"/>
      </w:pPr>
    </w:lvl>
    <w:lvl w:ilvl="3" w:tplc="FFFFFFFF" w:tentative="1">
      <w:start w:val="1"/>
      <w:numFmt w:val="decimal"/>
      <w:lvlText w:val="%4."/>
      <w:lvlJc w:val="left"/>
      <w:pPr>
        <w:ind w:left="2525" w:hanging="360"/>
      </w:pPr>
    </w:lvl>
    <w:lvl w:ilvl="4" w:tplc="FFFFFFFF" w:tentative="1">
      <w:start w:val="1"/>
      <w:numFmt w:val="lowerLetter"/>
      <w:lvlText w:val="%5."/>
      <w:lvlJc w:val="left"/>
      <w:pPr>
        <w:ind w:left="3245" w:hanging="360"/>
      </w:pPr>
    </w:lvl>
    <w:lvl w:ilvl="5" w:tplc="FFFFFFFF" w:tentative="1">
      <w:start w:val="1"/>
      <w:numFmt w:val="lowerRoman"/>
      <w:lvlText w:val="%6."/>
      <w:lvlJc w:val="right"/>
      <w:pPr>
        <w:ind w:left="3965" w:hanging="180"/>
      </w:pPr>
    </w:lvl>
    <w:lvl w:ilvl="6" w:tplc="FFFFFFFF" w:tentative="1">
      <w:start w:val="1"/>
      <w:numFmt w:val="decimal"/>
      <w:lvlText w:val="%7."/>
      <w:lvlJc w:val="left"/>
      <w:pPr>
        <w:ind w:left="4685" w:hanging="360"/>
      </w:pPr>
    </w:lvl>
    <w:lvl w:ilvl="7" w:tplc="FFFFFFFF" w:tentative="1">
      <w:start w:val="1"/>
      <w:numFmt w:val="lowerLetter"/>
      <w:lvlText w:val="%8."/>
      <w:lvlJc w:val="left"/>
      <w:pPr>
        <w:ind w:left="5405" w:hanging="360"/>
      </w:pPr>
    </w:lvl>
    <w:lvl w:ilvl="8" w:tplc="FFFFFFFF" w:tentative="1">
      <w:start w:val="1"/>
      <w:numFmt w:val="lowerRoman"/>
      <w:lvlText w:val="%9."/>
      <w:lvlJc w:val="right"/>
      <w:pPr>
        <w:ind w:left="6125" w:hanging="180"/>
      </w:pPr>
    </w:lvl>
  </w:abstractNum>
  <w:abstractNum w:abstractNumId="20" w15:restartNumberingAfterBreak="0">
    <w:nsid w:val="6495773B"/>
    <w:multiLevelType w:val="multilevel"/>
    <w:tmpl w:val="D970341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AD77FE1"/>
    <w:multiLevelType w:val="hybridMultilevel"/>
    <w:tmpl w:val="6FFEE0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ED15954"/>
    <w:multiLevelType w:val="hybridMultilevel"/>
    <w:tmpl w:val="E53E2ED8"/>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1"/>
  </w:num>
  <w:num w:numId="4">
    <w:abstractNumId w:val="5"/>
  </w:num>
  <w:num w:numId="5">
    <w:abstractNumId w:val="13"/>
  </w:num>
  <w:num w:numId="6">
    <w:abstractNumId w:val="0"/>
  </w:num>
  <w:num w:numId="7">
    <w:abstractNumId w:val="4"/>
  </w:num>
  <w:num w:numId="8">
    <w:abstractNumId w:val="22"/>
  </w:num>
  <w:num w:numId="9">
    <w:abstractNumId w:val="6"/>
  </w:num>
  <w:num w:numId="10">
    <w:abstractNumId w:val="1"/>
  </w:num>
  <w:num w:numId="11">
    <w:abstractNumId w:val="10"/>
  </w:num>
  <w:num w:numId="12">
    <w:abstractNumId w:val="2"/>
  </w:num>
  <w:num w:numId="13">
    <w:abstractNumId w:val="2"/>
  </w:num>
  <w:num w:numId="14">
    <w:abstractNumId w:val="23"/>
  </w:num>
  <w:num w:numId="15">
    <w:abstractNumId w:val="7"/>
  </w:num>
  <w:num w:numId="16">
    <w:abstractNumId w:val="14"/>
  </w:num>
  <w:num w:numId="17">
    <w:abstractNumId w:val="15"/>
  </w:num>
  <w:num w:numId="18">
    <w:abstractNumId w:val="8"/>
  </w:num>
  <w:num w:numId="19">
    <w:abstractNumId w:val="2"/>
  </w:num>
  <w:num w:numId="20">
    <w:abstractNumId w:val="20"/>
  </w:num>
  <w:num w:numId="21">
    <w:abstractNumId w:val="9"/>
  </w:num>
  <w:num w:numId="22">
    <w:abstractNumId w:val="3"/>
  </w:num>
  <w:num w:numId="23">
    <w:abstractNumId w:val="21"/>
  </w:num>
  <w:num w:numId="24">
    <w:abstractNumId w:val="12"/>
  </w:num>
  <w:num w:numId="25">
    <w:abstractNumId w:val="18"/>
  </w:num>
  <w:num w:numId="26">
    <w:abstractNumId w:val="16"/>
  </w:num>
  <w:num w:numId="27">
    <w:abstractNumId w:val="19"/>
  </w:num>
  <w:num w:numId="28">
    <w:abstractNumId w:val="21"/>
    <w:lvlOverride w:ilvl="0"/>
    <w:lvlOverride w:ilvl="1"/>
    <w:lvlOverride w:ilvl="2"/>
    <w:lvlOverride w:ilvl="3"/>
    <w:lvlOverride w:ilvl="4"/>
    <w:lvlOverride w:ilvl="5"/>
    <w:lvlOverride w:ilvl="6"/>
    <w:lvlOverride w:ilvl="7"/>
    <w:lvlOverride w:ilv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154"/>
    <w:rsid w:val="00002579"/>
    <w:rsid w:val="0000292E"/>
    <w:rsid w:val="00005116"/>
    <w:rsid w:val="000121F9"/>
    <w:rsid w:val="00013744"/>
    <w:rsid w:val="00022AA0"/>
    <w:rsid w:val="00042FB9"/>
    <w:rsid w:val="000435A3"/>
    <w:rsid w:val="00044773"/>
    <w:rsid w:val="0005394E"/>
    <w:rsid w:val="000553A6"/>
    <w:rsid w:val="00070706"/>
    <w:rsid w:val="00080459"/>
    <w:rsid w:val="00081601"/>
    <w:rsid w:val="00081677"/>
    <w:rsid w:val="000879D0"/>
    <w:rsid w:val="00087F1B"/>
    <w:rsid w:val="000900C4"/>
    <w:rsid w:val="000A3367"/>
    <w:rsid w:val="000B4E02"/>
    <w:rsid w:val="000B5BCB"/>
    <w:rsid w:val="000B7030"/>
    <w:rsid w:val="000B77FA"/>
    <w:rsid w:val="000B7DB1"/>
    <w:rsid w:val="000C6685"/>
    <w:rsid w:val="000C7D53"/>
    <w:rsid w:val="000D2167"/>
    <w:rsid w:val="000D5AF3"/>
    <w:rsid w:val="000D613B"/>
    <w:rsid w:val="000E5E98"/>
    <w:rsid w:val="000F67D1"/>
    <w:rsid w:val="000F6A87"/>
    <w:rsid w:val="000F6CC3"/>
    <w:rsid w:val="00100C5B"/>
    <w:rsid w:val="00100F55"/>
    <w:rsid w:val="00107530"/>
    <w:rsid w:val="001111FF"/>
    <w:rsid w:val="0011587D"/>
    <w:rsid w:val="00115E17"/>
    <w:rsid w:val="00131CFC"/>
    <w:rsid w:val="0013513E"/>
    <w:rsid w:val="001427C5"/>
    <w:rsid w:val="00151CC9"/>
    <w:rsid w:val="00152413"/>
    <w:rsid w:val="00162911"/>
    <w:rsid w:val="0017226B"/>
    <w:rsid w:val="001724BB"/>
    <w:rsid w:val="00176525"/>
    <w:rsid w:val="0018145F"/>
    <w:rsid w:val="00181FB6"/>
    <w:rsid w:val="00190647"/>
    <w:rsid w:val="00193CAB"/>
    <w:rsid w:val="00196571"/>
    <w:rsid w:val="001A31E8"/>
    <w:rsid w:val="001B0F4C"/>
    <w:rsid w:val="001B1C02"/>
    <w:rsid w:val="001B3EE0"/>
    <w:rsid w:val="001B547D"/>
    <w:rsid w:val="001C703B"/>
    <w:rsid w:val="001D1A5E"/>
    <w:rsid w:val="001E3642"/>
    <w:rsid w:val="001E5764"/>
    <w:rsid w:val="001E5778"/>
    <w:rsid w:val="00200092"/>
    <w:rsid w:val="00203DE8"/>
    <w:rsid w:val="00205089"/>
    <w:rsid w:val="00216941"/>
    <w:rsid w:val="002233D6"/>
    <w:rsid w:val="002236F2"/>
    <w:rsid w:val="00225700"/>
    <w:rsid w:val="00232BCE"/>
    <w:rsid w:val="002442C1"/>
    <w:rsid w:val="002468D8"/>
    <w:rsid w:val="00252776"/>
    <w:rsid w:val="0026073F"/>
    <w:rsid w:val="0029724C"/>
    <w:rsid w:val="002A786D"/>
    <w:rsid w:val="002B2B78"/>
    <w:rsid w:val="002B6454"/>
    <w:rsid w:val="002C1420"/>
    <w:rsid w:val="002D0E5E"/>
    <w:rsid w:val="002D311D"/>
    <w:rsid w:val="002D6DFA"/>
    <w:rsid w:val="002E140C"/>
    <w:rsid w:val="002E5165"/>
    <w:rsid w:val="002F66D7"/>
    <w:rsid w:val="003000D2"/>
    <w:rsid w:val="0030731E"/>
    <w:rsid w:val="00313608"/>
    <w:rsid w:val="00317F70"/>
    <w:rsid w:val="003206F9"/>
    <w:rsid w:val="00324303"/>
    <w:rsid w:val="0033317E"/>
    <w:rsid w:val="0033543A"/>
    <w:rsid w:val="00335B30"/>
    <w:rsid w:val="003374B1"/>
    <w:rsid w:val="003439A9"/>
    <w:rsid w:val="00344605"/>
    <w:rsid w:val="00344CFE"/>
    <w:rsid w:val="00345DBF"/>
    <w:rsid w:val="0034776B"/>
    <w:rsid w:val="0035069D"/>
    <w:rsid w:val="003540DD"/>
    <w:rsid w:val="003568F1"/>
    <w:rsid w:val="00366ACD"/>
    <w:rsid w:val="00366C69"/>
    <w:rsid w:val="00371F47"/>
    <w:rsid w:val="003B4582"/>
    <w:rsid w:val="003B5D08"/>
    <w:rsid w:val="003C0AD0"/>
    <w:rsid w:val="003C6C26"/>
    <w:rsid w:val="003C6F56"/>
    <w:rsid w:val="003D0B63"/>
    <w:rsid w:val="003D5F0C"/>
    <w:rsid w:val="003D665F"/>
    <w:rsid w:val="003E404D"/>
    <w:rsid w:val="003F2A06"/>
    <w:rsid w:val="003F309E"/>
    <w:rsid w:val="003F54CB"/>
    <w:rsid w:val="004100E4"/>
    <w:rsid w:val="00410CCD"/>
    <w:rsid w:val="00413585"/>
    <w:rsid w:val="00416961"/>
    <w:rsid w:val="004222BC"/>
    <w:rsid w:val="00444EB6"/>
    <w:rsid w:val="0044612C"/>
    <w:rsid w:val="004609DF"/>
    <w:rsid w:val="00470055"/>
    <w:rsid w:val="00471644"/>
    <w:rsid w:val="004725E5"/>
    <w:rsid w:val="00480F59"/>
    <w:rsid w:val="00481EBC"/>
    <w:rsid w:val="00483585"/>
    <w:rsid w:val="00485FC0"/>
    <w:rsid w:val="00490BE2"/>
    <w:rsid w:val="004913D5"/>
    <w:rsid w:val="00491404"/>
    <w:rsid w:val="00492FF7"/>
    <w:rsid w:val="004A0B8D"/>
    <w:rsid w:val="004A7976"/>
    <w:rsid w:val="004B221C"/>
    <w:rsid w:val="004B4B07"/>
    <w:rsid w:val="004E4E43"/>
    <w:rsid w:val="004F486E"/>
    <w:rsid w:val="004F4F65"/>
    <w:rsid w:val="00500871"/>
    <w:rsid w:val="00503F02"/>
    <w:rsid w:val="00504499"/>
    <w:rsid w:val="00514A57"/>
    <w:rsid w:val="0051600F"/>
    <w:rsid w:val="00520CCA"/>
    <w:rsid w:val="00521EC9"/>
    <w:rsid w:val="00522C0B"/>
    <w:rsid w:val="00534A12"/>
    <w:rsid w:val="0054775F"/>
    <w:rsid w:val="005539F0"/>
    <w:rsid w:val="00571D8D"/>
    <w:rsid w:val="00583056"/>
    <w:rsid w:val="00583348"/>
    <w:rsid w:val="00583F57"/>
    <w:rsid w:val="00590ED8"/>
    <w:rsid w:val="005B00F9"/>
    <w:rsid w:val="005B2EAB"/>
    <w:rsid w:val="005B77A9"/>
    <w:rsid w:val="005C4751"/>
    <w:rsid w:val="005C561D"/>
    <w:rsid w:val="005C6089"/>
    <w:rsid w:val="005D41D1"/>
    <w:rsid w:val="005D6D2F"/>
    <w:rsid w:val="005D724C"/>
    <w:rsid w:val="005E06E8"/>
    <w:rsid w:val="005E3373"/>
    <w:rsid w:val="005F360C"/>
    <w:rsid w:val="005F3AE2"/>
    <w:rsid w:val="005F4949"/>
    <w:rsid w:val="005F6FEF"/>
    <w:rsid w:val="006013A6"/>
    <w:rsid w:val="00605052"/>
    <w:rsid w:val="00625215"/>
    <w:rsid w:val="0063660D"/>
    <w:rsid w:val="006379E0"/>
    <w:rsid w:val="0065282E"/>
    <w:rsid w:val="006540EA"/>
    <w:rsid w:val="00656045"/>
    <w:rsid w:val="006639E9"/>
    <w:rsid w:val="00663CEF"/>
    <w:rsid w:val="00665076"/>
    <w:rsid w:val="006676B4"/>
    <w:rsid w:val="00667A6C"/>
    <w:rsid w:val="00685983"/>
    <w:rsid w:val="00691591"/>
    <w:rsid w:val="0069548D"/>
    <w:rsid w:val="006A2680"/>
    <w:rsid w:val="006A654A"/>
    <w:rsid w:val="006B0160"/>
    <w:rsid w:val="006B33D0"/>
    <w:rsid w:val="006C2EAB"/>
    <w:rsid w:val="006D3751"/>
    <w:rsid w:val="006E161A"/>
    <w:rsid w:val="006E28EB"/>
    <w:rsid w:val="006E5CB3"/>
    <w:rsid w:val="006F0492"/>
    <w:rsid w:val="006F0BDE"/>
    <w:rsid w:val="007026B2"/>
    <w:rsid w:val="00716B5A"/>
    <w:rsid w:val="00726B33"/>
    <w:rsid w:val="00745D5D"/>
    <w:rsid w:val="00753807"/>
    <w:rsid w:val="00762E50"/>
    <w:rsid w:val="00765542"/>
    <w:rsid w:val="00771B0B"/>
    <w:rsid w:val="00774465"/>
    <w:rsid w:val="0077475A"/>
    <w:rsid w:val="00781D1B"/>
    <w:rsid w:val="007A0D23"/>
    <w:rsid w:val="007A1EF1"/>
    <w:rsid w:val="007A4D33"/>
    <w:rsid w:val="007A7996"/>
    <w:rsid w:val="007B154B"/>
    <w:rsid w:val="007B3839"/>
    <w:rsid w:val="007C219D"/>
    <w:rsid w:val="007C3880"/>
    <w:rsid w:val="007C79A2"/>
    <w:rsid w:val="007D0AA5"/>
    <w:rsid w:val="007F1976"/>
    <w:rsid w:val="007F19CF"/>
    <w:rsid w:val="007F1EF4"/>
    <w:rsid w:val="007F2B4E"/>
    <w:rsid w:val="007F2F91"/>
    <w:rsid w:val="00811E88"/>
    <w:rsid w:val="0081320D"/>
    <w:rsid w:val="008143CF"/>
    <w:rsid w:val="0083677C"/>
    <w:rsid w:val="00836A3C"/>
    <w:rsid w:val="008521C0"/>
    <w:rsid w:val="008625F2"/>
    <w:rsid w:val="0088080E"/>
    <w:rsid w:val="00881CAE"/>
    <w:rsid w:val="008A0ACC"/>
    <w:rsid w:val="008A5C5D"/>
    <w:rsid w:val="008B0511"/>
    <w:rsid w:val="008B05C4"/>
    <w:rsid w:val="008B24F7"/>
    <w:rsid w:val="008C0525"/>
    <w:rsid w:val="008C5F6A"/>
    <w:rsid w:val="008C627D"/>
    <w:rsid w:val="008C6AE4"/>
    <w:rsid w:val="008D14BC"/>
    <w:rsid w:val="008E068E"/>
    <w:rsid w:val="008E5ACE"/>
    <w:rsid w:val="008F3232"/>
    <w:rsid w:val="008F71F0"/>
    <w:rsid w:val="0092103A"/>
    <w:rsid w:val="00925728"/>
    <w:rsid w:val="009311B4"/>
    <w:rsid w:val="00931C92"/>
    <w:rsid w:val="00934D74"/>
    <w:rsid w:val="00943B60"/>
    <w:rsid w:val="00947F81"/>
    <w:rsid w:val="00953798"/>
    <w:rsid w:val="00954310"/>
    <w:rsid w:val="00955278"/>
    <w:rsid w:val="009617CE"/>
    <w:rsid w:val="00972128"/>
    <w:rsid w:val="009744E0"/>
    <w:rsid w:val="00980F53"/>
    <w:rsid w:val="00984C93"/>
    <w:rsid w:val="009922B9"/>
    <w:rsid w:val="00993CA1"/>
    <w:rsid w:val="00996502"/>
    <w:rsid w:val="009A1AFE"/>
    <w:rsid w:val="009A3265"/>
    <w:rsid w:val="009A6AAE"/>
    <w:rsid w:val="009B453A"/>
    <w:rsid w:val="009B56B0"/>
    <w:rsid w:val="009B7E53"/>
    <w:rsid w:val="009C3659"/>
    <w:rsid w:val="009C5B3C"/>
    <w:rsid w:val="009C5EDF"/>
    <w:rsid w:val="009D0E0A"/>
    <w:rsid w:val="009D507D"/>
    <w:rsid w:val="009D7B19"/>
    <w:rsid w:val="009E4ADC"/>
    <w:rsid w:val="009F2A74"/>
    <w:rsid w:val="00A0126C"/>
    <w:rsid w:val="00A106FC"/>
    <w:rsid w:val="00A1162E"/>
    <w:rsid w:val="00A15DA1"/>
    <w:rsid w:val="00A2075F"/>
    <w:rsid w:val="00A30FAC"/>
    <w:rsid w:val="00A515C2"/>
    <w:rsid w:val="00A57241"/>
    <w:rsid w:val="00A64DE1"/>
    <w:rsid w:val="00A66983"/>
    <w:rsid w:val="00A726AA"/>
    <w:rsid w:val="00A74EC6"/>
    <w:rsid w:val="00A77BC3"/>
    <w:rsid w:val="00A823B7"/>
    <w:rsid w:val="00A86AB7"/>
    <w:rsid w:val="00A92CEF"/>
    <w:rsid w:val="00A93427"/>
    <w:rsid w:val="00A935D1"/>
    <w:rsid w:val="00AA6060"/>
    <w:rsid w:val="00AB1936"/>
    <w:rsid w:val="00AB543E"/>
    <w:rsid w:val="00AB5BD3"/>
    <w:rsid w:val="00AC728C"/>
    <w:rsid w:val="00AD0B73"/>
    <w:rsid w:val="00AD1154"/>
    <w:rsid w:val="00AD6B03"/>
    <w:rsid w:val="00AE0D03"/>
    <w:rsid w:val="00AE4A5A"/>
    <w:rsid w:val="00AF56D5"/>
    <w:rsid w:val="00B03C74"/>
    <w:rsid w:val="00B21FCD"/>
    <w:rsid w:val="00B230D1"/>
    <w:rsid w:val="00B3617C"/>
    <w:rsid w:val="00B52012"/>
    <w:rsid w:val="00B54D83"/>
    <w:rsid w:val="00B866C3"/>
    <w:rsid w:val="00BA2CE4"/>
    <w:rsid w:val="00BA434B"/>
    <w:rsid w:val="00BA64EF"/>
    <w:rsid w:val="00BA6D4D"/>
    <w:rsid w:val="00BB205C"/>
    <w:rsid w:val="00BB28AF"/>
    <w:rsid w:val="00BB6940"/>
    <w:rsid w:val="00BB737B"/>
    <w:rsid w:val="00BC3A34"/>
    <w:rsid w:val="00BC62B7"/>
    <w:rsid w:val="00BD16B2"/>
    <w:rsid w:val="00BE5C43"/>
    <w:rsid w:val="00BF2C06"/>
    <w:rsid w:val="00BF2D18"/>
    <w:rsid w:val="00BF7C88"/>
    <w:rsid w:val="00C0611F"/>
    <w:rsid w:val="00C1263B"/>
    <w:rsid w:val="00C14330"/>
    <w:rsid w:val="00C14BFF"/>
    <w:rsid w:val="00C2012D"/>
    <w:rsid w:val="00C32B1A"/>
    <w:rsid w:val="00C70015"/>
    <w:rsid w:val="00C75D58"/>
    <w:rsid w:val="00C77611"/>
    <w:rsid w:val="00C87CF9"/>
    <w:rsid w:val="00CA2FC6"/>
    <w:rsid w:val="00CB3D44"/>
    <w:rsid w:val="00CC0E57"/>
    <w:rsid w:val="00CC2EA3"/>
    <w:rsid w:val="00CD3FD9"/>
    <w:rsid w:val="00CE08C1"/>
    <w:rsid w:val="00CE5CBD"/>
    <w:rsid w:val="00CE626E"/>
    <w:rsid w:val="00CE6F9E"/>
    <w:rsid w:val="00CF4B77"/>
    <w:rsid w:val="00CF589F"/>
    <w:rsid w:val="00D0463B"/>
    <w:rsid w:val="00D166CC"/>
    <w:rsid w:val="00D20065"/>
    <w:rsid w:val="00D26B7B"/>
    <w:rsid w:val="00D27CF4"/>
    <w:rsid w:val="00D431F4"/>
    <w:rsid w:val="00D5130A"/>
    <w:rsid w:val="00D52D8E"/>
    <w:rsid w:val="00D567D5"/>
    <w:rsid w:val="00D62BE6"/>
    <w:rsid w:val="00D71FEE"/>
    <w:rsid w:val="00D942F1"/>
    <w:rsid w:val="00DA35CF"/>
    <w:rsid w:val="00DB407E"/>
    <w:rsid w:val="00DC6E66"/>
    <w:rsid w:val="00DC7AB6"/>
    <w:rsid w:val="00DD0249"/>
    <w:rsid w:val="00DD60E0"/>
    <w:rsid w:val="00DE0C2E"/>
    <w:rsid w:val="00DE1CA4"/>
    <w:rsid w:val="00DF7011"/>
    <w:rsid w:val="00E06B72"/>
    <w:rsid w:val="00E1114F"/>
    <w:rsid w:val="00E22D52"/>
    <w:rsid w:val="00E23F6C"/>
    <w:rsid w:val="00E26D0E"/>
    <w:rsid w:val="00E3730A"/>
    <w:rsid w:val="00E56621"/>
    <w:rsid w:val="00E62ABE"/>
    <w:rsid w:val="00E657F2"/>
    <w:rsid w:val="00E83B92"/>
    <w:rsid w:val="00E85619"/>
    <w:rsid w:val="00E9467F"/>
    <w:rsid w:val="00E9633A"/>
    <w:rsid w:val="00EA1D8E"/>
    <w:rsid w:val="00EA4FE3"/>
    <w:rsid w:val="00EB14F6"/>
    <w:rsid w:val="00EB2298"/>
    <w:rsid w:val="00EC2871"/>
    <w:rsid w:val="00EC6777"/>
    <w:rsid w:val="00ED174C"/>
    <w:rsid w:val="00ED227A"/>
    <w:rsid w:val="00ED5481"/>
    <w:rsid w:val="00ED601D"/>
    <w:rsid w:val="00EE5CF5"/>
    <w:rsid w:val="00EF38AD"/>
    <w:rsid w:val="00EF3C62"/>
    <w:rsid w:val="00F04EC8"/>
    <w:rsid w:val="00F11E11"/>
    <w:rsid w:val="00F20906"/>
    <w:rsid w:val="00F27F53"/>
    <w:rsid w:val="00F31B94"/>
    <w:rsid w:val="00F41D24"/>
    <w:rsid w:val="00F42DF4"/>
    <w:rsid w:val="00F45E97"/>
    <w:rsid w:val="00F46543"/>
    <w:rsid w:val="00F51541"/>
    <w:rsid w:val="00F53001"/>
    <w:rsid w:val="00F547D2"/>
    <w:rsid w:val="00F6187A"/>
    <w:rsid w:val="00F6443A"/>
    <w:rsid w:val="00F7071C"/>
    <w:rsid w:val="00F74ADB"/>
    <w:rsid w:val="00F80DF2"/>
    <w:rsid w:val="00FA472B"/>
    <w:rsid w:val="00FA541A"/>
    <w:rsid w:val="00FA57CD"/>
    <w:rsid w:val="00FB06DD"/>
    <w:rsid w:val="00FB222D"/>
    <w:rsid w:val="00FB5662"/>
    <w:rsid w:val="00FC039C"/>
    <w:rsid w:val="00FD4BC0"/>
    <w:rsid w:val="00FE58A7"/>
    <w:rsid w:val="00FF2C40"/>
    <w:rsid w:val="00FF40AB"/>
    <w:rsid w:val="00FF7AF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
  <w:listSeparator w:val=";"/>
  <w14:docId w14:val="1FA4AC65"/>
  <w15:docId w15:val="{749B6EFC-EA46-4B42-908C-7AB8771D3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A7"/>
    <w:rPr>
      <w:lang w:eastAsia="pt-BR"/>
    </w:rPr>
  </w:style>
  <w:style w:type="paragraph" w:styleId="Ttulo1">
    <w:name w:val="heading 1"/>
    <w:basedOn w:val="Normal"/>
    <w:next w:val="Corpodetexto"/>
    <w:qFormat/>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qFormat/>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pPr>
      <w:keepNext/>
      <w:numPr>
        <w:ilvl w:val="2"/>
        <w:numId w:val="1"/>
      </w:numPr>
      <w:spacing w:before="160" w:after="160"/>
      <w:outlineLvl w:val="2"/>
    </w:pPr>
    <w:rPr>
      <w:b/>
      <w:kern w:val="28"/>
      <w:sz w:val="24"/>
    </w:rPr>
  </w:style>
  <w:style w:type="paragraph" w:styleId="Ttulo4">
    <w:name w:val="heading 4"/>
    <w:basedOn w:val="Normal"/>
    <w:next w:val="Corpodetexto"/>
    <w:qFormat/>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pPr>
      <w:keepNext/>
      <w:numPr>
        <w:ilvl w:val="6"/>
        <w:numId w:val="1"/>
      </w:numPr>
      <w:spacing w:before="80" w:after="60"/>
      <w:outlineLvl w:val="6"/>
    </w:pPr>
    <w:rPr>
      <w:b/>
      <w:kern w:val="28"/>
    </w:rPr>
  </w:style>
  <w:style w:type="paragraph" w:styleId="Ttulo8">
    <w:name w:val="heading 8"/>
    <w:basedOn w:val="Normal"/>
    <w:next w:val="Corpodetexto"/>
    <w:qFormat/>
    <w:pPr>
      <w:keepNext/>
      <w:numPr>
        <w:ilvl w:val="7"/>
        <w:numId w:val="1"/>
      </w:numPr>
      <w:spacing w:before="80" w:after="60"/>
      <w:outlineLvl w:val="7"/>
    </w:pPr>
    <w:rPr>
      <w:b/>
      <w:i/>
      <w:kern w:val="28"/>
    </w:rPr>
  </w:style>
  <w:style w:type="paragraph" w:styleId="Ttulo9">
    <w:name w:val="heading 9"/>
    <w:basedOn w:val="Normal"/>
    <w:next w:val="Corpodetexto"/>
    <w:qFormat/>
    <w:pPr>
      <w:keepNext/>
      <w:numPr>
        <w:ilvl w:val="8"/>
        <w:numId w:val="1"/>
      </w:numPr>
      <w:spacing w:before="80" w:after="60"/>
      <w:outlineLvl w:val="8"/>
    </w:pPr>
    <w:rPr>
      <w:b/>
      <w:i/>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
    <w:qFormat/>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200092"/>
    <w:pPr>
      <w:keepLines/>
      <w:spacing w:before="80" w:after="80"/>
    </w:pPr>
    <w:rPr>
      <w:sz w:val="24"/>
      <w:szCs w:val="24"/>
    </w:rPr>
  </w:style>
  <w:style w:type="character" w:styleId="Refdenotaderodap">
    <w:name w:val="footnote reference"/>
    <w:semiHidden/>
    <w:rPr>
      <w:vertAlign w:val="superscript"/>
    </w:rPr>
  </w:style>
  <w:style w:type="character" w:styleId="Nmerodepgina">
    <w:name w:val="page number"/>
    <w:rPr>
      <w:b/>
    </w:rPr>
  </w:style>
  <w:style w:type="paragraph" w:customStyle="1" w:styleId="cabealho-capa">
    <w:name w:val="cabeçalho-capa"/>
    <w:basedOn w:val="Ttulo2"/>
    <w:pPr>
      <w:numPr>
        <w:ilvl w:val="0"/>
        <w:numId w:val="0"/>
      </w:numPr>
      <w:jc w:val="center"/>
      <w:outlineLvl w:val="9"/>
    </w:pPr>
    <w:rPr>
      <w:i w:val="0"/>
    </w:rPr>
  </w:style>
  <w:style w:type="paragraph" w:customStyle="1" w:styleId="capa-ttulo">
    <w:name w:val="capa-título"/>
    <w:basedOn w:val="Ttulo1"/>
    <w:pPr>
      <w:numPr>
        <w:numId w:val="0"/>
      </w:numPr>
      <w:outlineLvl w:val="9"/>
    </w:pPr>
  </w:style>
  <w:style w:type="paragraph" w:customStyle="1" w:styleId="capa-autor">
    <w:name w:val="capa-autor"/>
    <w:basedOn w:val="Ttulo2"/>
    <w:pPr>
      <w:numPr>
        <w:ilvl w:val="0"/>
        <w:numId w:val="0"/>
      </w:numPr>
      <w:jc w:val="center"/>
      <w:outlineLvl w:val="9"/>
    </w:pPr>
    <w:rPr>
      <w:i w:val="0"/>
    </w:rPr>
  </w:style>
  <w:style w:type="paragraph" w:customStyle="1" w:styleId="capa-local">
    <w:name w:val="capa-local"/>
    <w:basedOn w:val="Ttulo2"/>
    <w:pPr>
      <w:numPr>
        <w:ilvl w:val="0"/>
        <w:numId w:val="0"/>
      </w:numPr>
      <w:jc w:val="center"/>
      <w:outlineLvl w:val="9"/>
    </w:pPr>
    <w:rPr>
      <w:i w:val="0"/>
    </w:rPr>
  </w:style>
  <w:style w:type="paragraph" w:customStyle="1" w:styleId="capa-data">
    <w:name w:val="capa-data"/>
    <w:basedOn w:val="Ttulo1"/>
    <w:pPr>
      <w:numPr>
        <w:numId w:val="0"/>
      </w:numPr>
      <w:outlineLvl w:val="9"/>
    </w:pPr>
    <w:rPr>
      <w:i/>
      <w:noProof/>
      <w:kern w:val="0"/>
      <w:sz w:val="24"/>
    </w:rPr>
  </w:style>
  <w:style w:type="paragraph" w:styleId="Commarcadores">
    <w:name w:val="List Bullet"/>
    <w:basedOn w:val="Lista"/>
    <w:autoRedefine/>
    <w:pPr>
      <w:numPr>
        <w:numId w:val="2"/>
      </w:numPr>
      <w:tabs>
        <w:tab w:val="clear" w:pos="720"/>
      </w:tabs>
      <w:spacing w:after="160"/>
    </w:pPr>
  </w:style>
  <w:style w:type="paragraph" w:styleId="Lista">
    <w:name w:val="List"/>
    <w:basedOn w:val="Corpodetexto"/>
    <w:pPr>
      <w:tabs>
        <w:tab w:val="left" w:pos="720"/>
      </w:tabs>
      <w:ind w:left="720" w:hanging="360"/>
    </w:pPr>
  </w:style>
  <w:style w:type="paragraph" w:styleId="Legenda">
    <w:name w:val="caption"/>
    <w:basedOn w:val="Normal"/>
    <w:next w:val="Corpodetexto"/>
    <w:uiPriority w:val="35"/>
    <w:qFormat/>
    <w:pPr>
      <w:spacing w:before="120" w:after="160"/>
      <w:jc w:val="center"/>
    </w:pPr>
    <w:rPr>
      <w:i/>
      <w:sz w:val="18"/>
    </w:rPr>
  </w:style>
  <w:style w:type="paragraph" w:styleId="Numerada">
    <w:name w:val="List Number"/>
    <w:basedOn w:val="Lista"/>
    <w:autoRedefine/>
    <w:pPr>
      <w:tabs>
        <w:tab w:val="clear" w:pos="720"/>
      </w:tabs>
      <w:spacing w:after="160"/>
      <w:ind w:hanging="720"/>
    </w:pPr>
  </w:style>
  <w:style w:type="paragraph" w:customStyle="1" w:styleId="Figura">
    <w:name w:val="Figura"/>
    <w:basedOn w:val="Corpodetexto"/>
    <w:next w:val="Legenda"/>
    <w:pPr>
      <w:jc w:val="center"/>
    </w:pPr>
  </w:style>
  <w:style w:type="paragraph" w:styleId="Commarcadores2">
    <w:name w:val="List Bullet 2"/>
    <w:basedOn w:val="Commarcadores"/>
    <w:pPr>
      <w:ind w:left="1080"/>
    </w:pPr>
  </w:style>
  <w:style w:type="paragraph" w:styleId="Textodenotaderodap">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Rodap">
    <w:name w:val="footer"/>
    <w:basedOn w:val="Normal"/>
    <w:pPr>
      <w:keepLines/>
      <w:tabs>
        <w:tab w:val="center" w:pos="4320"/>
        <w:tab w:val="right" w:pos="8640"/>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styleId="Sumrio5">
    <w:name w:val="toc 5"/>
    <w:basedOn w:val="Normal"/>
    <w:next w:val="Normal"/>
    <w:uiPriority w:val="39"/>
    <w:pPr>
      <w:ind w:left="800"/>
    </w:pPr>
  </w:style>
  <w:style w:type="paragraph" w:styleId="Sumrio6">
    <w:name w:val="toc 6"/>
    <w:basedOn w:val="Normal"/>
    <w:next w:val="Normal"/>
    <w:uiPriority w:val="39"/>
    <w:pPr>
      <w:ind w:left="1000"/>
    </w:pPr>
  </w:style>
  <w:style w:type="paragraph" w:styleId="Sumrio7">
    <w:name w:val="toc 7"/>
    <w:basedOn w:val="Normal"/>
    <w:next w:val="Normal"/>
    <w:uiPriority w:val="39"/>
    <w:pPr>
      <w:ind w:left="1200"/>
    </w:pPr>
  </w:style>
  <w:style w:type="paragraph" w:styleId="Sumrio8">
    <w:name w:val="toc 8"/>
    <w:basedOn w:val="Normal"/>
    <w:next w:val="Normal"/>
    <w:uiPriority w:val="39"/>
    <w:pPr>
      <w:ind w:left="1400"/>
    </w:pPr>
  </w:style>
  <w:style w:type="paragraph" w:styleId="Sumrio9">
    <w:name w:val="toc 9"/>
    <w:basedOn w:val="Normal"/>
    <w:next w:val="Normal"/>
    <w:uiPriority w:val="39"/>
    <w:pPr>
      <w:ind w:left="1600"/>
    </w:pPr>
  </w:style>
  <w:style w:type="paragraph" w:styleId="Cabealho">
    <w:name w:val="header"/>
    <w:basedOn w:val="Normal"/>
    <w:pPr>
      <w:tabs>
        <w:tab w:val="center" w:pos="4419"/>
        <w:tab w:val="right" w:pos="8838"/>
      </w:tabs>
    </w:pPr>
  </w:style>
  <w:style w:type="paragraph" w:customStyle="1" w:styleId="Titulo">
    <w:name w:val="Titulo"/>
    <w:basedOn w:val="Normal"/>
    <w:next w:val="Corpodetexto"/>
    <w:pPr>
      <w:spacing w:after="240"/>
      <w:jc w:val="center"/>
    </w:pPr>
    <w:rPr>
      <w:b/>
      <w:sz w:val="36"/>
    </w:rPr>
  </w:style>
  <w:style w:type="paragraph" w:styleId="Citao">
    <w:name w:val="Quote"/>
    <w:basedOn w:val="Corpodetexto"/>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Corpodetexto"/>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Corpodetexto"/>
    <w:pPr>
      <w:spacing w:before="60" w:after="60"/>
      <w:ind w:left="864" w:hanging="432"/>
    </w:pPr>
  </w:style>
  <w:style w:type="character" w:styleId="Refdecomentrio">
    <w:name w:val="annotation reference"/>
    <w:semiHidden/>
    <w:rPr>
      <w:sz w:val="16"/>
    </w:rPr>
  </w:style>
  <w:style w:type="paragraph" w:styleId="Textodecomentrio">
    <w:name w:val="annotation text"/>
    <w:basedOn w:val="Normal"/>
    <w:link w:val="TextodecomentrioChar"/>
    <w:autoRedefine/>
    <w:semiHidden/>
    <w:pPr>
      <w:tabs>
        <w:tab w:val="left" w:pos="187"/>
      </w:tabs>
      <w:spacing w:after="120" w:line="220" w:lineRule="exact"/>
      <w:ind w:left="187" w:hanging="187"/>
    </w:pPr>
  </w:style>
  <w:style w:type="paragraph" w:styleId="Numerada2">
    <w:name w:val="List Number 2"/>
    <w:basedOn w:val="Numerada"/>
    <w:pPr>
      <w:numPr>
        <w:ilvl w:val="1"/>
      </w:numPr>
      <w:ind w:left="1080" w:hanging="360"/>
    </w:pPr>
  </w:style>
  <w:style w:type="paragraph" w:styleId="Subttulo">
    <w:name w:val="Subtitle"/>
    <w:basedOn w:val="Normal"/>
    <w:next w:val="Normal"/>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a">
    <w:name w:val="Date"/>
    <w:basedOn w:val="Normal"/>
    <w:next w:val="Normal"/>
  </w:style>
  <w:style w:type="paragraph" w:customStyle="1" w:styleId="Cdigo">
    <w:name w:val="Código"/>
    <w:basedOn w:val="Corpodetexto"/>
    <w:rPr>
      <w:rFonts w:ascii="Courier New" w:hAnsi="Courier New"/>
      <w:noProof/>
    </w:rPr>
  </w:style>
  <w:style w:type="paragraph" w:customStyle="1" w:styleId="Livre">
    <w:name w:val="Livre"/>
    <w:rPr>
      <w:noProof/>
      <w:lang w:eastAsia="pt-BR"/>
    </w:rPr>
  </w:style>
  <w:style w:type="paragraph" w:customStyle="1" w:styleId="sumrio">
    <w:name w:val="sumário"/>
    <w:basedOn w:val="Ttulo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Corpodetexto"/>
    <w:pPr>
      <w:spacing w:after="0"/>
      <w:jc w:val="center"/>
    </w:pPr>
    <w:rPr>
      <w:rFonts w:ascii="Arial" w:hAnsi="Arial"/>
      <w:b/>
      <w:sz w:val="20"/>
    </w:rPr>
  </w:style>
  <w:style w:type="paragraph" w:customStyle="1" w:styleId="Interface2">
    <w:name w:val="Interface 2"/>
    <w:basedOn w:val="Interface1"/>
    <w:rPr>
      <w:b w:val="0"/>
    </w:rPr>
  </w:style>
  <w:style w:type="paragraph" w:styleId="Recuodecorpodetexto">
    <w:name w:val="Body Text Indent"/>
    <w:basedOn w:val="Corpodetexto"/>
    <w:pPr>
      <w:ind w:left="360"/>
    </w:pPr>
  </w:style>
  <w:style w:type="character" w:styleId="Refdenotadefim">
    <w:name w:val="endnote reference"/>
    <w:semiHidden/>
    <w:rPr>
      <w:vertAlign w:val="superscript"/>
    </w:rPr>
  </w:style>
  <w:style w:type="paragraph" w:styleId="Textodenotadefim">
    <w:name w:val="endnote text"/>
    <w:basedOn w:val="Normal"/>
    <w:semiHidden/>
    <w:pPr>
      <w:tabs>
        <w:tab w:val="left" w:pos="187"/>
      </w:tabs>
      <w:spacing w:after="120" w:line="220" w:lineRule="exact"/>
      <w:ind w:left="187" w:hanging="187"/>
    </w:pPr>
    <w:rPr>
      <w:sz w:val="18"/>
    </w:rPr>
  </w:style>
  <w:style w:type="paragraph" w:styleId="Lista2">
    <w:name w:val="List 2"/>
    <w:basedOn w:val="Lista"/>
    <w:pPr>
      <w:tabs>
        <w:tab w:val="clear" w:pos="720"/>
        <w:tab w:val="left" w:pos="1080"/>
      </w:tabs>
      <w:ind w:left="1080"/>
    </w:pPr>
  </w:style>
  <w:style w:type="paragraph" w:styleId="Lista3">
    <w:name w:val="List 3"/>
    <w:basedOn w:val="Lista"/>
    <w:pPr>
      <w:tabs>
        <w:tab w:val="clear" w:pos="720"/>
        <w:tab w:val="left" w:pos="1440"/>
      </w:tabs>
      <w:ind w:left="1440"/>
    </w:pPr>
  </w:style>
  <w:style w:type="paragraph" w:styleId="Commarcadores3">
    <w:name w:val="List Bullet 3"/>
    <w:basedOn w:val="Commarcadores"/>
    <w:autoRedefine/>
    <w:pPr>
      <w:ind w:left="1440"/>
    </w:pPr>
  </w:style>
  <w:style w:type="paragraph" w:styleId="Listadecontinuao">
    <w:name w:val="List Continue"/>
    <w:basedOn w:val="Lista"/>
    <w:pPr>
      <w:tabs>
        <w:tab w:val="clear" w:pos="720"/>
      </w:tabs>
      <w:spacing w:after="160"/>
    </w:pPr>
  </w:style>
  <w:style w:type="paragraph" w:styleId="Listadecontinuao2">
    <w:name w:val="List Continue 2"/>
    <w:basedOn w:val="Listadecontinuao"/>
    <w:pPr>
      <w:ind w:left="1080"/>
    </w:pPr>
  </w:style>
  <w:style w:type="paragraph" w:styleId="Listadecontinuao3">
    <w:name w:val="List Continue 3"/>
    <w:basedOn w:val="Listadecontinuao"/>
    <w:pPr>
      <w:ind w:left="1440"/>
    </w:pPr>
  </w:style>
  <w:style w:type="paragraph" w:styleId="Numerada3">
    <w:name w:val="List Number 3"/>
    <w:basedOn w:val="Numerada"/>
    <w:pPr>
      <w:numPr>
        <w:ilvl w:val="2"/>
      </w:numPr>
      <w:ind w:left="1440" w:hanging="360"/>
    </w:pPr>
  </w:style>
  <w:style w:type="paragraph" w:styleId="Textodemacro">
    <w:name w:val="macro"/>
    <w:basedOn w:val="Corpodetexto"/>
    <w:semiHidden/>
    <w:pPr>
      <w:spacing w:after="120"/>
    </w:pPr>
    <w:rPr>
      <w:rFonts w:ascii="Courier New" w:hAnsi="Courier New"/>
    </w:rPr>
  </w:style>
  <w:style w:type="paragraph" w:styleId="Recuonormal">
    <w:name w:val="Normal Indent"/>
    <w:basedOn w:val="Normal"/>
    <w:pPr>
      <w:ind w:left="1080"/>
    </w:pPr>
  </w:style>
  <w:style w:type="paragraph" w:customStyle="1" w:styleId="Tabela">
    <w:name w:val="Tabela"/>
    <w:basedOn w:val="Corpodetexto"/>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tulo"/>
    <w:rPr>
      <w:sz w:val="96"/>
    </w:rPr>
  </w:style>
  <w:style w:type="paragraph" w:styleId="Numerada4">
    <w:name w:val="List Number 4"/>
    <w:basedOn w:val="Numerada"/>
    <w:pPr>
      <w:tabs>
        <w:tab w:val="num" w:pos="2520"/>
      </w:tabs>
      <w:spacing w:before="0"/>
      <w:ind w:left="1728" w:hanging="648"/>
    </w:pPr>
  </w:style>
  <w:style w:type="paragraph" w:styleId="Numerada5">
    <w:name w:val="List Number 5"/>
    <w:basedOn w:val="Numerada"/>
    <w:pPr>
      <w:tabs>
        <w:tab w:val="num" w:pos="3240"/>
      </w:tabs>
      <w:spacing w:before="0"/>
      <w:ind w:left="2232" w:hanging="792"/>
    </w:pPr>
  </w:style>
  <w:style w:type="paragraph" w:customStyle="1" w:styleId="Pginaembranco">
    <w:name w:val="Página em branco"/>
    <w:basedOn w:val="Ttulo"/>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MapadoDocumento">
    <w:name w:val="Document Map"/>
    <w:basedOn w:val="Normal"/>
    <w:semiHidden/>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200092"/>
    <w:rPr>
      <w:sz w:val="24"/>
      <w:szCs w:val="24"/>
      <w:lang w:eastAsia="pt-BR"/>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tblPr>
      <w:tblStyleRowBandSize w:val="1"/>
      <w:tblStyleColBandSize w:val="1"/>
      <w:tblCellMar>
        <w:left w:w="70" w:type="dxa"/>
        <w:right w:w="70" w:type="dxa"/>
      </w:tblCellMar>
    </w:tblPr>
  </w:style>
  <w:style w:type="table" w:customStyle="1" w:styleId="a0">
    <w:basedOn w:val="Tabelanormal"/>
    <w:tblPr>
      <w:tblStyleRowBandSize w:val="1"/>
      <w:tblStyleColBandSize w:val="1"/>
      <w:tblCellMar>
        <w:left w:w="70" w:type="dxa"/>
        <w:right w:w="70" w:type="dxa"/>
      </w:tblCellMar>
    </w:tblPr>
  </w:style>
  <w:style w:type="table" w:customStyle="1" w:styleId="a1">
    <w:basedOn w:val="Tabelanormal"/>
    <w:tblPr>
      <w:tblStyleRowBandSize w:val="1"/>
      <w:tblStyleColBandSize w:val="1"/>
      <w:tblCellMar>
        <w:left w:w="70" w:type="dxa"/>
        <w:right w:w="70" w:type="dxa"/>
      </w:tblCellMar>
    </w:tblPr>
  </w:style>
  <w:style w:type="table" w:customStyle="1" w:styleId="a2">
    <w:basedOn w:val="Tabelanormal"/>
    <w:tblPr>
      <w:tblStyleRowBandSize w:val="1"/>
      <w:tblStyleColBandSize w:val="1"/>
      <w:tblCellMar>
        <w:left w:w="70" w:type="dxa"/>
        <w:right w:w="70" w:type="dxa"/>
      </w:tblCellMar>
    </w:tblPr>
  </w:style>
  <w:style w:type="numbering" w:customStyle="1" w:styleId="Style1">
    <w:name w:val="Style1"/>
    <w:uiPriority w:val="99"/>
    <w:rsid w:val="0054775F"/>
    <w:pPr>
      <w:numPr>
        <w:numId w:val="3"/>
      </w:numPr>
    </w:pPr>
  </w:style>
  <w:style w:type="paragraph" w:customStyle="1" w:styleId="Topics">
    <w:name w:val="Topics"/>
    <w:basedOn w:val="Normal"/>
    <w:rsid w:val="00225700"/>
    <w:pPr>
      <w:numPr>
        <w:numId w:val="9"/>
      </w:numPr>
      <w:jc w:val="both"/>
    </w:pPr>
    <w:rPr>
      <w:sz w:val="24"/>
      <w:szCs w:val="24"/>
      <w:lang w:val="en-US" w:eastAsia="en-US"/>
    </w:rPr>
  </w:style>
  <w:style w:type="paragraph" w:customStyle="1" w:styleId="ExplicaodePreenchimento">
    <w:name w:val="Explicação de Preenchimento"/>
    <w:basedOn w:val="Normal"/>
    <w:link w:val="ExplicaodePreenchimentoChar"/>
    <w:qFormat/>
    <w:rsid w:val="00D166CC"/>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D166CC"/>
    <w:rPr>
      <w:rFonts w:ascii="Arial" w:eastAsia="Calibri" w:hAnsi="Arial"/>
      <w:i/>
      <w:color w:val="ED7D31"/>
      <w:szCs w:val="22"/>
      <w:lang w:eastAsia="pt-BR"/>
    </w:rPr>
  </w:style>
  <w:style w:type="paragraph" w:styleId="NormalWeb">
    <w:name w:val="Normal (Web)"/>
    <w:basedOn w:val="Normal"/>
    <w:uiPriority w:val="99"/>
    <w:unhideWhenUsed/>
    <w:rsid w:val="00151CC9"/>
    <w:pPr>
      <w:spacing w:before="100" w:beforeAutospacing="1" w:after="100" w:afterAutospacing="1"/>
    </w:pPr>
    <w:rPr>
      <w:sz w:val="24"/>
      <w:szCs w:val="24"/>
    </w:rPr>
  </w:style>
  <w:style w:type="character" w:styleId="MenoPendente">
    <w:name w:val="Unresolved Mention"/>
    <w:basedOn w:val="Fontepargpadro"/>
    <w:uiPriority w:val="99"/>
    <w:semiHidden/>
    <w:unhideWhenUsed/>
    <w:rsid w:val="00D51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110333">
      <w:bodyDiv w:val="1"/>
      <w:marLeft w:val="0"/>
      <w:marRight w:val="0"/>
      <w:marTop w:val="0"/>
      <w:marBottom w:val="0"/>
      <w:divBdr>
        <w:top w:val="none" w:sz="0" w:space="0" w:color="auto"/>
        <w:left w:val="none" w:sz="0" w:space="0" w:color="auto"/>
        <w:bottom w:val="none" w:sz="0" w:space="0" w:color="auto"/>
        <w:right w:val="none" w:sz="0" w:space="0" w:color="auto"/>
      </w:divBdr>
    </w:div>
    <w:div w:id="1557206211">
      <w:bodyDiv w:val="1"/>
      <w:marLeft w:val="0"/>
      <w:marRight w:val="0"/>
      <w:marTop w:val="0"/>
      <w:marBottom w:val="0"/>
      <w:divBdr>
        <w:top w:val="none" w:sz="0" w:space="0" w:color="auto"/>
        <w:left w:val="none" w:sz="0" w:space="0" w:color="auto"/>
        <w:bottom w:val="none" w:sz="0" w:space="0" w:color="auto"/>
        <w:right w:val="none" w:sz="0" w:space="0" w:color="auto"/>
      </w:divBdr>
    </w:div>
    <w:div w:id="1581792589">
      <w:bodyDiv w:val="1"/>
      <w:marLeft w:val="0"/>
      <w:marRight w:val="0"/>
      <w:marTop w:val="0"/>
      <w:marBottom w:val="0"/>
      <w:divBdr>
        <w:top w:val="none" w:sz="0" w:space="0" w:color="auto"/>
        <w:left w:val="none" w:sz="0" w:space="0" w:color="auto"/>
        <w:bottom w:val="none" w:sz="0" w:space="0" w:color="auto"/>
        <w:right w:val="none" w:sz="0" w:space="0" w:color="auto"/>
      </w:divBdr>
    </w:div>
    <w:div w:id="1733773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pt-br/mem/intune/fundamentals/what-is-intune"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abrainc.org.br/abrainc-explica/2021/06/28/abrainc-explica-a-importancia-da-construcao-civil-para-impulsionar-a-economia-brasileira/"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www.infoq.com/br/articles/C4-architecture-model/" TargetMode="External"/><Relationship Id="rId10" Type="http://schemas.openxmlformats.org/officeDocument/2006/relationships/hyperlink" Target="https://www.infoq.com/br/articles/C4-architecture-model/"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c4model.com/" TargetMode="External"/><Relationship Id="rId14" Type="http://schemas.openxmlformats.org/officeDocument/2006/relationships/hyperlink" Target="https://www.abrainc.org.br/abrainc-explica/2021/06/28/abrainc-explica-a-importancia-da-construcao-civil-para-impulsionar-a-economia-brasilei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Props1.xml><?xml version="1.0" encoding="utf-8"?>
<ds:datastoreItem xmlns:ds="http://schemas.openxmlformats.org/officeDocument/2006/customXml" ds:itemID="{F2DDE5E6-1BC2-4493-9C2E-A764C52C0B6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13</Pages>
  <Words>3276</Words>
  <Characters>18677</Characters>
  <Application>Microsoft Office Word</Application>
  <DocSecurity>0</DocSecurity>
  <Lines>155</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Geidivan</dc:creator>
  <cp:lastModifiedBy>Alexandre izefler</cp:lastModifiedBy>
  <cp:revision>350</cp:revision>
  <cp:lastPrinted>2022-02-15T00:54:00Z</cp:lastPrinted>
  <dcterms:created xsi:type="dcterms:W3CDTF">2021-12-07T22:53:00Z</dcterms:created>
  <dcterms:modified xsi:type="dcterms:W3CDTF">2022-02-15T00:55:00Z</dcterms:modified>
</cp:coreProperties>
</file>