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Times New Roman"/>
          <w:color w:val="000000"/>
        </w:rPr>
        <w:t>Изменения статьи после рецензирования</w:t>
      </w:r>
    </w:p>
    <w:p>
      <w:r>
        <w:rPr>
          <w:rFonts w:ascii="Times New Roman" w:hAnsi="Times New Roman" w:cs="Times New Roman" w:eastAsia="Times New Roman"/>
          <w:color w:val="000000"/>
        </w:rPr>
        <w:t>Aibar Ibragimov • Verifying State Snapshot Coherence in Unidirectional Industrial Telemetry</w:t>
      </w:r>
    </w:p>
    <w:p>
      <w:r>
        <w:rPr>
          <w:rFonts w:ascii="Times New Roman" w:hAnsi="Times New Roman" w:cs="Times New Roman" w:eastAsia="Times New Roman"/>
          <w:color w:val="000000"/>
        </w:rPr>
        <w:t>Переработанная статья занимает 13 страниц при лимите 15. Структура и оформление AITU сохранены. Ниже сопоставлены исходная и новая версии и указано, чем проверены изменения.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CEF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  <w:rFonts w:ascii="Times New Roman" w:hAnsi="Times New Roman" w:cs="Times New Roman" w:eastAsia="Times New Roman"/>
              </w:rPr>
              <w:t>Замечание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CEF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  <w:rFonts w:ascii="Times New Roman" w:hAnsi="Times New Roman" w:cs="Times New Roman" w:eastAsia="Times New Roman"/>
              </w:rPr>
              <w:t>Было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CEF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1"/>
                <w:rFonts w:ascii="Times New Roman" w:hAnsi="Times New Roman" w:cs="Times New Roman" w:eastAsia="Times New Roman"/>
              </w:rPr>
              <w:t>Стало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Новизна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Общий перечень вклада без достаточно чёткого разграничения с атомарными снимками и мониторингом при частичной наблюдаемости.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Добавлен Specific contribution. Выделены контракт общего происхождения, правило совместимых объяснений, критерий доказательств и количественные пределы обнаружения. Раздел Related work уточняет связь с известными подходами.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Код и данные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Раздел Reproducibility перечислял файлы и отдельные программы, но не давал ссылки на материалы этой статьи.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Создан приватный GitHub-репозиторий unidirectional. В статью добавлены ссылка на тег версии, условия доступа, единая команда проверки и полного пересчёта, имена итоговых отчётов и контрольные суммы.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Пример с насосом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Проблема объяснялась преимущественно на двух бинарных полях, без конкретного диагностического решения.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Добавлен насос: статус двигателя и давление. Смешение g101/g100 вызывает ложную тревогу; сохранение давления g101 при неисправности g102 скрывает падение давления. Сценарий явно отделён от измерений оборудования.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Краткость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Аннотация 260 слов. Повторялись пояснения о происхождении, ограничениях доказательств и знаменателях метрик.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  <w:rFonts w:ascii="Times New Roman" w:hAnsi="Times New Roman" w:cs="Times New Roman" w:eastAsia="Times New Roman"/>
              </w:rPr>
              <w:t>Аннотация 150 слов. Текст абзацев с библиографией и без таблиц сокращён с 4 756 до 3 889 слов (примерно на 18%). Новые разделы поместились в 13 страниц вместо исходных 14.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Доступ к материалам</w:t>
      </w:r>
    </w:p>
    <w:p>
      <w:r>
        <w:rPr>
          <w:rFonts w:ascii="Times New Roman" w:hAnsi="Times New Roman" w:cs="Times New Roman" w:eastAsia="Times New Roman"/>
          <w:color w:val="000000"/>
        </w:rPr>
        <w:t>Репозиторий: https://github.com/aizexss/unidirectional. Версия: article1-revision-20261029. Локальная копия: C:\Users\user\proga\aitu\unidirectional. Репозиторий приватный по вашему указанию: рецензент сможет проверить данные после предоставления ему доступа. Это ограничение прямо указано в статье; публичная доступность не заявляется.</w:t>
      </w:r>
    </w:p>
    <w:p>
      <w:r>
        <w:rPr>
          <w:rFonts w:ascii="Times New Roman" w:hAnsi="Times New Roman" w:cs="Times New Roman" w:eastAsia="Times New Roman"/>
          <w:color w:val="000000"/>
        </w:rPr>
        <w:t>Проверка данных: python reproduce.py --verify-only</w:t>
      </w:r>
    </w:p>
    <w:p>
      <w:r>
        <w:rPr>
          <w:rFonts w:ascii="Times New Roman" w:hAnsi="Times New Roman" w:cs="Times New Roman" w:eastAsia="Times New Roman"/>
          <w:color w:val="000000"/>
        </w:rPr>
        <w:t>Полный пересчёт: python reproduce.py --full</w:t>
      </w:r>
    </w:p>
    <w:p>
      <w:r>
        <w:rPr>
          <w:rFonts w:ascii="Times New Roman" w:hAnsi="Times New Roman" w:cs="Times New Roman" w:eastAsia="Times New Roman"/>
          <w:color w:val="000000"/>
        </w:rPr>
        <w:t>Вывод содержит этапы и PASS/FAIL. Отчёты: reports/RESULTS.md, reports/RESULTS_RU.md и reports/verification_summary.json. Исходные данные не перезаписываются.</w:t>
      </w:r>
    </w:p>
    <w:p>
      <w:r>
        <w:rPr>
          <w:rFonts w:ascii="Times New Roman" w:hAnsi="Times New Roman" w:cs="Times New Roman" w:eastAsia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Контрольный аудит и тестирование</w:t>
      </w:r>
    </w:p>
    <w:p>
      <w:r>
        <w:rPr>
          <w:rFonts w:ascii="Times New Roman" w:hAnsi="Times New Roman" w:cs="Times New Roman" w:eastAsia="Times New Roman"/>
          <w:color w:val="000000"/>
        </w:rPr>
        <w:t>Проверка выполнена в несколько проходов: сверка исходных материалов, полный пересчёт, проверка новой программы запуска, проверка текста и повторный контроль после исправлений.</w:t>
      </w:r>
    </w:p>
    <w:p>
      <w:r>
        <w:rPr>
          <w:b/>
          <w:rFonts w:ascii="Times New Roman" w:hAnsi="Times New Roman" w:cs="Times New Roman" w:eastAsia="Times New Roman"/>
          <w:color w:val="000000"/>
        </w:rPr>
        <w:t xml:space="preserve">Численные результаты. </w:t>
      </w:r>
      <w:r>
        <w:rPr>
          <w:rFonts w:ascii="Times New Roman" w:hAnsi="Times New Roman" w:cs="Times New Roman" w:eastAsia="Times New Roman"/>
          <w:color w:val="000000"/>
        </w:rPr>
        <w:t>Полный пересчёт 960 прогонов и bootstrap-интервалов прошёл. С эталоном совпали 29 файлов расчётных результатов; журнал сравнивался после распаковки gzip.</w:t>
      </w:r>
    </w:p>
    <w:p>
      <w:r>
        <w:rPr>
          <w:b/>
          <w:rFonts w:ascii="Times New Roman" w:hAnsi="Times New Roman" w:cs="Times New Roman" w:eastAsia="Times New Roman"/>
          <w:color w:val="000000"/>
        </w:rPr>
        <w:t xml:space="preserve">Независимые реализации. </w:t>
      </w:r>
      <w:r>
        <w:rPr>
          <w:rFonts w:ascii="Times New Roman" w:hAnsi="Times New Roman" w:cs="Times New Roman" w:eastAsia="Times New Roman"/>
          <w:color w:val="000000"/>
        </w:rPr>
        <w:t>Проверены 3 840 000 чтений и 960 прогонов. Отдельное восстановление событий подтвердило 372 агрегированных средних, 132 выбранных интервала и 60 парных интервалов.</w:t>
      </w:r>
    </w:p>
    <w:p>
      <w:r>
        <w:rPr>
          <w:b/>
          <w:rFonts w:ascii="Times New Roman" w:hAnsi="Times New Roman" w:cs="Times New Roman" w:eastAsia="Times New Roman"/>
          <w:color w:val="000000"/>
        </w:rPr>
        <w:t xml:space="preserve">Теория. </w:t>
      </w:r>
      <w:r>
        <w:rPr>
          <w:rFonts w:ascii="Times New Roman" w:hAnsi="Times New Roman" w:cs="Times New Roman" w:eastAsia="Times New Roman"/>
          <w:color w:val="000000"/>
        </w:rPr>
        <w:t>Проверены 57 520 конечных конфигураций, 66 064 случая с доказательствами и 65 точных марковских рекурсий. Отдельно проверены 1 098 графов равенства и 54 252 сочетания графов с разбиениями.</w:t>
      </w:r>
    </w:p>
    <w:p>
      <w:r>
        <w:rPr>
          <w:b/>
          <w:rFonts w:ascii="Times New Roman" w:hAnsi="Times New Roman" w:cs="Times New Roman" w:eastAsia="Times New Roman"/>
          <w:color w:val="000000"/>
        </w:rPr>
        <w:t xml:space="preserve">Программа запуска. </w:t>
      </w:r>
      <w:r>
        <w:rPr>
          <w:rFonts w:ascii="Times New Roman" w:hAnsi="Times New Roman" w:cs="Times New Roman" w:eastAsia="Times New Roman"/>
          <w:color w:val="000000"/>
        </w:rPr>
        <w:t>8 регрессионных тестов прошли. Проверены повреждённые и отсутствующие файлы, выход пути за пределы репозитория, ошибочный этап, gzip-метаданные, неверные аргументы, ложный отчёт об успехе и округление точных долей.</w:t>
      </w:r>
    </w:p>
    <w:p>
      <w:r>
        <w:rPr>
          <w:b/>
          <w:rFonts w:ascii="Times New Roman" w:hAnsi="Times New Roman" w:cs="Times New Roman" w:eastAsia="Times New Roman"/>
          <w:color w:val="000000"/>
        </w:rPr>
        <w:t xml:space="preserve">Содержание. </w:t>
      </w:r>
      <w:r>
        <w:rPr>
          <w:rFonts w:ascii="Times New Roman" w:hAnsi="Times New Roman" w:cs="Times New Roman" w:eastAsia="Times New Roman"/>
          <w:color w:val="000000"/>
        </w:rPr>
        <w:t>Проверены границы научного вклада, причинная логика примера с насосом, разделение синтетических и физических результатов, знаменатели метрик и условие независимости повторов.</w:t>
      </w:r>
    </w:p>
    <w:p>
      <w:r>
        <w:rPr>
          <w:b/>
          <w:rFonts w:ascii="Times New Roman" w:hAnsi="Times New Roman" w:cs="Times New Roman" w:eastAsia="Times New Roman"/>
          <w:color w:val="000000"/>
        </w:rPr>
        <w:t xml:space="preserve">Оформление. </w:t>
      </w:r>
      <w:r>
        <w:rPr>
          <w:rFonts w:ascii="Times New Roman" w:hAnsi="Times New Roman" w:cs="Times New Roman" w:eastAsia="Times New Roman"/>
          <w:color w:val="000000"/>
        </w:rPr>
        <w:t>Сохранены 8 таблиц, 6 рисунков, 8 нумерованных формул в 10 объектах Word и 15 источников. Проверены все страницы и ограничение объёма. Исходный файл остался неизменным.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Что исправлено при контрольной проверке</w:t>
      </w:r>
    </w:p>
    <w:p>
      <w:r>
        <w:rPr>
          <w:rFonts w:ascii="Times New Roman" w:hAnsi="Times New Roman" w:cs="Times New Roman" w:eastAsia="Times New Roman"/>
          <w:color w:val="000000"/>
        </w:rPr>
        <w:t>При сверке всех 48 числовых ячеек таблиц результатов исправлены три округления: 95,49 → 95,50% (C06 R1, свежесть), 94,48 → 94,49% (C12 R1, свежесть), 30,89 → 30,90% (C05 R0, покрытие V). Теперь используется десятичное округление точных долей; исходные счётчики и расчёты не изменены.</w:t>
      </w:r>
    </w:p>
    <w:p>
      <w:r>
        <w:rPr>
          <w:rFonts w:ascii="Times New Roman" w:hAnsi="Times New Roman" w:cs="Times New Roman" w:eastAsia="Times New Roman"/>
          <w:color w:val="000000"/>
        </w:rPr>
        <w:t>Удалена неиспользуемая связь с посторонним GitHub-релизом в структуре шаблона. Ссылка направлена на тег своей версии. Вывод дополнен русским отчётом и проверкой ошибок. Заключение сохранено одним абзацем при переносе страниц.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Итог повторной проверки</w:t>
      </w:r>
    </w:p>
    <w:p>
      <w:r>
        <w:rPr>
          <w:rFonts w:ascii="Times New Roman" w:hAnsi="Times New Roman" w:cs="Times New Roman" w:eastAsia="Times New Roman"/>
          <w:color w:val="000000"/>
        </w:rPr>
        <w:t>В завершённом контрольном проходе не выявлены новые расхождения в проверенных расчётах, логике, составе материалов и оформлении. Экспериментальные показатели не изменялись ради сокращения текста. Физические испытания, новизна относительно всей возможной литературы и доступ внешнего рецензента за пределами выданных прав этой проверкой не подтверждаются.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статьи после рецензирования</dc:title>
  <dc:subject/>
  <dc:creator>Aibar Ibragimov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