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Topic 4: Waves and Optics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properties of waves: amplitude, wavelength, frequency, speed, and phase.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Distinguish between mechanical and electromagnetic waves.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wave phenomena, including reflection, refraction, diffraction, and interference.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principles of geometric optics and apply them to lenses and mirrors.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the behavior of light in various optical devices and systems.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 the basics of wave-particle duality and its implications.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Constructivism: Connect wave and optics concepts to students' experiences with light, sound, and water waves.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Inquiry-Based Learning: Have students investigate wave properties and behavior through experiments and simulations.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Differentiated Instruction: Provide various resources (e.g., visual aids, interactive tools) to support different learning styles.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Project-Based Learning: Assign projects related to the design of optical devices or systems.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Analyzing the behavior of light in cameras, telescopes, and microscopes.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Investigating the principles behind optical communication systems, such as fiber optics.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Understanding the effects of sound waves in concert halls and architectural design.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Investigate the properties of waves using ripple tanks, tuning forks, or string wave simulators.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Analyze reflection, refraction, and diffraction using optical benches and various lenses and mirrors.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In-class quizzes, group problem-solving sessions, and peer evaluations of project progress.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