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before="3000" w:after="500"/>
        <w:jc w:val="center"/>
      </w:pPr>
      <w:r>
        <w:t xml:space="preserve">CLASSMARK: ATTENDANCE MANAGEMENT SYSTEM</w:t>
      </w:r>
    </w:p>
    <w:p>
      <w:pPr>
        <w:spacing w:before="500" w:after="1000"/>
        <w:jc w:val="center"/>
      </w:pPr>
      <w:r>
        <w:t xml:space="preserve">Application URL: https://classmark-seven.vercel.app/</w:t>
      </w:r>
      <w:r>
        <w:rPr>
          <w:b/>
          <w:bCs/>
          <w:sz w:val="28"/>
          <w:szCs w:val="28"/>
          <w:rFonts w:ascii="Arial" w:cs="Arial" w:eastAsia="Arial" w:hAnsi="Arial"/>
        </w:rPr>
        <w:t xml:space="preserve">Application URL: </w:t>
      </w:r>
      <w:r>
        <w:rPr>
          <w:u w:val="single"/>
          <w:color w:val="0000FF"/>
          <w:sz w:val="28"/>
          <w:szCs w:val="28"/>
          <w:rFonts w:ascii="Arial" w:cs="Arial" w:eastAsia="Arial" w:hAnsi="Arial"/>
        </w:rPr>
        <w:t xml:space="preserve">https://classmark-seven.vercel.app/</w:t>
      </w:r>
    </w:p>
    <w:p>
      <w:pPr>
        <w:jc w:val="center"/>
      </w:pPr>
      <w:r>
        <w:t xml:space="preserve">Internship Project Report</w:t>
      </w:r>
      <w:r>
        <w:rPr>
          <w:sz w:val="28"/>
          <w:szCs w:val="28"/>
          <w:rFonts w:ascii="Arial" w:cs="Arial" w:eastAsia="Arial" w:hAnsi="Arial"/>
        </w:rPr>
        <w:t xml:space="preserve">\n\nSubmitted in partial fulfillment of the requirements for the degree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ageBreakBefore/>
      </w:pPr>
      <w:r>
        <w:t xml:space="preserve">1. Introduction</w:t>
      </w:r>
    </w:p>
    <w:p>
      <w:pPr>
        <w:spacing w:before="120" w:after="120" w:line="360"/>
      </w:pPr>
      <w:r>
        <w:rPr>
          <w:b w:val="false"/>
          <w:bCs w:val="false"/>
          <w:sz w:val="24"/>
          <w:szCs w:val="24"/>
          <w:rFonts w:ascii="Arial" w:cs="Arial" w:eastAsia="Arial" w:hAnsi="Arial"/>
        </w:rPr>
        <w:t xml:space="preserve">ClassMark is a premium, institutional attendance monitoring system designed for modern colleges. It leverages Geo-fencing, Device Hardware Locking, and Time-bound OTPs to ensure 100% attendance accuracy. The system is built as a Progressive Web Application (PWA) allowing installation on mobile devices while working entirely offline during network drops.</w:t>
      </w:r>
    </w:p>
    <w:p>
      <w:pPr>
        <w:spacing w:before="120" w:after="120" w:line="360"/>
      </w:pPr>
      <w:r>
        <w:rPr>
          <w:b w:val="false"/>
          <w:bCs w:val="false"/>
          <w:sz w:val="24"/>
          <w:szCs w:val="24"/>
          <w:rFonts w:ascii="Arial" w:cs="Arial" w:eastAsia="Arial" w:hAnsi="Arial"/>
        </w:rPr>
        <w:t xml:space="preserve">The live deployment of ClassMark is available at: https://classmark-seven.vercel.app/</w:t>
      </w:r>
    </w:p>
    <w:p>
      <w:pPr>
        <w:pStyle w:val="Heading1"/>
        <w:pageBreakBefore/>
      </w:pPr>
      <w:r>
        <w:t xml:space="preserve">2. System Architecture</w:t>
      </w:r>
    </w:p>
    <w:p>
      <w:pPr>
        <w:spacing w:before="120" w:after="120" w:line="360"/>
      </w:pPr>
      <w:r>
        <w:rPr>
          <w:b w:val="false"/>
          <w:bCs w:val="false"/>
          <w:sz w:val="24"/>
          <w:szCs w:val="24"/>
          <w:rFonts w:ascii="Arial" w:cs="Arial" w:eastAsia="Arial" w:hAnsi="Arial"/>
        </w:rPr>
        <w:t xml:space="preserve">The backend leverages Node.js, Supabase Edge Functions, and PostgreSQL with strict Row Level Security (RLS). The frontend uses React 19 and Tailwind CSS.</w:t>
      </w:r>
    </w:p>
    <w:p>
      <w:pPr>
        <w:pStyle w:val="Heading2"/>
        <w:spacing w:before="300" w:after="150"/>
      </w:pPr>
      <w:r>
        <w:t xml:space="preserve">2.1 High-Level Architecture</w:t>
      </w:r>
    </w:p>
    <w:p>
      <w:pPr>
        <w:spacing w:before="200" w:after="200"/>
        <w:jc w:val="center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 xml:space="preserve">3. Database &amp; Workflows</w:t>
      </w:r>
    </w:p>
    <w:p>
      <w:pPr>
        <w:pStyle w:val="Heading2"/>
        <w:spacing w:before="300" w:after="150"/>
      </w:pPr>
      <w:r>
        <w:t xml:space="preserve">3.1 Entity-Relationship Diagram</w:t>
      </w:r>
    </w:p>
    <w:p>
      <w:pPr>
        <w:spacing w:before="200" w:after="200"/>
        <w:jc w:val="center"/>
      </w:pPr>
      <w:r>
        <w:drawing>
          <wp:inline distT="0" distB="0" distL="0" distR="0">
            <wp:extent cx="4762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before="300" w:after="150"/>
      </w:pPr>
      <w:r>
        <w:t xml:space="preserve">3.2 Authentication Sequence</w:t>
      </w:r>
    </w:p>
    <w:p>
      <w:pPr>
        <w:spacing w:before="200" w:after="200"/>
        <w:jc w:val="center"/>
      </w:pPr>
      <w:r>
        <w:drawing>
          <wp:inline distT="0" distB="0" distL="0" distR="0">
            <wp:extent cx="4762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before="300" w:after="150"/>
      </w:pPr>
      <w:r>
        <w:t xml:space="preserve">3.3 Attendance Activity Flow</w:t>
      </w:r>
    </w:p>
    <w:p>
      <w:pPr>
        <w:spacing w:before="200" w:after="200"/>
        <w:jc w:val="center"/>
      </w:pPr>
      <w:r>
        <w:drawing>
          <wp:inline distT="0" distB="0" distL="0" distR="0">
            <wp:extent cx="3810000" cy="428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 xml:space="preserve">4. Application Interfaces</w:t>
      </w:r>
    </w:p>
    <w:p>
      <w:pPr>
        <w:spacing w:before="120" w:after="120" w:line="360"/>
      </w:pPr>
      <w:r>
        <w:rPr>
          <w:b w:val="false"/>
          <w:bCs w:val="false"/>
          <w:sz w:val="24"/>
          <w:szCs w:val="24"/>
          <w:rFonts w:ascii="Arial" w:cs="Arial" w:eastAsia="Arial" w:hAnsi="Arial"/>
        </w:rPr>
        <w:t xml:space="preserve">To cater to the primary user base (students), ClassMark is heavily optimized for mobile viewports using a mobile-first responsive design strategy. The following screenshots capture the live Progressive Web Application on a mobile viewport.</w:t>
      </w:r>
    </w:p>
    <w:p>
      <w:pPr>
        <w:pStyle w:val="Heading2"/>
        <w:spacing w:before="300" w:after="150"/>
      </w:pPr>
      <w:r>
        <w:t xml:space="preserve">4.1 Login Interface</w:t>
      </w:r>
    </w:p>
    <w:p>
      <w:pPr>
        <w:spacing w:before="120" w:after="120" w:line="360"/>
      </w:pPr>
      <w:r>
        <w:rPr>
          <w:b w:val="false"/>
          <w:bCs w:val="false"/>
          <w:sz w:val="24"/>
          <w:szCs w:val="24"/>
          <w:rFonts w:ascii="Arial" w:cs="Arial" w:eastAsia="Arial" w:hAnsi="Arial"/>
        </w:rPr>
        <w:t xml:space="preserve">The secure gateway for both students and faculty members.</w:t>
      </w:r>
    </w:p>
    <w:p>
      <w:pPr>
        <w:spacing w:before="200" w:after="200"/>
        <w:jc w:val="center"/>
      </w:pPr>
      <w:r>
        <w:drawing>
          <wp:inline distT="0" distB="0" distL="0" distR="0">
            <wp:extent cx="2381250" cy="5143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before="300" w:after="150"/>
      </w:pPr>
      <w:r>
        <w:t xml:space="preserve">4.2 Student Dashboard</w:t>
      </w:r>
    </w:p>
    <w:p>
      <w:pPr>
        <w:spacing w:before="120" w:after="120" w:line="360"/>
      </w:pPr>
      <w:r>
        <w:rPr>
          <w:b w:val="false"/>
          <w:bCs w:val="false"/>
          <w:sz w:val="24"/>
          <w:szCs w:val="24"/>
          <w:rFonts w:ascii="Arial" w:cs="Arial" w:eastAsia="Arial" w:hAnsi="Arial"/>
        </w:rPr>
        <w:t xml:space="preserve">Displays student statistics, overall attendance percentage, and active classes.</w:t>
      </w:r>
    </w:p>
    <w:p>
      <w:pPr>
        <w:spacing w:before="200" w:after="200"/>
        <w:jc w:val="center"/>
      </w:pPr>
      <w:r>
        <w:drawing>
          <wp:inline distT="0" distB="0" distL="0" distR="0">
            <wp:extent cx="2381250" cy="5143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before="300" w:after="150"/>
      </w:pPr>
      <w:r>
        <w:t xml:space="preserve">4.3 Teacher Dashboard</w:t>
      </w:r>
    </w:p>
    <w:p>
      <w:pPr>
        <w:spacing w:before="120" w:after="120" w:line="360"/>
      </w:pPr>
      <w:r>
        <w:rPr>
          <w:b w:val="false"/>
          <w:bCs w:val="false"/>
          <w:sz w:val="24"/>
          <w:szCs w:val="24"/>
          <w:rFonts w:ascii="Arial" w:cs="Arial" w:eastAsia="Arial" w:hAnsi="Arial"/>
        </w:rPr>
        <w:t xml:space="preserve">Allows faculty to manage classes, generate OTPs for live sessions, and export reports.</w:t>
      </w:r>
    </w:p>
    <w:p>
      <w:pPr>
        <w:spacing w:before="200" w:after="200"/>
        <w:jc w:val="center"/>
      </w:pPr>
      <w:r>
        <w:drawing>
          <wp:inline distT="0" distB="0" distL="0" distR="0">
            <wp:extent cx="2381250" cy="5143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 xml:space="preserve">5. Conclusion</w:t>
      </w:r>
    </w:p>
    <w:p>
      <w:pPr>
        <w:spacing w:before="120" w:after="120" w:line="360"/>
      </w:pPr>
      <w:r>
        <w:rPr>
          <w:b w:val="false"/>
          <w:bCs w:val="false"/>
          <w:sz w:val="24"/>
          <w:szCs w:val="24"/>
          <w:rFonts w:ascii="Arial" w:cs="Arial" w:eastAsia="Arial" w:hAnsi="Arial"/>
        </w:rPr>
        <w:t xml:space="preserve">ClassMark successfully mitigates proxy attendance using a comprehensive combination of geographic restrictions and cryptographic device locking. Its highly polished PWA interface guarantees a native-like experience for all end users while maintaining strict institutional data isolation via Supabase RLS policies.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8qqhgxlj8y2ht8maxk_5u.png"/><Relationship Id="rId7" Type="http://schemas.openxmlformats.org/officeDocument/2006/relationships/image" Target="media/hm2cgtrytvr6o1iuqkdxu.png"/><Relationship Id="rId8" Type="http://schemas.openxmlformats.org/officeDocument/2006/relationships/image" Target="media/ny1siyqk37kuqylhgfyaw.png"/><Relationship Id="rId9" Type="http://schemas.openxmlformats.org/officeDocument/2006/relationships/image" Target="media/y5naczks2kltlpqjwo01p.png"/><Relationship Id="rId10" Type="http://schemas.openxmlformats.org/officeDocument/2006/relationships/image" Target="media/1uvcuk6hewm_nzogpac-d.png"/><Relationship Id="rId11" Type="http://schemas.openxmlformats.org/officeDocument/2006/relationships/image" Target="media/11xfj6rjm88h2seqmb6wh.png"/><Relationship Id="rId12" Type="http://schemas.openxmlformats.org/officeDocument/2006/relationships/image" Target="media/sk99yrht2-qo-3bukvnos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ClassMark Internship Project Report</dc:title>
  <dc:creator>System Analyst</dc:creator>
  <cp:lastModifiedBy>Un-named</cp:lastModifiedBy>
  <cp:revision>1</cp:revision>
  <dcterms:created xsi:type="dcterms:W3CDTF">2026-07-04T17:14:59.524Z</dcterms:created>
  <dcterms:modified xsi:type="dcterms:W3CDTF">2026-07-04T17:14:59.529Z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