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1AC9" w:rsidRPr="00965F53" w:rsidRDefault="00C11AC9" w:rsidP="00C11AC9">
      <w:pPr>
        <w:shd w:val="clear" w:color="auto" w:fill="FFFFFF"/>
        <w:spacing w:after="150" w:line="336" w:lineRule="atLeast"/>
        <w:rPr>
          <w:rFonts w:ascii="Baskerville Old Face" w:eastAsia="Times New Roman" w:hAnsi="Baskerville Old Face" w:cs="Helvetica"/>
          <w:color w:val="222222"/>
          <w:sz w:val="24"/>
          <w:szCs w:val="24"/>
        </w:rPr>
      </w:pPr>
      <w:r w:rsidRPr="00C11AC9">
        <w:rPr>
          <w:rFonts w:ascii="Baskerville Old Face" w:eastAsia="Times New Roman" w:hAnsi="Baskerville Old Face" w:cs="Helvetica"/>
          <w:color w:val="222222"/>
          <w:sz w:val="24"/>
          <w:szCs w:val="24"/>
        </w:rPr>
        <w:t>Enzymes</w:t>
      </w:r>
      <w:r w:rsidRPr="00C11AC9">
        <w:rPr>
          <w:rFonts w:ascii="Baskerville Old Face" w:eastAsia="Times New Roman" w:hAnsi="Baskerville Old Face" w:cs="Helvetica"/>
          <w:color w:val="222222"/>
          <w:sz w:val="24"/>
          <w:szCs w:val="24"/>
        </w:rPr>
        <w:t> are globular proteins that </w:t>
      </w:r>
      <w:r w:rsidRPr="00C11AC9">
        <w:rPr>
          <w:rFonts w:ascii="Baskerville Old Face" w:eastAsia="Times New Roman" w:hAnsi="Baskerville Old Face" w:cs="Helvetica"/>
          <w:color w:val="222222"/>
          <w:sz w:val="24"/>
          <w:szCs w:val="24"/>
        </w:rPr>
        <w:t>control </w:t>
      </w:r>
      <w:r w:rsidRPr="00C11AC9">
        <w:rPr>
          <w:rFonts w:ascii="Baskerville Old Face" w:eastAsia="Times New Roman" w:hAnsi="Baskerville Old Face" w:cs="Helvetica"/>
          <w:color w:val="222222"/>
          <w:sz w:val="24"/>
          <w:szCs w:val="24"/>
        </w:rPr>
        <w:t>biological reactions. Digestive enzymes speed up the breakdown (</w:t>
      </w:r>
      <w:r w:rsidRPr="00C11AC9">
        <w:rPr>
          <w:rFonts w:ascii="Baskerville Old Face" w:eastAsia="Times New Roman" w:hAnsi="Baskerville Old Face" w:cs="Helvetica"/>
          <w:color w:val="222222"/>
          <w:sz w:val="24"/>
          <w:szCs w:val="24"/>
        </w:rPr>
        <w:t>hydrolysis</w:t>
      </w:r>
      <w:r w:rsidRPr="00C11AC9">
        <w:rPr>
          <w:rFonts w:ascii="Baskerville Old Face" w:eastAsia="Times New Roman" w:hAnsi="Baskerville Old Face" w:cs="Helvetica"/>
          <w:color w:val="222222"/>
          <w:sz w:val="24"/>
          <w:szCs w:val="24"/>
        </w:rPr>
        <w:t>) of food molecules into their ‘building block’ components. These reactions occur outside of the cells lining the gut.</w:t>
      </w:r>
    </w:p>
    <w:p w:rsidR="00C11AC9" w:rsidRPr="001527AB" w:rsidRDefault="00C11AC9" w:rsidP="00C11AC9">
      <w:pPr>
        <w:spacing w:after="100" w:afterAutospacing="1" w:line="240" w:lineRule="auto"/>
        <w:rPr>
          <w:rFonts w:ascii="Baskerville Old Face" w:eastAsia="Times New Roman" w:hAnsi="Baskerville Old Face" w:cs="Helvetica"/>
          <w:color w:val="222222"/>
          <w:sz w:val="24"/>
          <w:szCs w:val="24"/>
        </w:rPr>
      </w:pPr>
      <w:r w:rsidRPr="001527AB">
        <w:rPr>
          <w:rFonts w:ascii="Baskerville Old Face" w:eastAsia="Times New Roman" w:hAnsi="Baskerville Old Face" w:cs="Helvetica"/>
          <w:color w:val="222222"/>
          <w:sz w:val="24"/>
          <w:szCs w:val="24"/>
        </w:rPr>
        <w:t>There are 2 systems used for naming enzymes:</w:t>
      </w:r>
    </w:p>
    <w:p w:rsidR="00C11AC9" w:rsidRPr="001527AB" w:rsidRDefault="00C11AC9" w:rsidP="00C11AC9">
      <w:pPr>
        <w:numPr>
          <w:ilvl w:val="0"/>
          <w:numId w:val="7"/>
        </w:numPr>
        <w:spacing w:after="100" w:afterAutospacing="1" w:line="240" w:lineRule="auto"/>
        <w:rPr>
          <w:rFonts w:ascii="Baskerville Old Face" w:eastAsia="Times New Roman" w:hAnsi="Baskerville Old Face" w:cs="Helvetica"/>
          <w:color w:val="222222"/>
          <w:sz w:val="24"/>
          <w:szCs w:val="24"/>
        </w:rPr>
      </w:pPr>
      <w:r w:rsidRPr="001527AB">
        <w:rPr>
          <w:rFonts w:ascii="Baskerville Old Face" w:eastAsia="Times New Roman" w:hAnsi="Baskerville Old Face" w:cs="Helvetica"/>
          <w:color w:val="222222"/>
          <w:sz w:val="24"/>
          <w:szCs w:val="24"/>
        </w:rPr>
        <w:t>The suffix ‘-</w:t>
      </w:r>
      <w:proofErr w:type="spellStart"/>
      <w:proofErr w:type="gramStart"/>
      <w:r w:rsidRPr="001527AB">
        <w:rPr>
          <w:rFonts w:ascii="Baskerville Old Face" w:eastAsia="Times New Roman" w:hAnsi="Baskerville Old Face" w:cs="Helvetica"/>
          <w:color w:val="222222"/>
          <w:sz w:val="24"/>
          <w:szCs w:val="24"/>
        </w:rPr>
        <w:t>ase</w:t>
      </w:r>
      <w:proofErr w:type="spellEnd"/>
      <w:proofErr w:type="gramEnd"/>
      <w:r w:rsidRPr="001527AB">
        <w:rPr>
          <w:rFonts w:ascii="Baskerville Old Face" w:eastAsia="Times New Roman" w:hAnsi="Baskerville Old Face" w:cs="Helvetica"/>
          <w:color w:val="222222"/>
          <w:sz w:val="24"/>
          <w:szCs w:val="24"/>
        </w:rPr>
        <w:t xml:space="preserve">’ is used with the root name of the substance being acted upon, for example, when sucrose (sugar) is digested, it is acted upon by an enzyme called </w:t>
      </w:r>
      <w:proofErr w:type="spellStart"/>
      <w:r w:rsidRPr="001527AB">
        <w:rPr>
          <w:rFonts w:ascii="Baskerville Old Face" w:eastAsia="Times New Roman" w:hAnsi="Baskerville Old Face" w:cs="Helvetica"/>
          <w:color w:val="222222"/>
          <w:sz w:val="24"/>
          <w:szCs w:val="24"/>
        </w:rPr>
        <w:t>sucrase</w:t>
      </w:r>
      <w:proofErr w:type="spellEnd"/>
      <w:r w:rsidRPr="001527AB">
        <w:rPr>
          <w:rFonts w:ascii="Baskerville Old Face" w:eastAsia="Times New Roman" w:hAnsi="Baskerville Old Face" w:cs="Helvetica"/>
          <w:color w:val="222222"/>
          <w:sz w:val="24"/>
          <w:szCs w:val="24"/>
        </w:rPr>
        <w:t>.</w:t>
      </w:r>
    </w:p>
    <w:p w:rsidR="00C11AC9" w:rsidRPr="001527AB" w:rsidRDefault="00C11AC9" w:rsidP="00C11AC9">
      <w:pPr>
        <w:numPr>
          <w:ilvl w:val="0"/>
          <w:numId w:val="7"/>
        </w:numPr>
        <w:spacing w:before="100" w:beforeAutospacing="1" w:after="100" w:afterAutospacing="1" w:line="240" w:lineRule="auto"/>
        <w:rPr>
          <w:rFonts w:ascii="Baskerville Old Face" w:eastAsia="Times New Roman" w:hAnsi="Baskerville Old Face" w:cs="Helvetica"/>
          <w:color w:val="222222"/>
          <w:sz w:val="24"/>
          <w:szCs w:val="24"/>
        </w:rPr>
      </w:pPr>
      <w:r w:rsidRPr="00C11AC9">
        <w:rPr>
          <w:rFonts w:ascii="Baskerville Old Face" w:eastAsia="Times New Roman" w:hAnsi="Baskerville Old Face" w:cs="Helvetica"/>
          <w:color w:val="222222"/>
          <w:sz w:val="24"/>
          <w:szCs w:val="24"/>
        </w:rPr>
        <w:drawing>
          <wp:anchor distT="0" distB="0" distL="114300" distR="114300" simplePos="0" relativeHeight="251658240" behindDoc="1" locked="0" layoutInCell="1" allowOverlap="1" wp14:anchorId="71240D39" wp14:editId="0F1C27AA">
            <wp:simplePos x="0" y="0"/>
            <wp:positionH relativeFrom="column">
              <wp:posOffset>116205</wp:posOffset>
            </wp:positionH>
            <wp:positionV relativeFrom="paragraph">
              <wp:posOffset>928370</wp:posOffset>
            </wp:positionV>
            <wp:extent cx="5944235" cy="3243580"/>
            <wp:effectExtent l="190500" t="190500" r="189865" b="185420"/>
            <wp:wrapTight wrapText="bothSides">
              <wp:wrapPolygon edited="0">
                <wp:start x="138" y="-1269"/>
                <wp:lineTo x="-692" y="-1015"/>
                <wp:lineTo x="-623" y="21439"/>
                <wp:lineTo x="69" y="22454"/>
                <wp:lineTo x="138" y="22708"/>
                <wp:lineTo x="21390" y="22708"/>
                <wp:lineTo x="21459" y="22454"/>
                <wp:lineTo x="22151" y="21439"/>
                <wp:lineTo x="22221" y="1015"/>
                <wp:lineTo x="21459" y="-888"/>
                <wp:lineTo x="21390" y="-1269"/>
                <wp:lineTo x="138" y="-1269"/>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4235" cy="3243580"/>
                    </a:xfrm>
                    <a:prstGeom prst="rect">
                      <a:avLst/>
                    </a:prstGeom>
                    <a:ln>
                      <a:noFill/>
                    </a:ln>
                    <a:effectLst>
                      <a:outerShdw blurRad="190500" algn="tl" rotWithShape="0">
                        <a:srgbClr val="000000">
                          <a:alpha val="70000"/>
                        </a:srgbClr>
                      </a:outerShdw>
                    </a:effectLst>
                  </pic:spPr>
                </pic:pic>
              </a:graphicData>
            </a:graphic>
          </wp:anchor>
        </w:drawing>
      </w:r>
      <w:r w:rsidRPr="001527AB">
        <w:rPr>
          <w:rFonts w:ascii="Baskerville Old Face" w:eastAsia="Times New Roman" w:hAnsi="Baskerville Old Face" w:cs="Helvetica"/>
          <w:color w:val="222222"/>
          <w:sz w:val="24"/>
          <w:szCs w:val="24"/>
        </w:rPr>
        <w:t xml:space="preserve">The type of chemical reaction involved as the enzyme functions, for example, when </w:t>
      </w:r>
      <w:proofErr w:type="spellStart"/>
      <w:r w:rsidRPr="001527AB">
        <w:rPr>
          <w:rFonts w:ascii="Baskerville Old Face" w:eastAsia="Times New Roman" w:hAnsi="Baskerville Old Face" w:cs="Helvetica"/>
          <w:color w:val="222222"/>
          <w:sz w:val="24"/>
          <w:szCs w:val="24"/>
        </w:rPr>
        <w:t>sucrase</w:t>
      </w:r>
      <w:proofErr w:type="spellEnd"/>
      <w:r w:rsidRPr="001527AB">
        <w:rPr>
          <w:rFonts w:ascii="Baskerville Old Face" w:eastAsia="Times New Roman" w:hAnsi="Baskerville Old Face" w:cs="Helvetica"/>
          <w:color w:val="222222"/>
          <w:sz w:val="24"/>
          <w:szCs w:val="24"/>
        </w:rPr>
        <w:t xml:space="preserve"> acts on sucrose, it breaks it into a molecule of glucose and a molecule of fructose. This reaction involves adding a water molecule to break a chemical bond and so the enzyme is a hydrolase. All digestive enzymes belong to this hydrolase class.</w:t>
      </w:r>
    </w:p>
    <w:p w:rsidR="008F26C4" w:rsidRPr="00C11AC9" w:rsidRDefault="00C11AC9" w:rsidP="00C11AC9">
      <w:pPr>
        <w:spacing w:after="100" w:afterAutospacing="1" w:line="240" w:lineRule="auto"/>
        <w:rPr>
          <w:rFonts w:ascii="Baskerville Old Face" w:eastAsia="Times New Roman" w:hAnsi="Baskerville Old Face" w:cs="Helvetica"/>
          <w:color w:val="222222"/>
          <w:sz w:val="24"/>
          <w:szCs w:val="24"/>
        </w:rPr>
      </w:pPr>
      <w:r w:rsidRPr="001527AB">
        <w:rPr>
          <w:rFonts w:ascii="Baskerville Old Face" w:eastAsia="Times New Roman" w:hAnsi="Baskerville Old Face" w:cs="Helvetica"/>
          <w:color w:val="222222"/>
          <w:sz w:val="24"/>
          <w:szCs w:val="24"/>
        </w:rPr>
        <w:t xml:space="preserve">Enzymes are classified according to the type of chemical reaction </w:t>
      </w:r>
      <w:r w:rsidR="00DC1366" w:rsidRPr="001527AB">
        <w:rPr>
          <w:rFonts w:ascii="Baskerville Old Face" w:eastAsia="Times New Roman" w:hAnsi="Baskerville Old Face" w:cs="Helvetica"/>
          <w:color w:val="222222"/>
          <w:sz w:val="24"/>
          <w:szCs w:val="24"/>
        </w:rPr>
        <w:t>catalyzed</w:t>
      </w:r>
      <w:r w:rsidRPr="001527AB">
        <w:rPr>
          <w:rFonts w:ascii="Baskerville Old Face" w:eastAsia="Times New Roman" w:hAnsi="Baskerville Old Face" w:cs="Helvetica"/>
          <w:color w:val="222222"/>
          <w:sz w:val="24"/>
          <w:szCs w:val="24"/>
        </w:rPr>
        <w:t>. All digestive enzymes are hydrolases, whereas most of the enzymes involved in energy release for muscular contraction are oxidation-reduction enzymes such as oxidases, hydrogenases and dehydrogenases.</w:t>
      </w:r>
    </w:p>
    <w:p w:rsidR="00965F53" w:rsidRPr="00965F53" w:rsidRDefault="00C11AC9" w:rsidP="00965F53">
      <w:pPr>
        <w:numPr>
          <w:ilvl w:val="0"/>
          <w:numId w:val="2"/>
        </w:numPr>
        <w:shd w:val="clear" w:color="auto" w:fill="FFFFFF"/>
        <w:spacing w:after="0" w:line="240" w:lineRule="auto"/>
        <w:rPr>
          <w:rFonts w:ascii="Baskerville Old Face" w:eastAsia="Times New Roman" w:hAnsi="Baskerville Old Face" w:cs="Helvetica"/>
          <w:sz w:val="24"/>
          <w:szCs w:val="24"/>
        </w:rPr>
      </w:pPr>
      <w:r w:rsidRPr="00DC1366">
        <w:rPr>
          <w:rFonts w:ascii="Baskerville Old Face" w:eastAsia="Times New Roman" w:hAnsi="Baskerville Old Face" w:cs="Helvetica"/>
          <w:sz w:val="24"/>
          <w:szCs w:val="24"/>
        </w:rPr>
        <w:t>Proteins are broken down by enzyme groups</w:t>
      </w:r>
      <w:r w:rsidR="00965F53" w:rsidRPr="00965F53">
        <w:rPr>
          <w:rFonts w:ascii="Baskerville Old Face" w:eastAsia="Times New Roman" w:hAnsi="Baskerville Old Face" w:cs="Helvetica"/>
          <w:sz w:val="24"/>
          <w:szCs w:val="24"/>
        </w:rPr>
        <w:t xml:space="preserve"> called </w:t>
      </w:r>
      <w:r w:rsidR="00965F53" w:rsidRPr="00965F53">
        <w:rPr>
          <w:rFonts w:ascii="Baskerville Old Face" w:eastAsia="Times New Roman" w:hAnsi="Baskerville Old Face" w:cs="Helvetica"/>
          <w:sz w:val="24"/>
          <w:szCs w:val="24"/>
          <w:highlight w:val="yellow"/>
        </w:rPr>
        <w:t>proteases</w:t>
      </w:r>
      <w:r w:rsidRPr="00DC1366">
        <w:rPr>
          <w:rFonts w:ascii="Baskerville Old Face" w:eastAsia="Times New Roman" w:hAnsi="Baskerville Old Face" w:cs="Helvetica"/>
          <w:sz w:val="24"/>
          <w:szCs w:val="24"/>
        </w:rPr>
        <w:t xml:space="preserve"> (</w:t>
      </w:r>
      <w:r w:rsidRPr="001527AB">
        <w:rPr>
          <w:rFonts w:ascii="Baskerville Old Face" w:eastAsia="Times New Roman" w:hAnsi="Baskerville Old Face" w:cs="Arial"/>
          <w:sz w:val="24"/>
          <w:szCs w:val="24"/>
        </w:rPr>
        <w:t>split </w:t>
      </w:r>
      <w:hyperlink r:id="rId6" w:tooltip="Protein" w:history="1">
        <w:r w:rsidRPr="001527AB">
          <w:rPr>
            <w:rFonts w:ascii="Baskerville Old Face" w:eastAsia="Times New Roman" w:hAnsi="Baskerville Old Face" w:cs="Arial"/>
            <w:sz w:val="24"/>
            <w:szCs w:val="24"/>
          </w:rPr>
          <w:t>proteins</w:t>
        </w:r>
      </w:hyperlink>
      <w:r w:rsidRPr="001527AB">
        <w:rPr>
          <w:rFonts w:ascii="Baskerville Old Face" w:eastAsia="Times New Roman" w:hAnsi="Baskerville Old Face" w:cs="Arial"/>
          <w:sz w:val="24"/>
          <w:szCs w:val="24"/>
        </w:rPr>
        <w:t> into small </w:t>
      </w:r>
      <w:hyperlink r:id="rId7" w:tooltip="Peptides" w:history="1">
        <w:r w:rsidRPr="001527AB">
          <w:rPr>
            <w:rFonts w:ascii="Baskerville Old Face" w:eastAsia="Times New Roman" w:hAnsi="Baskerville Old Face" w:cs="Arial"/>
            <w:sz w:val="24"/>
            <w:szCs w:val="24"/>
          </w:rPr>
          <w:t>peptides</w:t>
        </w:r>
      </w:hyperlink>
      <w:r w:rsidRPr="001527AB">
        <w:rPr>
          <w:rFonts w:ascii="Baskerville Old Face" w:eastAsia="Times New Roman" w:hAnsi="Baskerville Old Face" w:cs="Arial"/>
          <w:sz w:val="24"/>
          <w:szCs w:val="24"/>
        </w:rPr>
        <w:t> and </w:t>
      </w:r>
      <w:hyperlink r:id="rId8" w:tooltip="Amino acid" w:history="1">
        <w:r w:rsidRPr="001527AB">
          <w:rPr>
            <w:rFonts w:ascii="Baskerville Old Face" w:eastAsia="Times New Roman" w:hAnsi="Baskerville Old Face" w:cs="Arial"/>
            <w:sz w:val="24"/>
            <w:szCs w:val="24"/>
          </w:rPr>
          <w:t>amino acids</w:t>
        </w:r>
      </w:hyperlink>
      <w:r w:rsidRPr="00DC1366">
        <w:rPr>
          <w:rFonts w:ascii="Baskerville Old Face" w:eastAsia="Times New Roman" w:hAnsi="Baskerville Old Face" w:cs="Helvetica"/>
          <w:sz w:val="24"/>
          <w:szCs w:val="24"/>
        </w:rPr>
        <w:t>)</w:t>
      </w:r>
      <w:r w:rsidR="00965F53" w:rsidRPr="00965F53">
        <w:rPr>
          <w:rFonts w:ascii="Baskerville Old Face" w:eastAsia="Times New Roman" w:hAnsi="Baskerville Old Face" w:cs="Helvetica"/>
          <w:sz w:val="24"/>
          <w:szCs w:val="24"/>
        </w:rPr>
        <w:t>.</w:t>
      </w:r>
    </w:p>
    <w:p w:rsidR="00965F53" w:rsidRPr="00965F53" w:rsidRDefault="00965F53" w:rsidP="00965F53">
      <w:pPr>
        <w:numPr>
          <w:ilvl w:val="0"/>
          <w:numId w:val="3"/>
        </w:numPr>
        <w:shd w:val="clear" w:color="auto" w:fill="FFFFFF"/>
        <w:spacing w:after="0" w:line="240" w:lineRule="auto"/>
        <w:rPr>
          <w:rFonts w:ascii="Baskerville Old Face" w:eastAsia="Times New Roman" w:hAnsi="Baskerville Old Face" w:cs="Helvetica"/>
          <w:sz w:val="24"/>
          <w:szCs w:val="24"/>
        </w:rPr>
      </w:pPr>
      <w:r w:rsidRPr="00965F53">
        <w:rPr>
          <w:rFonts w:ascii="Baskerville Old Face" w:eastAsia="Times New Roman" w:hAnsi="Baskerville Old Face" w:cs="Helvetica"/>
          <w:sz w:val="24"/>
          <w:szCs w:val="24"/>
        </w:rPr>
        <w:t>Lipids are broken dow</w:t>
      </w:r>
      <w:r w:rsidR="00C11AC9" w:rsidRPr="00DC1366">
        <w:rPr>
          <w:rFonts w:ascii="Baskerville Old Face" w:eastAsia="Times New Roman" w:hAnsi="Baskerville Old Face" w:cs="Helvetica"/>
          <w:sz w:val="24"/>
          <w:szCs w:val="24"/>
        </w:rPr>
        <w:t>n by enzyme groups</w:t>
      </w:r>
      <w:r w:rsidRPr="00965F53">
        <w:rPr>
          <w:rFonts w:ascii="Baskerville Old Face" w:eastAsia="Times New Roman" w:hAnsi="Baskerville Old Face" w:cs="Helvetica"/>
          <w:sz w:val="24"/>
          <w:szCs w:val="24"/>
        </w:rPr>
        <w:t xml:space="preserve"> called </w:t>
      </w:r>
      <w:r w:rsidRPr="00965F53">
        <w:rPr>
          <w:rFonts w:ascii="Baskerville Old Face" w:eastAsia="Times New Roman" w:hAnsi="Baskerville Old Face" w:cs="Helvetica"/>
          <w:sz w:val="24"/>
          <w:szCs w:val="24"/>
          <w:highlight w:val="yellow"/>
        </w:rPr>
        <w:t>lipases</w:t>
      </w:r>
      <w:r w:rsidR="00C11AC9" w:rsidRPr="00DC1366">
        <w:rPr>
          <w:rFonts w:ascii="Baskerville Old Face" w:eastAsia="Times New Roman" w:hAnsi="Baskerville Old Face" w:cs="Helvetica"/>
          <w:sz w:val="24"/>
          <w:szCs w:val="24"/>
        </w:rPr>
        <w:t xml:space="preserve"> (</w:t>
      </w:r>
      <w:r w:rsidR="00C11AC9" w:rsidRPr="001527AB">
        <w:rPr>
          <w:rFonts w:ascii="Baskerville Old Face" w:eastAsia="Times New Roman" w:hAnsi="Baskerville Old Face" w:cs="Arial"/>
          <w:sz w:val="24"/>
          <w:szCs w:val="24"/>
        </w:rPr>
        <w:t>split </w:t>
      </w:r>
      <w:hyperlink r:id="rId9" w:tooltip="Fat" w:history="1">
        <w:r w:rsidR="00C11AC9" w:rsidRPr="001527AB">
          <w:rPr>
            <w:rFonts w:ascii="Baskerville Old Face" w:eastAsia="Times New Roman" w:hAnsi="Baskerville Old Face" w:cs="Arial"/>
            <w:sz w:val="24"/>
            <w:szCs w:val="24"/>
          </w:rPr>
          <w:t>fat</w:t>
        </w:r>
      </w:hyperlink>
      <w:r w:rsidR="00C11AC9" w:rsidRPr="001527AB">
        <w:rPr>
          <w:rFonts w:ascii="Baskerville Old Face" w:eastAsia="Times New Roman" w:hAnsi="Baskerville Old Face" w:cs="Arial"/>
          <w:sz w:val="24"/>
          <w:szCs w:val="24"/>
        </w:rPr>
        <w:t> into three </w:t>
      </w:r>
      <w:hyperlink r:id="rId10" w:tooltip="Fatty acid" w:history="1">
        <w:r w:rsidR="00C11AC9" w:rsidRPr="001527AB">
          <w:rPr>
            <w:rFonts w:ascii="Baskerville Old Face" w:eastAsia="Times New Roman" w:hAnsi="Baskerville Old Face" w:cs="Arial"/>
            <w:sz w:val="24"/>
            <w:szCs w:val="24"/>
          </w:rPr>
          <w:t>fatty acids</w:t>
        </w:r>
      </w:hyperlink>
      <w:r w:rsidR="00C11AC9" w:rsidRPr="001527AB">
        <w:rPr>
          <w:rFonts w:ascii="Baskerville Old Face" w:eastAsia="Times New Roman" w:hAnsi="Baskerville Old Face" w:cs="Arial"/>
          <w:sz w:val="24"/>
          <w:szCs w:val="24"/>
        </w:rPr>
        <w:t> and a </w:t>
      </w:r>
      <w:hyperlink r:id="rId11" w:tooltip="Glycerol" w:history="1">
        <w:r w:rsidR="00C11AC9" w:rsidRPr="001527AB">
          <w:rPr>
            <w:rFonts w:ascii="Baskerville Old Face" w:eastAsia="Times New Roman" w:hAnsi="Baskerville Old Face" w:cs="Arial"/>
            <w:sz w:val="24"/>
            <w:szCs w:val="24"/>
          </w:rPr>
          <w:t>glycerol</w:t>
        </w:r>
      </w:hyperlink>
      <w:r w:rsidR="00C11AC9" w:rsidRPr="001527AB">
        <w:rPr>
          <w:rFonts w:ascii="Baskerville Old Face" w:eastAsia="Times New Roman" w:hAnsi="Baskerville Old Face" w:cs="Arial"/>
          <w:sz w:val="24"/>
          <w:szCs w:val="24"/>
        </w:rPr>
        <w:t> molecule</w:t>
      </w:r>
      <w:r w:rsidR="00C11AC9" w:rsidRPr="00DC1366">
        <w:rPr>
          <w:rFonts w:ascii="Baskerville Old Face" w:eastAsia="Times New Roman" w:hAnsi="Baskerville Old Face" w:cs="Arial"/>
          <w:sz w:val="24"/>
          <w:szCs w:val="24"/>
        </w:rPr>
        <w:t>)</w:t>
      </w:r>
      <w:r w:rsidRPr="00965F53">
        <w:rPr>
          <w:rFonts w:ascii="Baskerville Old Face" w:eastAsia="Times New Roman" w:hAnsi="Baskerville Old Face" w:cs="Helvetica"/>
          <w:sz w:val="24"/>
          <w:szCs w:val="24"/>
        </w:rPr>
        <w:t>.</w:t>
      </w:r>
    </w:p>
    <w:p w:rsidR="00965F53" w:rsidRPr="00DC1366" w:rsidRDefault="00965F53" w:rsidP="00965F53">
      <w:pPr>
        <w:numPr>
          <w:ilvl w:val="0"/>
          <w:numId w:val="4"/>
        </w:numPr>
        <w:shd w:val="clear" w:color="auto" w:fill="FFFFFF"/>
        <w:spacing w:after="0" w:line="240" w:lineRule="auto"/>
        <w:rPr>
          <w:rFonts w:ascii="Baskerville Old Face" w:eastAsia="Times New Roman" w:hAnsi="Baskerville Old Face" w:cs="Helvetica"/>
          <w:sz w:val="24"/>
          <w:szCs w:val="24"/>
        </w:rPr>
      </w:pPr>
      <w:r w:rsidRPr="00965F53">
        <w:rPr>
          <w:rFonts w:ascii="Baskerville Old Face" w:eastAsia="Times New Roman" w:hAnsi="Baskerville Old Face" w:cs="Helvetica"/>
          <w:sz w:val="24"/>
          <w:szCs w:val="24"/>
        </w:rPr>
        <w:t>Nucleic acids a</w:t>
      </w:r>
      <w:r w:rsidR="00C11AC9" w:rsidRPr="00DC1366">
        <w:rPr>
          <w:rFonts w:ascii="Baskerville Old Face" w:eastAsia="Times New Roman" w:hAnsi="Baskerville Old Face" w:cs="Helvetica"/>
          <w:sz w:val="24"/>
          <w:szCs w:val="24"/>
        </w:rPr>
        <w:t>re broken down by enzyme groups</w:t>
      </w:r>
      <w:r w:rsidRPr="00965F53">
        <w:rPr>
          <w:rFonts w:ascii="Baskerville Old Face" w:eastAsia="Times New Roman" w:hAnsi="Baskerville Old Face" w:cs="Helvetica"/>
          <w:sz w:val="24"/>
          <w:szCs w:val="24"/>
        </w:rPr>
        <w:t xml:space="preserve"> called </w:t>
      </w:r>
      <w:r w:rsidRPr="00965F53">
        <w:rPr>
          <w:rFonts w:ascii="Baskerville Old Face" w:eastAsia="Times New Roman" w:hAnsi="Baskerville Old Face" w:cs="Helvetica"/>
          <w:sz w:val="24"/>
          <w:szCs w:val="24"/>
          <w:highlight w:val="yellow"/>
        </w:rPr>
        <w:t>nucleases</w:t>
      </w:r>
      <w:r w:rsidR="00C11AC9" w:rsidRPr="00DC1366">
        <w:rPr>
          <w:rFonts w:ascii="Baskerville Old Face" w:eastAsia="Times New Roman" w:hAnsi="Baskerville Old Face" w:cs="Helvetica"/>
          <w:sz w:val="24"/>
          <w:szCs w:val="24"/>
        </w:rPr>
        <w:t xml:space="preserve"> (split DNA and RNA into nitrogen bases, phosphates, ribose and deoxyribose) </w:t>
      </w:r>
    </w:p>
    <w:p w:rsidR="00C11AC9" w:rsidRPr="00DC1366" w:rsidRDefault="00C11AC9" w:rsidP="00965F53">
      <w:pPr>
        <w:numPr>
          <w:ilvl w:val="0"/>
          <w:numId w:val="4"/>
        </w:numPr>
        <w:shd w:val="clear" w:color="auto" w:fill="FFFFFF"/>
        <w:spacing w:after="0" w:line="240" w:lineRule="auto"/>
        <w:rPr>
          <w:rFonts w:ascii="Baskerville Old Face" w:eastAsia="Times New Roman" w:hAnsi="Baskerville Old Face" w:cs="Helvetica"/>
          <w:sz w:val="24"/>
          <w:szCs w:val="24"/>
        </w:rPr>
      </w:pPr>
      <w:r w:rsidRPr="00DC1366">
        <w:rPr>
          <w:rFonts w:ascii="Baskerville Old Face" w:eastAsia="Times New Roman" w:hAnsi="Baskerville Old Face" w:cs="Helvetica"/>
          <w:sz w:val="24"/>
          <w:szCs w:val="24"/>
        </w:rPr>
        <w:t xml:space="preserve">Starches are broken down by enzyme groups called </w:t>
      </w:r>
      <w:r w:rsidRPr="00DC1366">
        <w:rPr>
          <w:rFonts w:ascii="Baskerville Old Face" w:eastAsia="Times New Roman" w:hAnsi="Baskerville Old Face" w:cs="Helvetica"/>
          <w:sz w:val="24"/>
          <w:szCs w:val="24"/>
          <w:highlight w:val="yellow"/>
        </w:rPr>
        <w:t>amylases</w:t>
      </w:r>
      <w:r w:rsidRPr="00DC1366">
        <w:rPr>
          <w:rFonts w:ascii="Baskerville Old Face" w:eastAsia="Times New Roman" w:hAnsi="Baskerville Old Face" w:cs="Helvetica"/>
          <w:sz w:val="24"/>
          <w:szCs w:val="24"/>
        </w:rPr>
        <w:t xml:space="preserve"> </w:t>
      </w:r>
      <w:r w:rsidRPr="00DC1366">
        <w:rPr>
          <w:rFonts w:ascii="Baskerville Old Face" w:eastAsia="Times New Roman" w:hAnsi="Baskerville Old Face" w:cs="Helvetica"/>
          <w:sz w:val="24"/>
          <w:szCs w:val="24"/>
        </w:rPr>
        <w:t>(</w:t>
      </w:r>
      <w:r w:rsidRPr="001527AB">
        <w:rPr>
          <w:rFonts w:ascii="Baskerville Old Face" w:eastAsia="Times New Roman" w:hAnsi="Baskerville Old Face" w:cs="Arial"/>
          <w:sz w:val="24"/>
          <w:szCs w:val="24"/>
        </w:rPr>
        <w:t>split </w:t>
      </w:r>
      <w:hyperlink r:id="rId12" w:tooltip="Carbohydrate" w:history="1">
        <w:r w:rsidRPr="001527AB">
          <w:rPr>
            <w:rFonts w:ascii="Baskerville Old Face" w:eastAsia="Times New Roman" w:hAnsi="Baskerville Old Face" w:cs="Arial"/>
            <w:sz w:val="24"/>
            <w:szCs w:val="24"/>
          </w:rPr>
          <w:t>carbohydrates</w:t>
        </w:r>
      </w:hyperlink>
      <w:r w:rsidRPr="001527AB">
        <w:rPr>
          <w:rFonts w:ascii="Baskerville Old Face" w:eastAsia="Times New Roman" w:hAnsi="Baskerville Old Face" w:cs="Arial"/>
          <w:sz w:val="24"/>
          <w:szCs w:val="24"/>
        </w:rPr>
        <w:t> such as </w:t>
      </w:r>
      <w:hyperlink r:id="rId13" w:tooltip="Starch" w:history="1">
        <w:r w:rsidRPr="001527AB">
          <w:rPr>
            <w:rFonts w:ascii="Baskerville Old Face" w:eastAsia="Times New Roman" w:hAnsi="Baskerville Old Face" w:cs="Arial"/>
            <w:sz w:val="24"/>
            <w:szCs w:val="24"/>
          </w:rPr>
          <w:t>starch</w:t>
        </w:r>
      </w:hyperlink>
      <w:r w:rsidRPr="001527AB">
        <w:rPr>
          <w:rFonts w:ascii="Baskerville Old Face" w:eastAsia="Times New Roman" w:hAnsi="Baskerville Old Face" w:cs="Arial"/>
          <w:sz w:val="24"/>
          <w:szCs w:val="24"/>
        </w:rPr>
        <w:t> and </w:t>
      </w:r>
      <w:hyperlink r:id="rId14" w:tooltip="Sugar" w:history="1">
        <w:r w:rsidRPr="001527AB">
          <w:rPr>
            <w:rFonts w:ascii="Baskerville Old Face" w:eastAsia="Times New Roman" w:hAnsi="Baskerville Old Face" w:cs="Arial"/>
            <w:sz w:val="24"/>
            <w:szCs w:val="24"/>
          </w:rPr>
          <w:t>sugars</w:t>
        </w:r>
      </w:hyperlink>
      <w:r w:rsidRPr="001527AB">
        <w:rPr>
          <w:rFonts w:ascii="Baskerville Old Face" w:eastAsia="Times New Roman" w:hAnsi="Baskerville Old Face" w:cs="Arial"/>
          <w:sz w:val="24"/>
          <w:szCs w:val="24"/>
        </w:rPr>
        <w:t> into </w:t>
      </w:r>
      <w:hyperlink r:id="rId15" w:tooltip="Monosaccharide" w:history="1">
        <w:r w:rsidRPr="001527AB">
          <w:rPr>
            <w:rFonts w:ascii="Baskerville Old Face" w:eastAsia="Times New Roman" w:hAnsi="Baskerville Old Face" w:cs="Arial"/>
            <w:sz w:val="24"/>
            <w:szCs w:val="24"/>
          </w:rPr>
          <w:t>simple sugars</w:t>
        </w:r>
      </w:hyperlink>
      <w:r w:rsidRPr="001527AB">
        <w:rPr>
          <w:rFonts w:ascii="Baskerville Old Face" w:eastAsia="Times New Roman" w:hAnsi="Baskerville Old Face" w:cs="Arial"/>
          <w:sz w:val="24"/>
          <w:szCs w:val="24"/>
        </w:rPr>
        <w:t> such as </w:t>
      </w:r>
      <w:hyperlink r:id="rId16" w:tooltip="Glucose" w:history="1">
        <w:r w:rsidRPr="001527AB">
          <w:rPr>
            <w:rFonts w:ascii="Baskerville Old Face" w:eastAsia="Times New Roman" w:hAnsi="Baskerville Old Face" w:cs="Arial"/>
            <w:sz w:val="24"/>
            <w:szCs w:val="24"/>
          </w:rPr>
          <w:t>glucose</w:t>
        </w:r>
      </w:hyperlink>
      <w:r w:rsidRPr="00DC1366">
        <w:rPr>
          <w:rFonts w:ascii="Baskerville Old Face" w:eastAsia="Times New Roman" w:hAnsi="Baskerville Old Face" w:cs="Arial"/>
          <w:sz w:val="24"/>
          <w:szCs w:val="24"/>
        </w:rPr>
        <w:t>)</w:t>
      </w:r>
      <w:r w:rsidRPr="00DC1366">
        <w:rPr>
          <w:rFonts w:ascii="Baskerville Old Face" w:eastAsia="Times New Roman" w:hAnsi="Baskerville Old Face" w:cs="Helvetica"/>
          <w:sz w:val="24"/>
          <w:szCs w:val="24"/>
        </w:rPr>
        <w:t xml:space="preserve">. </w:t>
      </w:r>
    </w:p>
    <w:p w:rsidR="00C11AC9" w:rsidRPr="00C11AC9" w:rsidRDefault="00C11AC9" w:rsidP="00965F53">
      <w:pPr>
        <w:shd w:val="clear" w:color="auto" w:fill="FFFFFF"/>
        <w:spacing w:after="300" w:line="240" w:lineRule="auto"/>
        <w:rPr>
          <w:rFonts w:ascii="Baskerville Old Face" w:eastAsia="Times New Roman" w:hAnsi="Baskerville Old Face" w:cs="Arial"/>
          <w:color w:val="56544D"/>
          <w:sz w:val="24"/>
          <w:szCs w:val="24"/>
        </w:rPr>
      </w:pPr>
    </w:p>
    <w:p w:rsidR="00C11AC9" w:rsidRDefault="00DC1366" w:rsidP="00965F53">
      <w:pPr>
        <w:shd w:val="clear" w:color="auto" w:fill="FFFFFF"/>
        <w:spacing w:after="300" w:line="240" w:lineRule="auto"/>
        <w:rPr>
          <w:rFonts w:ascii="Baskerville Old Face" w:eastAsia="Times New Roman" w:hAnsi="Baskerville Old Face" w:cs="Arial"/>
          <w:color w:val="56544D"/>
          <w:sz w:val="24"/>
          <w:szCs w:val="24"/>
        </w:rPr>
      </w:pPr>
      <w:bookmarkStart w:id="0" w:name="_GoBack"/>
      <w:r w:rsidRPr="00DC1366">
        <w:lastRenderedPageBreak/>
        <w:drawing>
          <wp:inline distT="0" distB="0" distL="0" distR="0">
            <wp:extent cx="5943600" cy="4301426"/>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301426"/>
                    </a:xfrm>
                    <a:prstGeom prst="rect">
                      <a:avLst/>
                    </a:prstGeom>
                    <a:noFill/>
                    <a:ln>
                      <a:noFill/>
                    </a:ln>
                  </pic:spPr>
                </pic:pic>
              </a:graphicData>
            </a:graphic>
          </wp:inline>
        </w:drawing>
      </w:r>
    </w:p>
    <w:bookmarkEnd w:id="0"/>
    <w:p w:rsidR="00965F53" w:rsidRPr="00965F53" w:rsidRDefault="00965F53" w:rsidP="00965F53">
      <w:pPr>
        <w:shd w:val="clear" w:color="auto" w:fill="FFFFFF"/>
        <w:spacing w:after="300" w:line="240" w:lineRule="auto"/>
        <w:rPr>
          <w:rFonts w:ascii="Baskerville Old Face" w:eastAsia="Times New Roman" w:hAnsi="Baskerville Old Face" w:cs="Arial"/>
          <w:color w:val="56544D"/>
          <w:sz w:val="24"/>
          <w:szCs w:val="24"/>
        </w:rPr>
      </w:pPr>
      <w:r w:rsidRPr="00965F53">
        <w:rPr>
          <w:rFonts w:ascii="Baskerville Old Face" w:eastAsia="Times New Roman" w:hAnsi="Baskerville Old Face" w:cs="Arial"/>
          <w:color w:val="56544D"/>
          <w:sz w:val="24"/>
          <w:szCs w:val="24"/>
        </w:rPr>
        <w:t>Digestive hormones are made by cells lining the stomach and small intestine. These hormones cross into the blood where they can affect other parts of the digestive system. Some of these hormones are listed below.</w:t>
      </w:r>
    </w:p>
    <w:p w:rsidR="00965F53" w:rsidRPr="00965F53" w:rsidRDefault="00965F53" w:rsidP="00965F53">
      <w:pPr>
        <w:numPr>
          <w:ilvl w:val="0"/>
          <w:numId w:val="5"/>
        </w:numPr>
        <w:shd w:val="clear" w:color="auto" w:fill="FFFFFF"/>
        <w:spacing w:after="150" w:line="336" w:lineRule="atLeast"/>
        <w:ind w:left="300"/>
        <w:rPr>
          <w:rFonts w:ascii="Baskerville Old Face" w:eastAsia="Times New Roman" w:hAnsi="Baskerville Old Face" w:cs="Arial"/>
          <w:color w:val="56544D"/>
          <w:sz w:val="24"/>
          <w:szCs w:val="24"/>
        </w:rPr>
      </w:pPr>
      <w:r w:rsidRPr="00965F53">
        <w:rPr>
          <w:rFonts w:ascii="Baskerville Old Face" w:eastAsia="Times New Roman" w:hAnsi="Baskerville Old Face" w:cs="Arial"/>
          <w:color w:val="56544D"/>
          <w:sz w:val="24"/>
          <w:szCs w:val="24"/>
        </w:rPr>
        <w:t>Gastrin, which signals the secretion of gastric acid.</w:t>
      </w:r>
    </w:p>
    <w:p w:rsidR="00965F53" w:rsidRPr="00965F53" w:rsidRDefault="00965F53" w:rsidP="00965F53">
      <w:pPr>
        <w:numPr>
          <w:ilvl w:val="0"/>
          <w:numId w:val="5"/>
        </w:numPr>
        <w:shd w:val="clear" w:color="auto" w:fill="FFFFFF"/>
        <w:spacing w:after="150" w:line="336" w:lineRule="atLeast"/>
        <w:ind w:left="300"/>
        <w:rPr>
          <w:rFonts w:ascii="Baskerville Old Face" w:eastAsia="Times New Roman" w:hAnsi="Baskerville Old Face" w:cs="Arial"/>
          <w:color w:val="56544D"/>
          <w:sz w:val="24"/>
          <w:szCs w:val="24"/>
        </w:rPr>
      </w:pPr>
      <w:r w:rsidRPr="00965F53">
        <w:rPr>
          <w:rFonts w:ascii="Baskerville Old Face" w:eastAsia="Times New Roman" w:hAnsi="Baskerville Old Face" w:cs="Arial"/>
          <w:color w:val="56544D"/>
          <w:sz w:val="24"/>
          <w:szCs w:val="24"/>
        </w:rPr>
        <w:t>Cholecystokinin, which signals the secretion of pancreatic enzymes.</w:t>
      </w:r>
    </w:p>
    <w:p w:rsidR="00965F53" w:rsidRPr="00965F53" w:rsidRDefault="00965F53" w:rsidP="00965F53">
      <w:pPr>
        <w:numPr>
          <w:ilvl w:val="0"/>
          <w:numId w:val="5"/>
        </w:numPr>
        <w:shd w:val="clear" w:color="auto" w:fill="FFFFFF"/>
        <w:spacing w:after="150" w:line="336" w:lineRule="atLeast"/>
        <w:ind w:left="300"/>
        <w:rPr>
          <w:rFonts w:ascii="Baskerville Old Face" w:eastAsia="Times New Roman" w:hAnsi="Baskerville Old Face" w:cs="Arial"/>
          <w:color w:val="56544D"/>
          <w:sz w:val="24"/>
          <w:szCs w:val="24"/>
        </w:rPr>
      </w:pPr>
      <w:r w:rsidRPr="00965F53">
        <w:rPr>
          <w:rFonts w:ascii="Baskerville Old Face" w:eastAsia="Times New Roman" w:hAnsi="Baskerville Old Face" w:cs="Arial"/>
          <w:color w:val="56544D"/>
          <w:sz w:val="24"/>
          <w:szCs w:val="24"/>
        </w:rPr>
        <w:t>Secretin, which signals secretion of water and bicarbonate from the pancreas.</w:t>
      </w:r>
    </w:p>
    <w:p w:rsidR="00965F53" w:rsidRPr="00965F53" w:rsidRDefault="00965F53" w:rsidP="00965F53">
      <w:pPr>
        <w:numPr>
          <w:ilvl w:val="0"/>
          <w:numId w:val="5"/>
        </w:numPr>
        <w:shd w:val="clear" w:color="auto" w:fill="FFFFFF"/>
        <w:spacing w:after="150" w:line="336" w:lineRule="atLeast"/>
        <w:ind w:left="300"/>
        <w:rPr>
          <w:rFonts w:ascii="Baskerville Old Face" w:eastAsia="Times New Roman" w:hAnsi="Baskerville Old Face" w:cs="Arial"/>
          <w:color w:val="56544D"/>
          <w:sz w:val="24"/>
          <w:szCs w:val="24"/>
        </w:rPr>
      </w:pPr>
      <w:r w:rsidRPr="00965F53">
        <w:rPr>
          <w:rFonts w:ascii="Baskerville Old Face" w:eastAsia="Times New Roman" w:hAnsi="Baskerville Old Face" w:cs="Arial"/>
          <w:color w:val="56544D"/>
          <w:sz w:val="24"/>
          <w:szCs w:val="24"/>
        </w:rPr>
        <w:t>Ghrelin, which signals when you are hungry.</w:t>
      </w:r>
    </w:p>
    <w:p w:rsidR="00965F53" w:rsidRPr="00C11AC9" w:rsidRDefault="00965F53" w:rsidP="00965F53">
      <w:pPr>
        <w:numPr>
          <w:ilvl w:val="0"/>
          <w:numId w:val="5"/>
        </w:numPr>
        <w:shd w:val="clear" w:color="auto" w:fill="FFFFFF"/>
        <w:spacing w:after="150" w:line="336" w:lineRule="atLeast"/>
        <w:ind w:left="300"/>
        <w:rPr>
          <w:rFonts w:ascii="Baskerville Old Face" w:eastAsia="Times New Roman" w:hAnsi="Baskerville Old Face" w:cs="Arial"/>
          <w:color w:val="56544D"/>
          <w:sz w:val="24"/>
          <w:szCs w:val="24"/>
        </w:rPr>
      </w:pPr>
      <w:r w:rsidRPr="00965F53">
        <w:rPr>
          <w:rFonts w:ascii="Baskerville Old Face" w:eastAsia="Times New Roman" w:hAnsi="Baskerville Old Face" w:cs="Arial"/>
          <w:color w:val="56544D"/>
          <w:sz w:val="24"/>
          <w:szCs w:val="24"/>
        </w:rPr>
        <w:t>Gastric inhibitory polypeptide, which stops or decreases gastric secretion. It also causes the release of insulin in response to high blood glucose levels.</w:t>
      </w:r>
    </w:p>
    <w:p w:rsidR="001527AB" w:rsidRPr="00C11AC9" w:rsidRDefault="001527AB" w:rsidP="001527AB">
      <w:pPr>
        <w:shd w:val="clear" w:color="auto" w:fill="FFFFFF"/>
        <w:spacing w:after="150" w:line="336" w:lineRule="atLeast"/>
        <w:rPr>
          <w:rFonts w:ascii="Baskerville Old Face" w:eastAsia="Times New Roman" w:hAnsi="Baskerville Old Face" w:cs="Arial"/>
          <w:color w:val="56544D"/>
          <w:sz w:val="24"/>
          <w:szCs w:val="24"/>
        </w:rPr>
      </w:pPr>
    </w:p>
    <w:p w:rsidR="001527AB" w:rsidRPr="00C11AC9" w:rsidRDefault="001527AB" w:rsidP="001527AB">
      <w:pPr>
        <w:shd w:val="clear" w:color="auto" w:fill="FFFFFF"/>
        <w:spacing w:after="150" w:line="336" w:lineRule="atLeast"/>
        <w:rPr>
          <w:rFonts w:ascii="Baskerville Old Face" w:eastAsia="Times New Roman" w:hAnsi="Baskerville Old Face" w:cs="Arial"/>
          <w:color w:val="56544D"/>
          <w:sz w:val="24"/>
          <w:szCs w:val="24"/>
        </w:rPr>
      </w:pPr>
    </w:p>
    <w:p w:rsidR="001527AB" w:rsidRPr="001527AB" w:rsidRDefault="001527AB" w:rsidP="001527AB">
      <w:pPr>
        <w:spacing w:after="100" w:afterAutospacing="1" w:line="240" w:lineRule="auto"/>
        <w:rPr>
          <w:rFonts w:ascii="Baskerville Old Face" w:eastAsia="Times New Roman" w:hAnsi="Baskerville Old Face" w:cs="Helvetica"/>
          <w:color w:val="4C4C4C"/>
          <w:sz w:val="24"/>
          <w:szCs w:val="24"/>
        </w:rPr>
      </w:pPr>
    </w:p>
    <w:p w:rsidR="001527AB" w:rsidRPr="00C11AC9" w:rsidRDefault="001527AB">
      <w:pPr>
        <w:rPr>
          <w:rFonts w:ascii="Baskerville Old Face" w:hAnsi="Baskerville Old Face"/>
          <w:sz w:val="24"/>
          <w:szCs w:val="24"/>
        </w:rPr>
      </w:pPr>
    </w:p>
    <w:sectPr w:rsidR="001527AB" w:rsidRPr="00C11A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Baskerville Old Face">
    <w:panose1 w:val="02020602080505020303"/>
    <w:charset w:val="00"/>
    <w:family w:val="roman"/>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E1086C"/>
    <w:multiLevelType w:val="multilevel"/>
    <w:tmpl w:val="9FC82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6F5C66"/>
    <w:multiLevelType w:val="multilevel"/>
    <w:tmpl w:val="183E7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B116C0"/>
    <w:multiLevelType w:val="multilevel"/>
    <w:tmpl w:val="FBB85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0B358A"/>
    <w:multiLevelType w:val="multilevel"/>
    <w:tmpl w:val="673C0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5462F8"/>
    <w:multiLevelType w:val="multilevel"/>
    <w:tmpl w:val="FB50B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AF93310"/>
    <w:multiLevelType w:val="multilevel"/>
    <w:tmpl w:val="5A1EA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7B5537"/>
    <w:multiLevelType w:val="multilevel"/>
    <w:tmpl w:val="D6B2E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47532A"/>
    <w:multiLevelType w:val="multilevel"/>
    <w:tmpl w:val="64860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9964530"/>
    <w:multiLevelType w:val="multilevel"/>
    <w:tmpl w:val="15B65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0"/>
  </w:num>
  <w:num w:numId="4">
    <w:abstractNumId w:val="6"/>
  </w:num>
  <w:num w:numId="5">
    <w:abstractNumId w:val="2"/>
  </w:num>
  <w:num w:numId="6">
    <w:abstractNumId w:val="5"/>
  </w:num>
  <w:num w:numId="7">
    <w:abstractNumId w:val="4"/>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5F53"/>
    <w:rsid w:val="001527AB"/>
    <w:rsid w:val="002A5CBF"/>
    <w:rsid w:val="0068219F"/>
    <w:rsid w:val="007674DD"/>
    <w:rsid w:val="008F26C4"/>
    <w:rsid w:val="00965F53"/>
    <w:rsid w:val="00A541E8"/>
    <w:rsid w:val="00C11AC9"/>
    <w:rsid w:val="00DC13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3A3ABB-D091-46E8-BB76-ED7FACF25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65F5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ubs-glossary-item">
    <w:name w:val="hubs-glossary-item"/>
    <w:basedOn w:val="DefaultParagraphFont"/>
    <w:rsid w:val="001527AB"/>
  </w:style>
  <w:style w:type="character" w:customStyle="1" w:styleId="hubs-no-glossarize">
    <w:name w:val="hubs-no-glossarize"/>
    <w:basedOn w:val="DefaultParagraphFont"/>
    <w:rsid w:val="001527AB"/>
  </w:style>
  <w:style w:type="paragraph" w:styleId="BalloonText">
    <w:name w:val="Balloon Text"/>
    <w:basedOn w:val="Normal"/>
    <w:link w:val="BalloonTextChar"/>
    <w:uiPriority w:val="99"/>
    <w:semiHidden/>
    <w:unhideWhenUsed/>
    <w:rsid w:val="00A541E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41E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3735405">
      <w:bodyDiv w:val="1"/>
      <w:marLeft w:val="0"/>
      <w:marRight w:val="0"/>
      <w:marTop w:val="0"/>
      <w:marBottom w:val="0"/>
      <w:divBdr>
        <w:top w:val="none" w:sz="0" w:space="0" w:color="auto"/>
        <w:left w:val="none" w:sz="0" w:space="0" w:color="auto"/>
        <w:bottom w:val="none" w:sz="0" w:space="0" w:color="auto"/>
        <w:right w:val="none" w:sz="0" w:space="0" w:color="auto"/>
      </w:divBdr>
    </w:div>
    <w:div w:id="687564524">
      <w:bodyDiv w:val="1"/>
      <w:marLeft w:val="0"/>
      <w:marRight w:val="0"/>
      <w:marTop w:val="0"/>
      <w:marBottom w:val="0"/>
      <w:divBdr>
        <w:top w:val="none" w:sz="0" w:space="0" w:color="auto"/>
        <w:left w:val="none" w:sz="0" w:space="0" w:color="auto"/>
        <w:bottom w:val="none" w:sz="0" w:space="0" w:color="auto"/>
        <w:right w:val="none" w:sz="0" w:space="0" w:color="auto"/>
      </w:divBdr>
    </w:div>
    <w:div w:id="756749005">
      <w:bodyDiv w:val="1"/>
      <w:marLeft w:val="0"/>
      <w:marRight w:val="0"/>
      <w:marTop w:val="0"/>
      <w:marBottom w:val="0"/>
      <w:divBdr>
        <w:top w:val="none" w:sz="0" w:space="0" w:color="auto"/>
        <w:left w:val="none" w:sz="0" w:space="0" w:color="auto"/>
        <w:bottom w:val="none" w:sz="0" w:space="0" w:color="auto"/>
        <w:right w:val="none" w:sz="0" w:space="0" w:color="auto"/>
      </w:divBdr>
    </w:div>
    <w:div w:id="962659187">
      <w:bodyDiv w:val="1"/>
      <w:marLeft w:val="0"/>
      <w:marRight w:val="0"/>
      <w:marTop w:val="0"/>
      <w:marBottom w:val="0"/>
      <w:divBdr>
        <w:top w:val="none" w:sz="0" w:space="0" w:color="auto"/>
        <w:left w:val="none" w:sz="0" w:space="0" w:color="auto"/>
        <w:bottom w:val="none" w:sz="0" w:space="0" w:color="auto"/>
        <w:right w:val="none" w:sz="0" w:space="0" w:color="auto"/>
      </w:divBdr>
    </w:div>
    <w:div w:id="1274365875">
      <w:bodyDiv w:val="1"/>
      <w:marLeft w:val="0"/>
      <w:marRight w:val="0"/>
      <w:marTop w:val="0"/>
      <w:marBottom w:val="0"/>
      <w:divBdr>
        <w:top w:val="none" w:sz="0" w:space="0" w:color="auto"/>
        <w:left w:val="none" w:sz="0" w:space="0" w:color="auto"/>
        <w:bottom w:val="none" w:sz="0" w:space="0" w:color="auto"/>
        <w:right w:val="none" w:sz="0" w:space="0" w:color="auto"/>
      </w:divBdr>
    </w:div>
    <w:div w:id="1347246445">
      <w:bodyDiv w:val="1"/>
      <w:marLeft w:val="0"/>
      <w:marRight w:val="0"/>
      <w:marTop w:val="0"/>
      <w:marBottom w:val="0"/>
      <w:divBdr>
        <w:top w:val="none" w:sz="0" w:space="0" w:color="auto"/>
        <w:left w:val="none" w:sz="0" w:space="0" w:color="auto"/>
        <w:bottom w:val="none" w:sz="0" w:space="0" w:color="auto"/>
        <w:right w:val="none" w:sz="0" w:space="0" w:color="auto"/>
      </w:divBdr>
    </w:div>
    <w:div w:id="1995602134">
      <w:bodyDiv w:val="1"/>
      <w:marLeft w:val="0"/>
      <w:marRight w:val="0"/>
      <w:marTop w:val="0"/>
      <w:marBottom w:val="0"/>
      <w:divBdr>
        <w:top w:val="none" w:sz="0" w:space="0" w:color="auto"/>
        <w:left w:val="none" w:sz="0" w:space="0" w:color="auto"/>
        <w:bottom w:val="none" w:sz="0" w:space="0" w:color="auto"/>
        <w:right w:val="none" w:sz="0" w:space="0" w:color="auto"/>
      </w:divBdr>
      <w:divsChild>
        <w:div w:id="1898399255">
          <w:marLeft w:val="0"/>
          <w:marRight w:val="0"/>
          <w:marTop w:val="0"/>
          <w:marBottom w:val="288"/>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mino_acid" TargetMode="External"/><Relationship Id="rId13" Type="http://schemas.openxmlformats.org/officeDocument/2006/relationships/hyperlink" Target="https://en.wikipedia.org/wiki/Starch"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Peptides" TargetMode="External"/><Relationship Id="rId12" Type="http://schemas.openxmlformats.org/officeDocument/2006/relationships/hyperlink" Target="https://en.wikipedia.org/wiki/Carbohydrate" TargetMode="External"/><Relationship Id="rId17" Type="http://schemas.openxmlformats.org/officeDocument/2006/relationships/image" Target="media/image2.emf"/><Relationship Id="rId2" Type="http://schemas.openxmlformats.org/officeDocument/2006/relationships/styles" Target="styles.xml"/><Relationship Id="rId16" Type="http://schemas.openxmlformats.org/officeDocument/2006/relationships/hyperlink" Target="https://en.wikipedia.org/wiki/Glucose" TargetMode="External"/><Relationship Id="rId1" Type="http://schemas.openxmlformats.org/officeDocument/2006/relationships/numbering" Target="numbering.xml"/><Relationship Id="rId6" Type="http://schemas.openxmlformats.org/officeDocument/2006/relationships/hyperlink" Target="https://en.wikipedia.org/wiki/Protein" TargetMode="External"/><Relationship Id="rId11" Type="http://schemas.openxmlformats.org/officeDocument/2006/relationships/hyperlink" Target="https://en.wikipedia.org/wiki/Glycerol" TargetMode="External"/><Relationship Id="rId5" Type="http://schemas.openxmlformats.org/officeDocument/2006/relationships/image" Target="media/image1.png"/><Relationship Id="rId15" Type="http://schemas.openxmlformats.org/officeDocument/2006/relationships/hyperlink" Target="https://en.wikipedia.org/wiki/Monosaccharide" TargetMode="External"/><Relationship Id="rId10" Type="http://schemas.openxmlformats.org/officeDocument/2006/relationships/hyperlink" Target="https://en.wikipedia.org/wiki/Fatty_acid"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Fat" TargetMode="External"/><Relationship Id="rId14" Type="http://schemas.openxmlformats.org/officeDocument/2006/relationships/hyperlink" Target="https://en.wikipedia.org/wiki/Sug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450</TotalTime>
  <Pages>2</Pages>
  <Words>442</Words>
  <Characters>2521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Tulsa Tech</Company>
  <LinksUpToDate>false</LinksUpToDate>
  <CharactersWithSpaces>2958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Bowden, Stacia</dc:creator>
  <cp:keywords/>
  <dc:description/>
  <cp:lastModifiedBy>Bowden, Stacia</cp:lastModifiedBy>
  <cp:revision>1</cp:revision>
  <cp:lastPrinted>2018-01-19T15:21:00Z</cp:lastPrinted>
  <dcterms:created xsi:type="dcterms:W3CDTF">2018-01-19T13:23:00Z</dcterms:created>
  <dcterms:modified xsi:type="dcterms:W3CDTF">2018-01-19T21:18:00Z</dcterms:modified>
</cp:coreProperties>
</file>