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0F172A"/>
          <w:sz w:val="27"/>
        </w:rPr>
        <w:t>Email Spam Detection Using Machine Learning and Naive Bayes</w:t>
      </w:r>
    </w:p>
    <w:p>
      <w:pPr>
        <w:spacing w:before="0" w:after="240"/>
        <w:jc w:val="center"/>
      </w:pPr>
      <w:r>
        <w:rPr>
          <w:rFonts w:ascii="Arial" w:hAnsi="Arial"/>
          <w:b w:val="0"/>
          <w:i/>
          <w:color w:val="334155"/>
          <w:sz w:val="21"/>
        </w:rPr>
        <w:t>(Email &amp; SMS Spam Classification using Multinomial Naive Bayes)</w:t>
      </w:r>
    </w:p>
    <w:p>
      <w:pPr>
        <w:keepNext/>
        <w:spacing w:before="200" w:after="80"/>
      </w:pPr>
      <w:r>
        <w:rPr>
          <w:rFonts w:ascii="Arial" w:hAnsi="Arial"/>
          <w:b/>
          <w:i w:val="0"/>
          <w:color w:val="0F172A"/>
          <w:sz w:val="22"/>
        </w:rPr>
        <w:t>Problem Statement:</w:t>
      </w:r>
    </w:p>
    <w:p>
      <w:pPr>
        <w:spacing w:after="100" w:line="276" w:lineRule="auto"/>
        <w:jc w:val="both"/>
      </w:pPr>
      <w:r>
        <w:rPr>
          <w:rFonts w:ascii="Arial" w:hAnsi="Arial"/>
          <w:b w:val="0"/>
          <w:i w:val="0"/>
          <w:color w:val="1E293B"/>
          <w:sz w:val="19"/>
        </w:rPr>
        <w:t>Email and SMS communication remain fundamental pillars of global digital correspondence, academic collaboration, and business transactions. However, the overwhelming volume of unsolicited bulk messages, phishing attacks, financial scams, and malicious links—collectively known as spam—poses severe security, privacy, and productivity risks to end users and organizations alike. Traditional keyword-filtering and rule-based email security systems are fundamentally brittle, as malicious actors easily circumvent static lexicons through deliberate character obfuscation, zero-day phrasing, homoglyph substitution, and polymorphic message layouts. Furthermore, manual classification of incoming correspondence is time-consuming, subjective, and entirely unscalable to the massive influx of daily digital communications.</w:t>
      </w:r>
    </w:p>
    <w:p>
      <w:pPr>
        <w:spacing w:after="100" w:line="276" w:lineRule="auto"/>
        <w:jc w:val="both"/>
      </w:pPr>
      <w:r>
        <w:rPr>
          <w:rFonts w:ascii="Arial" w:hAnsi="Arial"/>
          <w:b w:val="0"/>
          <w:i w:val="0"/>
          <w:color w:val="1E293B"/>
          <w:sz w:val="19"/>
        </w:rPr>
        <w:t>There is, therefore, a pressing need for an automated, lightweight, and mathematically grounded classification system capable of analyzing raw message text and reliably discriminating between legitimate (Ham) and fraudulent (Spam) correspondence with quantifiable posterior class confidence. This project designs, implements, and evaluates an end-to-end Machine Learning spam classification system employing Natural Language Processing (NLP), text tokenization, vocabulary feature extraction via CountVectorizer, and probabilistic classification through a Multinomial Naive Bayes pipeline. The complete system is deployed as an accessible, local web application using the Flask framework, providing real-time inference, class probability meters, and comprehensive model evaluation based on standard data science metrics (Accuracy, Precision, Recall, F1-Score, and the Confusion Matrix).</w:t>
      </w:r>
    </w:p>
    <w:p>
      <w:pPr>
        <w:keepNext/>
        <w:spacing w:before="200" w:after="80"/>
      </w:pPr>
      <w:r>
        <w:rPr>
          <w:rFonts w:ascii="Arial" w:hAnsi="Arial"/>
          <w:b/>
          <w:i w:val="0"/>
          <w:color w:val="0F172A"/>
          <w:sz w:val="22"/>
        </w:rPr>
        <w:t>Objectives:</w:t>
      </w:r>
    </w:p>
    <w:p>
      <w:pPr>
        <w:pStyle w:val="ListBullet"/>
        <w:spacing w:after="40" w:line="276" w:lineRule="auto"/>
      </w:pPr>
      <w:r>
        <w:rPr>
          <w:rFonts w:ascii="Arial" w:hAnsi="Arial"/>
          <w:b w:val="0"/>
          <w:i w:val="0"/>
          <w:color w:val="1E293B"/>
          <w:sz w:val="19"/>
        </w:rPr>
        <w:t>1. To collect, clean, and standardize a real-world benchmark dataset of legitimate (Ham) and Spam messages (UCI SMS Spam Collection).</w:t>
      </w:r>
    </w:p>
    <w:p>
      <w:pPr>
        <w:pStyle w:val="ListBullet"/>
        <w:spacing w:after="40" w:line="276" w:lineRule="auto"/>
      </w:pPr>
      <w:r>
        <w:rPr>
          <w:rFonts w:ascii="Arial" w:hAnsi="Arial"/>
          <w:b w:val="0"/>
          <w:i w:val="0"/>
          <w:color w:val="1E293B"/>
          <w:sz w:val="19"/>
        </w:rPr>
        <w:t>2. To perform thorough Exploratory Data Analysis (EDA) investigating class imbalance, message character lengths, and discriminative keywords.</w:t>
      </w:r>
    </w:p>
    <w:p>
      <w:pPr>
        <w:pStyle w:val="ListBullet"/>
        <w:spacing w:after="40" w:line="276" w:lineRule="auto"/>
      </w:pPr>
      <w:r>
        <w:rPr>
          <w:rFonts w:ascii="Arial" w:hAnsi="Arial"/>
          <w:b w:val="0"/>
          <w:i w:val="0"/>
          <w:color w:val="1E293B"/>
          <w:sz w:val="19"/>
        </w:rPr>
        <w:t>3. To extract text features using Bag-of-Words (CountVectorizer) and validate against TF-IDF term weighting via 5-fold cross-validation.</w:t>
      </w:r>
    </w:p>
    <w:p>
      <w:pPr>
        <w:pStyle w:val="ListBullet"/>
        <w:spacing w:after="40" w:line="276" w:lineRule="auto"/>
      </w:pPr>
      <w:r>
        <w:rPr>
          <w:rFonts w:ascii="Arial" w:hAnsi="Arial"/>
          <w:b w:val="0"/>
          <w:i w:val="0"/>
          <w:color w:val="1E293B"/>
          <w:sz w:val="19"/>
        </w:rPr>
        <w:t>4. To design, train, and serialize an optimal Multinomial Naive Bayes classifier pipeline with Laplace smoothing (α = 1.0) to prevent zero-frequency likelihoods.</w:t>
      </w:r>
    </w:p>
    <w:p>
      <w:pPr>
        <w:pStyle w:val="ListBullet"/>
        <w:spacing w:after="40" w:line="276" w:lineRule="auto"/>
      </w:pPr>
      <w:r>
        <w:rPr>
          <w:rFonts w:ascii="Arial" w:hAnsi="Arial"/>
          <w:b w:val="0"/>
          <w:i w:val="0"/>
          <w:color w:val="1E293B"/>
          <w:sz w:val="19"/>
        </w:rPr>
        <w:t>5. To build a responsive, local Flask web application providing real-time message inference with estimated posterior class probabilities.</w:t>
      </w:r>
    </w:p>
    <w:p>
      <w:pPr>
        <w:pStyle w:val="ListBullet"/>
        <w:spacing w:after="40" w:line="276" w:lineRule="auto"/>
      </w:pPr>
      <w:r>
        <w:rPr>
          <w:rFonts w:ascii="Arial" w:hAnsi="Arial"/>
          <w:b w:val="0"/>
          <w:i w:val="0"/>
          <w:color w:val="1E293B"/>
          <w:sz w:val="19"/>
        </w:rPr>
        <w:t>6. To evaluate the model on an unseen 20% test partition, reporting Accuracy, Precision, Recall, F1-Score, and the Confusion Matrix heatmap.</w:t>
      </w:r>
    </w:p>
    <w:p>
      <w:pPr>
        <w:keepNext/>
        <w:spacing w:before="200" w:after="80"/>
      </w:pPr>
      <w:r>
        <w:rPr>
          <w:rFonts w:ascii="Arial" w:hAnsi="Arial"/>
          <w:b/>
          <w:i w:val="0"/>
          <w:color w:val="0F172A"/>
          <w:sz w:val="22"/>
        </w:rPr>
        <w:t>Software / Hardware Required:</w:t>
      </w:r>
    </w:p>
    <w:p>
      <w:pPr>
        <w:pStyle w:val="ListBullet"/>
        <w:spacing w:after="40" w:line="276" w:lineRule="auto"/>
      </w:pPr>
      <w:r>
        <w:rPr>
          <w:rFonts w:ascii="Arial" w:hAnsi="Arial"/>
          <w:b w:val="0"/>
          <w:i w:val="0"/>
          <w:color w:val="1E293B"/>
          <w:sz w:val="19"/>
        </w:rPr>
        <w:t>Operating System: Windows 10/11 / Linux / macOS</w:t>
      </w:r>
    </w:p>
    <w:p>
      <w:pPr>
        <w:pStyle w:val="ListBullet"/>
        <w:spacing w:after="40" w:line="276" w:lineRule="auto"/>
      </w:pPr>
      <w:r>
        <w:rPr>
          <w:rFonts w:ascii="Arial" w:hAnsi="Arial"/>
          <w:b w:val="0"/>
          <w:i w:val="0"/>
          <w:color w:val="1E293B"/>
          <w:sz w:val="19"/>
        </w:rPr>
        <w:t>IDE: Visual Studio Code</w:t>
      </w:r>
    </w:p>
    <w:p>
      <w:pPr>
        <w:pStyle w:val="ListBullet"/>
        <w:spacing w:after="40" w:line="276" w:lineRule="auto"/>
      </w:pPr>
      <w:r>
        <w:rPr>
          <w:rFonts w:ascii="Arial" w:hAnsi="Arial"/>
          <w:b w:val="0"/>
          <w:i w:val="0"/>
          <w:color w:val="1E293B"/>
          <w:sz w:val="19"/>
        </w:rPr>
        <w:t>Language: Python 3.10+</w:t>
      </w:r>
    </w:p>
    <w:p>
      <w:pPr>
        <w:pStyle w:val="ListBullet"/>
        <w:spacing w:after="40" w:line="276" w:lineRule="auto"/>
      </w:pPr>
      <w:r>
        <w:rPr>
          <w:rFonts w:ascii="Arial" w:hAnsi="Arial"/>
          <w:b w:val="0"/>
          <w:i w:val="0"/>
          <w:color w:val="1E293B"/>
          <w:sz w:val="19"/>
        </w:rPr>
        <w:t>Backend Framework: Flask (REST API &amp; Jinja2 Templates)</w:t>
      </w:r>
    </w:p>
    <w:p>
      <w:r>
        <w:br w:type="page"/>
      </w:r>
    </w:p>
    <w:p>
      <w:pPr>
        <w:pStyle w:val="ListBullet"/>
        <w:spacing w:after="40" w:line="276" w:lineRule="auto"/>
      </w:pPr>
      <w:r>
        <w:rPr>
          <w:rFonts w:ascii="Arial" w:hAnsi="Arial"/>
          <w:b w:val="0"/>
          <w:i w:val="0"/>
          <w:color w:val="1E293B"/>
          <w:sz w:val="19"/>
        </w:rPr>
        <w:t>Machine Learning: scikit-learn (MultinomialNB, CountVectorizer, TfidfVectorizer, Pipeline, metrics)</w:t>
      </w:r>
    </w:p>
    <w:p>
      <w:pPr>
        <w:pStyle w:val="ListBullet"/>
        <w:spacing w:after="40" w:line="276" w:lineRule="auto"/>
      </w:pPr>
      <w:r>
        <w:rPr>
          <w:rFonts w:ascii="Arial" w:hAnsi="Arial"/>
          <w:b w:val="0"/>
          <w:i w:val="0"/>
          <w:color w:val="1E293B"/>
          <w:sz w:val="19"/>
        </w:rPr>
        <w:t>Data Processing &amp; Mathematics: Pandas, NumPy</w:t>
      </w:r>
    </w:p>
    <w:p>
      <w:pPr>
        <w:pStyle w:val="ListBullet"/>
        <w:spacing w:after="40" w:line="276" w:lineRule="auto"/>
      </w:pPr>
      <w:r>
        <w:rPr>
          <w:rFonts w:ascii="Arial" w:hAnsi="Arial"/>
          <w:b w:val="0"/>
          <w:i w:val="0"/>
          <w:color w:val="1E293B"/>
          <w:sz w:val="19"/>
        </w:rPr>
        <w:t>Visualizations: Matplotlib, Seaborn</w:t>
      </w:r>
    </w:p>
    <w:p>
      <w:pPr>
        <w:pStyle w:val="ListBullet"/>
        <w:spacing w:after="40" w:line="276" w:lineRule="auto"/>
      </w:pPr>
      <w:r>
        <w:rPr>
          <w:rFonts w:ascii="Arial" w:hAnsi="Arial"/>
          <w:b w:val="0"/>
          <w:i w:val="0"/>
          <w:color w:val="1E293B"/>
          <w:sz w:val="19"/>
        </w:rPr>
        <w:t>Model Serialization: Joblib</w:t>
      </w:r>
    </w:p>
    <w:p>
      <w:pPr>
        <w:pStyle w:val="ListBullet"/>
        <w:spacing w:after="40" w:line="276" w:lineRule="auto"/>
      </w:pPr>
      <w:r>
        <w:rPr>
          <w:rFonts w:ascii="Arial" w:hAnsi="Arial"/>
          <w:b w:val="0"/>
          <w:i w:val="0"/>
          <w:color w:val="1E293B"/>
          <w:sz w:val="19"/>
        </w:rPr>
        <w:t>Frontend: HTML5, CSS3, JavaScript (Responsive, email-inspired UI)</w:t>
      </w:r>
    </w:p>
    <w:p>
      <w:pPr>
        <w:pStyle w:val="ListBullet"/>
        <w:spacing w:after="40" w:line="276" w:lineRule="auto"/>
      </w:pPr>
      <w:r>
        <w:rPr>
          <w:rFonts w:ascii="Arial" w:hAnsi="Arial"/>
          <w:b w:val="0"/>
          <w:i w:val="0"/>
          <w:color w:val="1E293B"/>
          <w:sz w:val="19"/>
        </w:rPr>
        <w:t>Dataset: UCI Machine Learning Repository SMS Spam Collection (5,158 clean records)</w:t>
      </w:r>
    </w:p>
    <w:p>
      <w:pPr>
        <w:pStyle w:val="ListBullet"/>
        <w:spacing w:after="40" w:line="276" w:lineRule="auto"/>
      </w:pPr>
      <w:r>
        <w:rPr>
          <w:rFonts w:ascii="Arial" w:hAnsi="Arial"/>
          <w:b w:val="0"/>
          <w:i w:val="0"/>
          <w:color w:val="1E293B"/>
          <w:sz w:val="19"/>
        </w:rPr>
        <w:t>Version Control: Git</w:t>
      </w:r>
    </w:p>
    <w:p>
      <w:pPr>
        <w:pStyle w:val="ListBullet"/>
        <w:spacing w:after="40" w:line="276" w:lineRule="auto"/>
      </w:pPr>
      <w:r>
        <w:rPr>
          <w:rFonts w:ascii="Arial" w:hAnsi="Arial"/>
          <w:b w:val="0"/>
          <w:i w:val="0"/>
          <w:color w:val="1E293B"/>
          <w:sz w:val="19"/>
        </w:rPr>
        <w:t>Hardware Requirements: Intel Core i3 / AMD Ryzen 3 / Apple Silicon, 4 GB RAM, 500 MB free disk space</w:t>
      </w:r>
    </w:p>
    <w:p>
      <w:pPr>
        <w:keepNext/>
        <w:spacing w:before="200" w:after="80"/>
      </w:pPr>
      <w:r>
        <w:rPr>
          <w:rFonts w:ascii="Arial" w:hAnsi="Arial"/>
          <w:b/>
          <w:i w:val="0"/>
          <w:color w:val="0F172A"/>
          <w:sz w:val="22"/>
        </w:rPr>
        <w:t>Project Directory Structure:</w:t>
      </w:r>
    </w:p>
    <w:p>
      <w:pPr>
        <w:spacing w:after="100" w:line="276" w:lineRule="auto"/>
        <w:jc w:val="both"/>
      </w:pPr>
      <w:r>
        <w:rPr>
          <w:rFonts w:ascii="Arial" w:hAnsi="Arial"/>
          <w:b w:val="0"/>
          <w:i w:val="0"/>
          <w:color w:val="1E293B"/>
          <w:sz w:val="19"/>
        </w:rPr>
        <w:t>The project (“EmailSpamDetection”) is structured modularly with dedicated directories for the standardized dataset, serialized machine learning artifacts, static exploratory visual plots, Jinja2 web templates, and backend inference routing, as shown below.</w:t>
      </w:r>
    </w:p>
    <w:p>
      <w:pPr>
        <w:keepNext/>
        <w:spacing w:before="80" w:after="40"/>
        <w:jc w:val="center"/>
      </w:pPr>
      <w:r>
        <w:drawing>
          <wp:inline xmlns:a="http://schemas.openxmlformats.org/drawingml/2006/main" xmlns:pic="http://schemas.openxmlformats.org/drawingml/2006/picture">
            <wp:extent cx="2194560" cy="2994273"/>
            <wp:docPr id="1" name="Picture 1"/>
            <wp:cNvGraphicFramePr>
              <a:graphicFrameLocks noChangeAspect="1"/>
            </wp:cNvGraphicFramePr>
            <a:graphic>
              <a:graphicData uri="http://schemas.openxmlformats.org/drawingml/2006/picture">
                <pic:pic>
                  <pic:nvPicPr>
                    <pic:cNvPr id="0" name="fig1_vscode_structure.png"/>
                    <pic:cNvPicPr/>
                  </pic:nvPicPr>
                  <pic:blipFill>
                    <a:blip r:embed="rId9"/>
                    <a:stretch>
                      <a:fillRect/>
                    </a:stretch>
                  </pic:blipFill>
                  <pic:spPr>
                    <a:xfrm>
                      <a:off x="0" y="0"/>
                      <a:ext cx="2194560" cy="2994273"/>
                    </a:xfrm>
                    <a:prstGeom prst="rect"/>
                  </pic:spPr>
                </pic:pic>
              </a:graphicData>
            </a:graphic>
          </wp:inline>
        </w:drawing>
      </w:r>
    </w:p>
    <w:p>
      <w:pPr>
        <w:spacing w:before="40" w:after="160"/>
        <w:jc w:val="center"/>
      </w:pPr>
      <w:r>
        <w:rPr>
          <w:rFonts w:ascii="Arial" w:hAnsi="Arial"/>
          <w:b w:val="0"/>
          <w:i/>
          <w:color w:val="222222"/>
          <w:sz w:val="17"/>
        </w:rPr>
        <w:t>Fig 1: Project directory structure of EmailSpamDetection in Visual Studio Code</w:t>
      </w:r>
    </w:p>
    <w:p>
      <w:pPr>
        <w:spacing w:after="100" w:line="276" w:lineRule="auto"/>
        <w:jc w:val="both"/>
      </w:pPr>
      <w:r>
        <w:rPr>
          <w:rFonts w:ascii="Arial" w:hAnsi="Arial"/>
          <w:b w:val="0"/>
          <w:i w:val="0"/>
          <w:color w:val="1E293B"/>
          <w:sz w:val="19"/>
        </w:rPr>
        <w:t>Key project components include: train_model.py (end-to-end data acquisition, cleaning, EDA generation, cross-validation, and model persistence), app.py (Flask web server and prediction endpoints), data/spam.csv (deduplicated, standardized dataset), models/spam_detection_model.pkl (fitted Scikit-learn pipeline), models/evaluation_results.json (genuine test metrics), static/plots/ (6 publication-quality graphs), and templates/index.html (interactive user dashboard).</w:t>
      </w:r>
    </w:p>
    <w:p>
      <w:r>
        <w:br w:type="page"/>
      </w:r>
    </w:p>
    <w:p>
      <w:pPr>
        <w:keepNext/>
        <w:spacing w:before="200" w:after="80"/>
      </w:pPr>
      <w:r>
        <w:rPr>
          <w:rFonts w:ascii="Arial" w:hAnsi="Arial"/>
          <w:b/>
          <w:i w:val="0"/>
          <w:color w:val="0F172A"/>
          <w:sz w:val="22"/>
        </w:rPr>
        <w:t>Procedure:</w:t>
      </w:r>
    </w:p>
    <w:p>
      <w:pPr>
        <w:pStyle w:val="ListBullet"/>
        <w:spacing w:after="40" w:line="276" w:lineRule="auto"/>
      </w:pPr>
      <w:r>
        <w:rPr>
          <w:rFonts w:ascii="Arial" w:hAnsi="Arial"/>
          <w:b w:val="0"/>
          <w:i w:val="0"/>
          <w:color w:val="1E293B"/>
          <w:sz w:val="19"/>
        </w:rPr>
        <w:t>1. Collect the authentic SMS Spam Collection dataset from the UCI Machine Learning Repository and store it in data/.</w:t>
      </w:r>
    </w:p>
    <w:p>
      <w:pPr>
        <w:pStyle w:val="ListBullet"/>
        <w:spacing w:after="40" w:line="276" w:lineRule="auto"/>
      </w:pPr>
      <w:r>
        <w:rPr>
          <w:rFonts w:ascii="Arial" w:hAnsi="Arial"/>
          <w:b w:val="0"/>
          <w:i w:val="0"/>
          <w:color w:val="1E293B"/>
          <w:sz w:val="19"/>
        </w:rPr>
        <w:t>2. Execute train_model.py to load raw text records, inspect structural dimensions, and clean missing values.</w:t>
      </w:r>
    </w:p>
    <w:p>
      <w:pPr>
        <w:pStyle w:val="ListBullet"/>
        <w:spacing w:after="40" w:line="276" w:lineRule="auto"/>
      </w:pPr>
      <w:r>
        <w:rPr>
          <w:rFonts w:ascii="Arial" w:hAnsi="Arial"/>
          <w:b w:val="0"/>
          <w:i w:val="0"/>
          <w:color w:val="1E293B"/>
          <w:sz w:val="19"/>
        </w:rPr>
        <w:t>3. Standardize column identifiers to label and message, normalize target classes to ham and spam, and remove duplicate messages.</w:t>
      </w:r>
    </w:p>
    <w:p>
      <w:pPr>
        <w:pStyle w:val="ListBullet"/>
        <w:spacing w:after="40" w:line="276" w:lineRule="auto"/>
      </w:pPr>
      <w:r>
        <w:rPr>
          <w:rFonts w:ascii="Arial" w:hAnsi="Arial"/>
          <w:b w:val="0"/>
          <w:i w:val="0"/>
          <w:color w:val="1E293B"/>
          <w:sz w:val="19"/>
        </w:rPr>
        <w:t>4. Perform Exploratory Data Analysis (EDA) using Matplotlib and Seaborn to visualize class balance, character distributions, and frequent unigram tokens.</w:t>
      </w:r>
    </w:p>
    <w:p>
      <w:pPr>
        <w:pStyle w:val="ListBullet"/>
        <w:spacing w:after="40" w:line="276" w:lineRule="auto"/>
      </w:pPr>
      <w:r>
        <w:rPr>
          <w:rFonts w:ascii="Arial" w:hAnsi="Arial"/>
          <w:b w:val="0"/>
          <w:i w:val="0"/>
          <w:color w:val="1E293B"/>
          <w:sz w:val="19"/>
        </w:rPr>
        <w:t>5. Partition the cleaned dataset into an 80% training set (4,126 records) and a 20% held-out test set (1,032 records) using stratified sampling (stratify=y).</w:t>
      </w:r>
    </w:p>
    <w:p>
      <w:pPr>
        <w:pStyle w:val="ListBullet"/>
        <w:spacing w:after="40" w:line="276" w:lineRule="auto"/>
      </w:pPr>
      <w:r>
        <w:rPr>
          <w:rFonts w:ascii="Arial" w:hAnsi="Arial"/>
          <w:b w:val="0"/>
          <w:i w:val="0"/>
          <w:color w:val="1E293B"/>
          <w:sz w:val="19"/>
        </w:rPr>
        <w:t>6. Execute 5-fold cross-validation on the training set to evaluate CountVectorizer against TfidfVectorizer for text representation.</w:t>
      </w:r>
    </w:p>
    <w:p>
      <w:pPr>
        <w:pStyle w:val="ListBullet"/>
        <w:spacing w:after="40" w:line="276" w:lineRule="auto"/>
      </w:pPr>
      <w:r>
        <w:rPr>
          <w:rFonts w:ascii="Arial" w:hAnsi="Arial"/>
          <w:b w:val="0"/>
          <w:i w:val="0"/>
          <w:color w:val="1E293B"/>
          <w:sz w:val="19"/>
        </w:rPr>
        <w:t>7. Construct a Scikit-learn Pipeline encapsulating CountVectorizer (with English stop-word filtering) and the Multinomial Naive Bayes classifier.</w:t>
      </w:r>
    </w:p>
    <w:p>
      <w:pPr>
        <w:pStyle w:val="ListBullet"/>
        <w:spacing w:after="40" w:line="276" w:lineRule="auto"/>
      </w:pPr>
      <w:r>
        <w:rPr>
          <w:rFonts w:ascii="Arial" w:hAnsi="Arial"/>
          <w:b w:val="0"/>
          <w:i w:val="0"/>
          <w:color w:val="1E293B"/>
          <w:sz w:val="19"/>
        </w:rPr>
        <w:t>8. Fit the pipeline strictly on the training partition and evaluate generalization performance on the unseen test set (Accuracy, Precision, Recall, F1-Score, Confusion Matrix).</w:t>
      </w:r>
    </w:p>
    <w:p>
      <w:pPr>
        <w:pStyle w:val="ListBullet"/>
        <w:spacing w:after="40" w:line="276" w:lineRule="auto"/>
      </w:pPr>
      <w:r>
        <w:rPr>
          <w:rFonts w:ascii="Arial" w:hAnsi="Arial"/>
          <w:b w:val="0"/>
          <w:i w:val="0"/>
          <w:color w:val="1E293B"/>
          <w:sz w:val="19"/>
        </w:rPr>
        <w:t>9. Serialize the trained pipeline to models/spam_detection_model.pkl and export test evaluation metrics to models/evaluation_results.json.</w:t>
      </w:r>
    </w:p>
    <w:p>
      <w:pPr>
        <w:pStyle w:val="ListBullet"/>
        <w:spacing w:after="40" w:line="276" w:lineRule="auto"/>
      </w:pPr>
      <w:r>
        <w:rPr>
          <w:rFonts w:ascii="Arial" w:hAnsi="Arial"/>
          <w:b w:val="0"/>
          <w:i w:val="0"/>
          <w:color w:val="1E293B"/>
          <w:sz w:val="19"/>
        </w:rPr>
        <w:t>10. Launch the Flask web application (app.py), load the saved model pipeline into memory, and classify user-entered messages in real-time.</w:t>
      </w:r>
    </w:p>
    <w:p>
      <w:pPr>
        <w:keepNext/>
        <w:spacing w:before="200" w:after="80"/>
      </w:pPr>
      <w:r>
        <w:rPr>
          <w:rFonts w:ascii="Arial" w:hAnsi="Arial"/>
          <w:b/>
          <w:i w:val="0"/>
          <w:color w:val="0F172A"/>
          <w:sz w:val="22"/>
        </w:rPr>
        <w:t>Implementation Code:</w:t>
      </w:r>
    </w:p>
    <w:p>
      <w:pPr>
        <w:spacing w:after="100" w:line="276" w:lineRule="auto"/>
        <w:jc w:val="both"/>
      </w:pPr>
      <w:r>
        <w:rPr>
          <w:rFonts w:ascii="Arial" w:hAnsi="Arial"/>
          <w:b w:val="0"/>
          <w:i w:val="0"/>
          <w:color w:val="1E293B"/>
          <w:sz w:val="19"/>
        </w:rPr>
        <w:t>Representative implementation of the key modules used in the project, based on the complete pipeline executed in the application.</w:t>
      </w:r>
    </w:p>
    <w:p>
      <w:pPr>
        <w:keepNext/>
        <w:spacing w:before="120" w:after="40"/>
      </w:pPr>
      <w:r>
        <w:rPr>
          <w:rFonts w:ascii="Arial" w:hAnsi="Arial"/>
          <w:b/>
          <w:i w:val="0"/>
          <w:color w:val="1E293B"/>
          <w:sz w:val="20"/>
        </w:rPr>
        <w:t>1. Data Preprocessing and Cleaning (train_model.py)</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import pandas as pd</w:t>
              <w:br/>
              <w:t>import numpy as np</w:t>
              <w:br/>
              <w:br/>
              <w:t>def load_and_preprocess_data(csv_path="data/spam.csv"):</w:t>
              <w:br/>
              <w:t xml:space="preserve">    for enc in ["utf-8", "latin-1", "iso-8859-1"]:</w:t>
              <w:br/>
              <w:t xml:space="preserve">        try:</w:t>
              <w:br/>
              <w:t xml:space="preserve">            df = pd.read_csv(csv_path, encoding=enc)</w:t>
              <w:br/>
              <w:t xml:space="preserve">            break</w:t>
              <w:br/>
              <w:t xml:space="preserve">        except UnicodeDecodeError:</w:t>
              <w:br/>
              <w:t xml:space="preserve">            continue</w:t>
              <w:br/>
              <w:br/>
              <w:t xml:space="preserve">    col_map = {'v1': 'label', 'v2': 'message', 'Category': 'label', 'Message': 'message'}</w:t>
              <w:br/>
              <w:t xml:space="preserve">    df = df.rename(columns={c: col_map[c] for c in df.columns if c in col_map})[["label", "message"]]</w:t>
              <w:br/>
              <w:t xml:space="preserve">    df = df.dropna(subset=["label", "message"]).copy()</w:t>
            </w:r>
          </w:p>
        </w:tc>
      </w:tr>
    </w:tbl>
    <w:p>
      <w:pPr>
        <w:spacing w:after="60"/>
      </w:pPr>
    </w:p>
    <w:p>
      <w:r>
        <w:br w:type="page"/>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 xml:space="preserve">    # Standardize target labels: ham or spam</w:t>
              <w:br/>
              <w:t xml:space="preserve">    df["label"] = df["label"].astype(str).str.strip().str.lower()</w:t>
              <w:br/>
              <w:t xml:space="preserve">    df = df[df["label"].isin(["spam", "ham"])].copy()</w:t>
              <w:br/>
              <w:br/>
              <w:t xml:space="preserve">    # Deduplication to prevent data leakage between train and test</w:t>
              <w:br/>
              <w:t xml:space="preserve">    df["message"] = df["message"].astype(str).str.strip()</w:t>
              <w:br/>
              <w:t xml:space="preserve">    df_cleaned = df.drop_duplicates(subset=["message"]).reset_index(drop=True)</w:t>
              <w:br/>
              <w:t xml:space="preserve">    df_cleaned["char_length"] = df_cleaned["message"].apply(len)</w:t>
              <w:br/>
              <w:t xml:space="preserve">    return df_cleaned</w:t>
            </w:r>
          </w:p>
        </w:tc>
      </w:tr>
    </w:tbl>
    <w:p>
      <w:pPr>
        <w:spacing w:after="60"/>
      </w:pPr>
    </w:p>
    <w:p>
      <w:pPr>
        <w:keepNext/>
        <w:spacing w:before="120" w:after="40"/>
      </w:pPr>
      <w:r>
        <w:rPr>
          <w:rFonts w:ascii="Arial" w:hAnsi="Arial"/>
          <w:b/>
          <w:i w:val="0"/>
          <w:color w:val="1E293B"/>
          <w:sz w:val="20"/>
        </w:rPr>
        <w:t>2. Exploratory Data Analysis &amp; Visualization (train_model.py)</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import matplotlib.pyplot as plt</w:t>
              <w:br/>
              <w:t>import seaborn as sns</w:t>
              <w:br/>
              <w:t>from sklearn.feature_extraction.text import CountVectorizer</w:t>
              <w:br/>
              <w:br/>
              <w:t>def generate_eda_visualizations(df, plots_dir="static/plots"):</w:t>
              <w:br/>
              <w:t xml:space="preserve">    sns.set_theme(style="whitegrid")</w:t>
              <w:br/>
              <w:t xml:space="preserve">    palette = {"ham": "#16a34a", "spam": "#dc2626"}</w:t>
              <w:br/>
              <w:br/>
              <w:t xml:space="preserve">    # 1. Class Distribution Plot</w:t>
              <w:br/>
              <w:t xml:space="preserve">    plt.figure(figsize=(7, 4.5))</w:t>
              <w:br/>
              <w:t xml:space="preserve">    ax = sns.countplot(data=df, x="label", palette=palette, order=["ham", "spam"])</w:t>
              <w:br/>
              <w:t xml:space="preserve">    plt.title("Class Distribution: Legitimate (Ham) vs Spam Messages", fontweight="bold")</w:t>
              <w:br/>
              <w:t xml:space="preserve">    plt.savefig(f"{plots_dir}/spam_ham_distribution.png", dpi=180)</w:t>
              <w:br/>
              <w:t xml:space="preserve">    plt.close()</w:t>
              <w:br/>
              <w:br/>
              <w:t xml:space="preserve">    # 2. Message Length Comparison Plot</w:t>
              <w:br/>
              <w:t xml:space="preserve">    plt.figure(figsize=(8, 4.5))</w:t>
              <w:br/>
              <w:t xml:space="preserve">    sns.histplot(data=df, x="char_length", hue="label", palette=palette, bins=40, kde=True)</w:t>
              <w:br/>
              <w:t xml:space="preserve">    plt.title("Message Length Comparison: Spam vs Ham", fontweight="bold")</w:t>
              <w:br/>
              <w:t xml:space="preserve">    plt.savefig(f"{plots_dir}/message_length_comparison.png", dpi=180)</w:t>
              <w:br/>
              <w:t xml:space="preserve">    plt.close()</w:t>
            </w:r>
          </w:p>
        </w:tc>
      </w:tr>
    </w:tbl>
    <w:p>
      <w:pPr>
        <w:spacing w:after="60"/>
      </w:pPr>
    </w:p>
    <w:p>
      <w:pPr>
        <w:keepNext/>
        <w:spacing w:before="120" w:after="40"/>
      </w:pPr>
      <w:r>
        <w:rPr>
          <w:rFonts w:ascii="Arial" w:hAnsi="Arial"/>
          <w:b/>
          <w:i w:val="0"/>
          <w:color w:val="1E293B"/>
          <w:sz w:val="20"/>
        </w:rPr>
        <w:t>3. Feature Extraction &amp; Model Pipeline Training (train_model.py)</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from sklearn.model_selection import train_test_split, cross_val_score</w:t>
              <w:br/>
              <w:t>from sklearn.feature_extraction.text import CountVectorizer, TfidfVectorizer</w:t>
              <w:br/>
              <w:t>from sklearn.naive_bayes import MultinomialNB</w:t>
              <w:br/>
              <w:t>from sklearn.pipeline import Pipeline</w:t>
              <w:br/>
              <w:t>import joblib</w:t>
              <w:br/>
              <w:br/>
              <w:t>def train_and_evaluate_model(df):</w:t>
              <w:br/>
              <w:t xml:space="preserve">    X = df["message"]</w:t>
              <w:br/>
              <w:t xml:space="preserve">    y = df["label"]</w:t>
              <w:br/>
              <w:t xml:space="preserve">    X_train, X_test, y_train, y_test = train_test_split(</w:t>
              <w:br/>
              <w:t xml:space="preserve">        X, y, test_size=0.2, random_state=42, stratify=y</w:t>
              <w:br/>
              <w:t xml:space="preserve">    )</w:t>
            </w:r>
          </w:p>
        </w:tc>
      </w:tr>
    </w:tbl>
    <w:p>
      <w:pPr>
        <w:spacing w:after="60"/>
      </w:pPr>
    </w:p>
    <w:p>
      <w:r>
        <w:br w:type="page"/>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 xml:space="preserve">    # 5-Fold Cross Validation comparison on training set</w:t>
              <w:br/>
              <w:t xml:space="preserve">    cv_count = Pipeline([("vec", CountVectorizer(stop_words="english")), ("nb", MultinomialNB())])</w:t>
              <w:br/>
              <w:t xml:space="preserve">    cv_tfidf = Pipeline([("vec", TfidfVectorizer(stop_words="english")), ("nb", MultinomialNB())])</w:t>
              <w:br/>
              <w:t xml:space="preserve">    f1_count = cross_val_score(cv_count, X_train, y_train, cv=5, scoring="f1_macro").mean()</w:t>
              <w:br/>
              <w:t xml:space="preserve">    f1_tfidf = cross_val_score(cv_tfidf, X_train, y_train, cv=5, scoring="f1_macro").mean()</w:t>
              <w:br/>
              <w:br/>
              <w:t xml:space="preserve">    # Build production pipeline with top-performing CountVectorizer</w:t>
              <w:br/>
              <w:t xml:space="preserve">    pipeline = Pipeline([</w:t>
              <w:br/>
              <w:t xml:space="preserve">        ("vectorizer", CountVectorizer(stop_words="english", lowercase=True)),</w:t>
              <w:br/>
              <w:t xml:space="preserve">        ("classifier", MultinomialNB(alpha=1.0))  # Laplace smoothing</w:t>
              <w:br/>
              <w:t xml:space="preserve">    ])</w:t>
              <w:br/>
              <w:t xml:space="preserve">    pipeline.fit(X_train, y_train)</w:t>
              <w:br/>
              <w:br/>
              <w:t xml:space="preserve">    y_pred = pipeline.predict(X_test)</w:t>
              <w:br/>
              <w:t xml:space="preserve">    joblib.dump(pipeline, "models/spam_detection_model.pkl")</w:t>
              <w:br/>
              <w:t xml:space="preserve">    return pipeline, X_test, y_test, y_pred</w:t>
            </w:r>
          </w:p>
        </w:tc>
      </w:tr>
    </w:tbl>
    <w:p>
      <w:pPr>
        <w:spacing w:after="60"/>
      </w:pPr>
    </w:p>
    <w:p>
      <w:pPr>
        <w:keepNext/>
        <w:spacing w:before="120" w:after="40"/>
      </w:pPr>
      <w:r>
        <w:rPr>
          <w:rFonts w:ascii="Arial" w:hAnsi="Arial"/>
          <w:b/>
          <w:i w:val="0"/>
          <w:color w:val="1E293B"/>
          <w:sz w:val="20"/>
        </w:rPr>
        <w:t>4. Prediction Route and Web Application (app.py)</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from flask import Flask, render_template, request, jsonify</w:t>
              <w:br/>
              <w:t>import joblib, json</w:t>
              <w:br/>
              <w:br/>
              <w:t>app = Flask(__name__)</w:t>
              <w:br/>
              <w:t>model = joblib.load("models/spam_detection_model.pkl")</w:t>
              <w:br/>
              <w:t>with open("models/evaluation_results.json", "r") as f:</w:t>
              <w:br/>
              <w:t xml:space="preserve">    evaluation_data = json.load(f)</w:t>
              <w:br/>
              <w:br/>
              <w:t>@app.route("/", methods=["GET", "POST"])</w:t>
              <w:br/>
              <w:t>def index():</w:t>
              <w:br/>
              <w:t xml:space="preserve">    prediction_result = None</w:t>
              <w:br/>
              <w:t xml:space="preserve">    input_message = ""</w:t>
              <w:br/>
              <w:t xml:space="preserve">    error_message = None</w:t>
              <w:br/>
              <w:br/>
              <w:t xml:space="preserve">    if request.method == "POST":</w:t>
              <w:br/>
              <w:t xml:space="preserve">        input_message = request.form.get("message", "").strip()</w:t>
              <w:br/>
              <w:t xml:space="preserve">        if not input_message:</w:t>
              <w:br/>
              <w:t xml:space="preserve">            error_message = "Please enter an email or text message to classify."</w:t>
              <w:br/>
              <w:t xml:space="preserve">        else:</w:t>
              <w:br/>
              <w:t xml:space="preserve">            pred_raw = model.predict([input_message])[0]</w:t>
              <w:br/>
              <w:t xml:space="preserve">            proba_arr = model.predict_proba([input_message])[0]</w:t>
              <w:br/>
              <w:t xml:space="preserve">            classes = list(model.classes_)</w:t>
            </w:r>
          </w:p>
        </w:tc>
      </w:tr>
    </w:tbl>
    <w:p>
      <w:pPr>
        <w:spacing w:after="60"/>
      </w:pPr>
    </w:p>
    <w:p>
      <w:r>
        <w:br w:type="page"/>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 xml:space="preserve">            spam_idx = classes.index("spam")</w:t>
              <w:br/>
              <w:t xml:space="preserve">            ham_idx = classes.index("ham")</w:t>
              <w:br/>
              <w:t xml:space="preserve">            is_spam = (pred_raw.lower() == "spam")</w:t>
              <w:br/>
              <w:br/>
              <w:t xml:space="preserve">            prediction_result = {</w:t>
              <w:br/>
              <w:t xml:space="preserve">                "raw": pred_raw,</w:t>
              <w:br/>
              <w:t xml:space="preserve">                "is_spam": is_spam,</w:t>
              <w:br/>
              <w:t xml:space="preserve">                "label": "Spam" if is_spam else "Not Spam (Ham)",</w:t>
              <w:br/>
              <w:t xml:space="preserve">                "spam_probability": round(float(proba_arr[spam_idx]) * 100, 2),</w:t>
              <w:br/>
              <w:t xml:space="preserve">                "ham_probability": round(float(proba_arr[ham_idx]) * 100, 2)</w:t>
              <w:br/>
              <w:t xml:space="preserve">            }</w:t>
              <w:br/>
              <w:br/>
              <w:t xml:space="preserve">    return render_template("index.html", prediction_result=prediction_result,</w:t>
              <w:br/>
              <w:t xml:space="preserve">                           input_message=input_message, error_message=error_message,</w:t>
              <w:br/>
              <w:t xml:space="preserve">                           eval_data=evaluation_data)</w:t>
            </w:r>
          </w:p>
        </w:tc>
      </w:tr>
    </w:tbl>
    <w:p>
      <w:pPr>
        <w:spacing w:after="60"/>
      </w:pPr>
    </w:p>
    <w:p>
      <w:pPr>
        <w:keepNext/>
        <w:spacing w:before="120" w:after="40"/>
      </w:pPr>
      <w:r>
        <w:rPr>
          <w:rFonts w:ascii="Arial" w:hAnsi="Arial"/>
          <w:b/>
          <w:i w:val="0"/>
          <w:color w:val="1E293B"/>
          <w:sz w:val="20"/>
        </w:rPr>
        <w:t>5. Saving Evaluation Metrics and Artifacts (train_model.py)</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urier New" w:hAnsi="Courier New"/>
                <w:b w:val="0"/>
                <w:i w:val="0"/>
                <w:color w:val="0F172A"/>
                <w:sz w:val="15"/>
              </w:rPr>
              <w:t>from sklearn.metrics import accuracy_score, precision_score, recall_score, f1_score, confusion_matrix</w:t>
              <w:br/>
              <w:t>import json</w:t>
              <w:br/>
              <w:br/>
              <w:t>def export_evaluation(y_test, y_pred, eval_path="models/evaluation_results.json"):</w:t>
              <w:br/>
              <w:t xml:space="preserve">    cm = confusion_matrix(y_test, y_pred, labels=["ham", "spam"])</w:t>
              <w:br/>
              <w:t xml:space="preserve">    tn, fp, fn, tp = cm.ravel()</w:t>
              <w:br/>
              <w:t xml:space="preserve">    metrics = {</w:t>
              <w:br/>
              <w:t xml:space="preserve">        "accuracy": round(accuracy_score(y_test, y_pred), 4),</w:t>
              <w:br/>
              <w:t xml:space="preserve">        "precision_spam": round(precision_score(y_test, y_pred, pos_label="spam"), 4),</w:t>
              <w:br/>
              <w:t xml:space="preserve">        "recall_spam": round(recall_score(y_test, y_pred, pos_label="spam"), 4),</w:t>
              <w:br/>
              <w:t xml:space="preserve">        "f1_spam": round(f1_score(y_test, y_pred, pos_label="spam"), 4),</w:t>
              <w:br/>
              <w:t xml:space="preserve">        "confusion_matrix": {"tn": int(tn), "fp": int(fp), "fn": int(fn), "tp": int(tp)}</w:t>
              <w:br/>
              <w:t xml:space="preserve">    }</w:t>
              <w:br/>
              <w:t xml:space="preserve">    with open(eval_path, "w") as f:</w:t>
              <w:br/>
              <w:t xml:space="preserve">        json.dump(metrics, f, indent=2)</w:t>
            </w:r>
          </w:p>
        </w:tc>
      </w:tr>
    </w:tbl>
    <w:p>
      <w:pPr>
        <w:spacing w:after="60"/>
      </w:pPr>
    </w:p>
    <w:p>
      <w:pPr>
        <w:keepNext/>
        <w:spacing w:before="200" w:after="80"/>
      </w:pPr>
      <w:r>
        <w:rPr>
          <w:rFonts w:ascii="Arial" w:hAnsi="Arial"/>
          <w:b/>
          <w:i w:val="0"/>
          <w:color w:val="0F172A"/>
          <w:sz w:val="22"/>
        </w:rPr>
        <w:t>Output (Step-by-Step Screenshots):</w:t>
      </w:r>
    </w:p>
    <w:p>
      <w:pPr>
        <w:keepNext/>
        <w:spacing w:before="80" w:after="40"/>
        <w:jc w:val="center"/>
      </w:pPr>
      <w:r>
        <w:drawing>
          <wp:inline xmlns:a="http://schemas.openxmlformats.org/drawingml/2006/main" xmlns:pic="http://schemas.openxmlformats.org/drawingml/2006/picture">
            <wp:extent cx="4937760" cy="3122292"/>
            <wp:docPr id="2" name="Picture 2"/>
            <wp:cNvGraphicFramePr>
              <a:graphicFrameLocks noChangeAspect="1"/>
            </wp:cNvGraphicFramePr>
            <a:graphic>
              <a:graphicData uri="http://schemas.openxmlformats.org/drawingml/2006/picture">
                <pic:pic>
                  <pic:nvPicPr>
                    <pic:cNvPr id="0" name="fig2_home_interface.png"/>
                    <pic:cNvPicPr/>
                  </pic:nvPicPr>
                  <pic:blipFill>
                    <a:blip r:embed="rId10"/>
                    <a:stretch>
                      <a:fillRect/>
                    </a:stretch>
                  </pic:blipFill>
                  <pic:spPr>
                    <a:xfrm>
                      <a:off x="0" y="0"/>
                      <a:ext cx="4937760" cy="3122292"/>
                    </a:xfrm>
                    <a:prstGeom prst="rect"/>
                  </pic:spPr>
                </pic:pic>
              </a:graphicData>
            </a:graphic>
          </wp:inline>
        </w:drawing>
      </w:r>
    </w:p>
    <w:p>
      <w:pPr>
        <w:spacing w:before="40" w:after="160"/>
        <w:jc w:val="center"/>
      </w:pPr>
      <w:r>
        <w:rPr>
          <w:rFonts w:ascii="Arial" w:hAnsi="Arial"/>
          <w:b w:val="0"/>
          <w:i/>
          <w:color w:val="222222"/>
          <w:sz w:val="17"/>
        </w:rPr>
        <w:t>Fig 2: Step 1 — Load Input Message: interface to enter email/SMS text or select a benchmark sample</w:t>
      </w:r>
    </w:p>
    <w:p>
      <w:r>
        <w:br w:type="page"/>
      </w:r>
    </w:p>
    <w:p>
      <w:pPr>
        <w:keepNext/>
        <w:spacing w:before="80" w:after="40"/>
        <w:jc w:val="center"/>
      </w:pPr>
      <w:r>
        <w:drawing>
          <wp:inline xmlns:a="http://schemas.openxmlformats.org/drawingml/2006/main" xmlns:pic="http://schemas.openxmlformats.org/drawingml/2006/picture">
            <wp:extent cx="4937760" cy="3122292"/>
            <wp:docPr id="3" name="Picture 3"/>
            <wp:cNvGraphicFramePr>
              <a:graphicFrameLocks noChangeAspect="1"/>
            </wp:cNvGraphicFramePr>
            <a:graphic>
              <a:graphicData uri="http://schemas.openxmlformats.org/drawingml/2006/picture">
                <pic:pic>
                  <pic:nvPicPr>
                    <pic:cNvPr id="0" name="fig3_spam_sample_input.png"/>
                    <pic:cNvPicPr/>
                  </pic:nvPicPr>
                  <pic:blipFill>
                    <a:blip r:embed="rId11"/>
                    <a:stretch>
                      <a:fillRect/>
                    </a:stretch>
                  </pic:blipFill>
                  <pic:spPr>
                    <a:xfrm>
                      <a:off x="0" y="0"/>
                      <a:ext cx="4937760" cy="3122292"/>
                    </a:xfrm>
                    <a:prstGeom prst="rect"/>
                  </pic:spPr>
                </pic:pic>
              </a:graphicData>
            </a:graphic>
          </wp:inline>
        </w:drawing>
      </w:r>
    </w:p>
    <w:p>
      <w:pPr>
        <w:spacing w:before="40" w:after="160"/>
        <w:jc w:val="center"/>
      </w:pPr>
      <w:r>
        <w:rPr>
          <w:rFonts w:ascii="Arial" w:hAnsi="Arial"/>
          <w:b w:val="0"/>
          <w:i/>
          <w:color w:val="222222"/>
          <w:sz w:val="17"/>
        </w:rPr>
        <w:t>Fig 3: Step 1 — Input message preview after sample spam message is loaded into the form</w:t>
      </w:r>
    </w:p>
    <w:p>
      <w:pPr>
        <w:keepNext/>
        <w:spacing w:before="80" w:after="40"/>
        <w:jc w:val="center"/>
      </w:pPr>
      <w:r>
        <w:drawing>
          <wp:inline xmlns:a="http://schemas.openxmlformats.org/drawingml/2006/main" xmlns:pic="http://schemas.openxmlformats.org/drawingml/2006/picture">
            <wp:extent cx="4937760" cy="2880360"/>
            <wp:docPr id="4" name="Picture 4"/>
            <wp:cNvGraphicFramePr>
              <a:graphicFrameLocks noChangeAspect="1"/>
            </wp:cNvGraphicFramePr>
            <a:graphic>
              <a:graphicData uri="http://schemas.openxmlformats.org/drawingml/2006/picture">
                <pic:pic>
                  <pic:nvPicPr>
                    <pic:cNvPr id="0" name="fig6_dataset_preprocessing.png"/>
                    <pic:cNvPicPr/>
                  </pic:nvPicPr>
                  <pic:blipFill>
                    <a:blip r:embed="rId12"/>
                    <a:stretch>
                      <a:fillRect/>
                    </a:stretch>
                  </pic:blipFill>
                  <pic:spPr>
                    <a:xfrm>
                      <a:off x="0" y="0"/>
                      <a:ext cx="4937760" cy="2880360"/>
                    </a:xfrm>
                    <a:prstGeom prst="rect"/>
                  </pic:spPr>
                </pic:pic>
              </a:graphicData>
            </a:graphic>
          </wp:inline>
        </w:drawing>
      </w:r>
    </w:p>
    <w:p>
      <w:pPr>
        <w:spacing w:before="40" w:after="160"/>
        <w:jc w:val="center"/>
      </w:pPr>
      <w:r>
        <w:rPr>
          <w:rFonts w:ascii="Arial" w:hAnsi="Arial"/>
          <w:b w:val="0"/>
          <w:i/>
          <w:color w:val="222222"/>
          <w:sz w:val="17"/>
        </w:rPr>
        <w:t>Fig 4: Step 2 — Dataset Collection &amp; Preprocessing Summary (5,158 clean samples, 80/20 train-test split)</w:t>
      </w:r>
    </w:p>
    <w:p>
      <w:r>
        <w:br w:type="page"/>
      </w:r>
    </w:p>
    <w:p>
      <w:pPr>
        <w:keepNext/>
        <w:spacing w:before="80" w:after="40"/>
        <w:jc w:val="center"/>
      </w:pPr>
      <w:r>
        <w:drawing>
          <wp:inline xmlns:a="http://schemas.openxmlformats.org/drawingml/2006/main" xmlns:pic="http://schemas.openxmlformats.org/drawingml/2006/picture">
            <wp:extent cx="4389120" cy="2821577"/>
            <wp:docPr id="5" name="Picture 5"/>
            <wp:cNvGraphicFramePr>
              <a:graphicFrameLocks noChangeAspect="1"/>
            </wp:cNvGraphicFramePr>
            <a:graphic>
              <a:graphicData uri="http://schemas.openxmlformats.org/drawingml/2006/picture">
                <pic:pic>
                  <pic:nvPicPr>
                    <pic:cNvPr id="0" name="spam_ham_distribution.png"/>
                    <pic:cNvPicPr/>
                  </pic:nvPicPr>
                  <pic:blipFill>
                    <a:blip r:embed="rId13"/>
                    <a:stretch>
                      <a:fillRect/>
                    </a:stretch>
                  </pic:blipFill>
                  <pic:spPr>
                    <a:xfrm>
                      <a:off x="0" y="0"/>
                      <a:ext cx="4389120" cy="2821577"/>
                    </a:xfrm>
                    <a:prstGeom prst="rect"/>
                  </pic:spPr>
                </pic:pic>
              </a:graphicData>
            </a:graphic>
          </wp:inline>
        </w:drawing>
      </w:r>
    </w:p>
    <w:p>
      <w:pPr>
        <w:spacing w:before="40" w:after="160"/>
        <w:jc w:val="center"/>
      </w:pPr>
      <w:r>
        <w:rPr>
          <w:rFonts w:ascii="Arial" w:hAnsi="Arial"/>
          <w:b w:val="0"/>
          <w:i/>
          <w:color w:val="222222"/>
          <w:sz w:val="17"/>
        </w:rPr>
        <w:t>Fig 5: Step 3 — Exploratory Data Analysis: Spam vs Ham Class Distribution (87.55% Ham vs 12.45% Spam)</w:t>
      </w:r>
    </w:p>
    <w:p>
      <w:pPr>
        <w:keepNext/>
        <w:spacing w:before="80" w:after="40"/>
        <w:jc w:val="center"/>
      </w:pPr>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message_length_comparison.png"/>
                    <pic:cNvPicPr/>
                  </pic:nvPicPr>
                  <pic:blipFill>
                    <a:blip r:embed="rId14"/>
                    <a:stretch>
                      <a:fillRect/>
                    </a:stretch>
                  </pic:blipFill>
                  <pic:spPr>
                    <a:xfrm>
                      <a:off x="0" y="0"/>
                      <a:ext cx="4572000" cy="2571750"/>
                    </a:xfrm>
                    <a:prstGeom prst="rect"/>
                  </pic:spPr>
                </pic:pic>
              </a:graphicData>
            </a:graphic>
          </wp:inline>
        </w:drawing>
      </w:r>
    </w:p>
    <w:p>
      <w:pPr>
        <w:spacing w:before="40" w:after="160"/>
        <w:jc w:val="center"/>
      </w:pPr>
      <w:r>
        <w:rPr>
          <w:rFonts w:ascii="Arial" w:hAnsi="Arial"/>
          <w:b w:val="0"/>
          <w:i/>
          <w:color w:val="222222"/>
          <w:sz w:val="17"/>
        </w:rPr>
        <w:t>Fig 6: Step 3 — Exploratory Data Analysis: Message Length Comparison (Spam avg 137.4 chars vs Ham avg 70.9 chars)</w:t>
      </w:r>
    </w:p>
    <w:p>
      <w:r>
        <w:br w:type="page"/>
      </w:r>
    </w:p>
    <w:p>
      <w:pPr>
        <w:keepNext/>
        <w:spacing w:before="80" w:after="40"/>
        <w:jc w:val="center"/>
      </w:pPr>
      <w:r>
        <w:drawing>
          <wp:inline xmlns:a="http://schemas.openxmlformats.org/drawingml/2006/main" xmlns:pic="http://schemas.openxmlformats.org/drawingml/2006/picture">
            <wp:extent cx="4572000" cy="2857500"/>
            <wp:docPr id="7" name="Picture 7"/>
            <wp:cNvGraphicFramePr>
              <a:graphicFrameLocks noChangeAspect="1"/>
            </wp:cNvGraphicFramePr>
            <a:graphic>
              <a:graphicData uri="http://schemas.openxmlformats.org/drawingml/2006/picture">
                <pic:pic>
                  <pic:nvPicPr>
                    <pic:cNvPr id="0" name="frequent_spam_words.png"/>
                    <pic:cNvPicPr/>
                  </pic:nvPicPr>
                  <pic:blipFill>
                    <a:blip r:embed="rId15"/>
                    <a:stretch>
                      <a:fillRect/>
                    </a:stretch>
                  </pic:blipFill>
                  <pic:spPr>
                    <a:xfrm>
                      <a:off x="0" y="0"/>
                      <a:ext cx="4572000" cy="2857500"/>
                    </a:xfrm>
                    <a:prstGeom prst="rect"/>
                  </pic:spPr>
                </pic:pic>
              </a:graphicData>
            </a:graphic>
          </wp:inline>
        </w:drawing>
      </w:r>
    </w:p>
    <w:p>
      <w:pPr>
        <w:spacing w:before="40" w:after="160"/>
        <w:jc w:val="center"/>
      </w:pPr>
      <w:r>
        <w:rPr>
          <w:rFonts w:ascii="Arial" w:hAnsi="Arial"/>
          <w:b w:val="0"/>
          <w:i/>
          <w:color w:val="222222"/>
          <w:sz w:val="17"/>
        </w:rPr>
        <w:t>Fig 7: Step 3 — Exploratory Data Analysis: Top 15 Frequent Words in Spam Messages (commercial &amp; urgent unigrams)</w:t>
      </w:r>
    </w:p>
    <w:p>
      <w:pPr>
        <w:keepNext/>
        <w:spacing w:before="80" w:after="40"/>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frequent_ham_words.png"/>
                    <pic:cNvPicPr/>
                  </pic:nvPicPr>
                  <pic:blipFill>
                    <a:blip r:embed="rId16"/>
                    <a:stretch>
                      <a:fillRect/>
                    </a:stretch>
                  </pic:blipFill>
                  <pic:spPr>
                    <a:xfrm>
                      <a:off x="0" y="0"/>
                      <a:ext cx="4572000" cy="2857500"/>
                    </a:xfrm>
                    <a:prstGeom prst="rect"/>
                  </pic:spPr>
                </pic:pic>
              </a:graphicData>
            </a:graphic>
          </wp:inline>
        </w:drawing>
      </w:r>
    </w:p>
    <w:p>
      <w:pPr>
        <w:spacing w:before="40" w:after="160"/>
        <w:jc w:val="center"/>
      </w:pPr>
      <w:r>
        <w:rPr>
          <w:rFonts w:ascii="Arial" w:hAnsi="Arial"/>
          <w:b w:val="0"/>
          <w:i/>
          <w:color w:val="222222"/>
          <w:sz w:val="17"/>
        </w:rPr>
        <w:t>Fig 8: Step 3 — Exploratory Data Analysis: Top 15 Frequent Words in Legitimate (Ham) Messages (conversational unigrams)</w:t>
      </w:r>
    </w:p>
    <w:p>
      <w:r>
        <w:br w:type="page"/>
      </w:r>
    </w:p>
    <w:p>
      <w:pPr>
        <w:keepNext/>
        <w:spacing w:before="80" w:after="40"/>
        <w:jc w:val="center"/>
      </w:pPr>
      <w:r>
        <w:drawing>
          <wp:inline xmlns:a="http://schemas.openxmlformats.org/drawingml/2006/main" xmlns:pic="http://schemas.openxmlformats.org/drawingml/2006/picture">
            <wp:extent cx="4023360" cy="335280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4023360" cy="3352800"/>
                    </a:xfrm>
                    <a:prstGeom prst="rect"/>
                  </pic:spPr>
                </pic:pic>
              </a:graphicData>
            </a:graphic>
          </wp:inline>
        </w:drawing>
      </w:r>
    </w:p>
    <w:p>
      <w:pPr>
        <w:spacing w:before="40" w:after="160"/>
        <w:jc w:val="center"/>
      </w:pPr>
      <w:r>
        <w:rPr>
          <w:rFonts w:ascii="Arial" w:hAnsi="Arial"/>
          <w:b w:val="0"/>
          <w:i/>
          <w:color w:val="222222"/>
          <w:sz w:val="17"/>
        </w:rPr>
        <w:t>Fig 9: Step 4 — Confusion Matrix Heatmap on Unseen Held-Out Test Set (TN=899, FP=5, FN=12, TP=116)</w:t>
      </w:r>
    </w:p>
    <w:p>
      <w:pPr>
        <w:keepNext/>
        <w:spacing w:before="80" w:after="40"/>
        <w:jc w:val="center"/>
      </w:pPr>
      <w:r>
        <w:drawing>
          <wp:inline xmlns:a="http://schemas.openxmlformats.org/drawingml/2006/main" xmlns:pic="http://schemas.openxmlformats.org/drawingml/2006/picture">
            <wp:extent cx="4389120" cy="4230365"/>
            <wp:docPr id="10" name="Picture 10"/>
            <wp:cNvGraphicFramePr>
              <a:graphicFrameLocks noChangeAspect="1"/>
            </wp:cNvGraphicFramePr>
            <a:graphic>
              <a:graphicData uri="http://schemas.openxmlformats.org/drawingml/2006/picture">
                <pic:pic>
                  <pic:nvPicPr>
                    <pic:cNvPr id="0" name="fig11_spam_card.png"/>
                    <pic:cNvPicPr/>
                  </pic:nvPicPr>
                  <pic:blipFill>
                    <a:blip r:embed="rId18"/>
                    <a:stretch>
                      <a:fillRect/>
                    </a:stretch>
                  </pic:blipFill>
                  <pic:spPr>
                    <a:xfrm>
                      <a:off x="0" y="0"/>
                      <a:ext cx="4389120" cy="4230365"/>
                    </a:xfrm>
                    <a:prstGeom prst="rect"/>
                  </pic:spPr>
                </pic:pic>
              </a:graphicData>
            </a:graphic>
          </wp:inline>
        </w:drawing>
      </w:r>
    </w:p>
    <w:p>
      <w:pPr>
        <w:spacing w:before="40" w:after="160"/>
        <w:jc w:val="center"/>
      </w:pPr>
      <w:r>
        <w:rPr>
          <w:rFonts w:ascii="Arial" w:hAnsi="Arial"/>
          <w:b w:val="0"/>
          <w:i/>
          <w:color w:val="222222"/>
          <w:sz w:val="17"/>
        </w:rPr>
        <w:t>Fig 10: Step 5 — Classification result: Spam Message Detected (100.0% Spam Confidence, 0.0% Ham)</w:t>
      </w:r>
    </w:p>
    <w:p>
      <w:r>
        <w:br w:type="page"/>
      </w:r>
    </w:p>
    <w:p>
      <w:pPr>
        <w:keepNext/>
        <w:spacing w:before="80" w:after="40"/>
        <w:jc w:val="center"/>
      </w:pPr>
      <w:r>
        <w:drawing>
          <wp:inline xmlns:a="http://schemas.openxmlformats.org/drawingml/2006/main" xmlns:pic="http://schemas.openxmlformats.org/drawingml/2006/picture">
            <wp:extent cx="4389120" cy="4230365"/>
            <wp:docPr id="11" name="Picture 11"/>
            <wp:cNvGraphicFramePr>
              <a:graphicFrameLocks noChangeAspect="1"/>
            </wp:cNvGraphicFramePr>
            <a:graphic>
              <a:graphicData uri="http://schemas.openxmlformats.org/drawingml/2006/picture">
                <pic:pic>
                  <pic:nvPicPr>
                    <pic:cNvPr id="0" name="fig12_ham_card.png"/>
                    <pic:cNvPicPr/>
                  </pic:nvPicPr>
                  <pic:blipFill>
                    <a:blip r:embed="rId19"/>
                    <a:stretch>
                      <a:fillRect/>
                    </a:stretch>
                  </pic:blipFill>
                  <pic:spPr>
                    <a:xfrm>
                      <a:off x="0" y="0"/>
                      <a:ext cx="4389120" cy="4230365"/>
                    </a:xfrm>
                    <a:prstGeom prst="rect"/>
                  </pic:spPr>
                </pic:pic>
              </a:graphicData>
            </a:graphic>
          </wp:inline>
        </w:drawing>
      </w:r>
    </w:p>
    <w:p>
      <w:pPr>
        <w:spacing w:before="40" w:after="160"/>
        <w:jc w:val="center"/>
      </w:pPr>
      <w:r>
        <w:rPr>
          <w:rFonts w:ascii="Arial" w:hAnsi="Arial"/>
          <w:b w:val="0"/>
          <w:i/>
          <w:color w:val="222222"/>
          <w:sz w:val="17"/>
        </w:rPr>
        <w:t>Fig 11: Step 5 — Classification result: Legitimate Message (Ham) Detected (99.9% Ham Confidence, 0.1% Spam)</w:t>
      </w:r>
    </w:p>
    <w:p>
      <w:pPr>
        <w:keepNext/>
        <w:spacing w:before="80" w:after="40"/>
        <w:jc w:val="center"/>
      </w:pPr>
      <w:r>
        <w:drawing>
          <wp:inline xmlns:a="http://schemas.openxmlformats.org/drawingml/2006/main" xmlns:pic="http://schemas.openxmlformats.org/drawingml/2006/picture">
            <wp:extent cx="4937760" cy="2761031"/>
            <wp:docPr id="12" name="Picture 12"/>
            <wp:cNvGraphicFramePr>
              <a:graphicFrameLocks noChangeAspect="1"/>
            </wp:cNvGraphicFramePr>
            <a:graphic>
              <a:graphicData uri="http://schemas.openxmlformats.org/drawingml/2006/picture">
                <pic:pic>
                  <pic:nvPicPr>
                    <pic:cNvPr id="0" name="fig8_model_evaluation.png"/>
                    <pic:cNvPicPr/>
                  </pic:nvPicPr>
                  <pic:blipFill>
                    <a:blip r:embed="rId20"/>
                    <a:stretch>
                      <a:fillRect/>
                    </a:stretch>
                  </pic:blipFill>
                  <pic:spPr>
                    <a:xfrm>
                      <a:off x="0" y="0"/>
                      <a:ext cx="4937760" cy="2761031"/>
                    </a:xfrm>
                    <a:prstGeom prst="rect"/>
                  </pic:spPr>
                </pic:pic>
              </a:graphicData>
            </a:graphic>
          </wp:inline>
        </w:drawing>
      </w:r>
    </w:p>
    <w:p>
      <w:pPr>
        <w:spacing w:before="40" w:after="160"/>
        <w:jc w:val="center"/>
      </w:pPr>
      <w:r>
        <w:rPr>
          <w:rFonts w:ascii="Arial" w:hAnsi="Arial"/>
          <w:b w:val="0"/>
          <w:i/>
          <w:color w:val="222222"/>
          <w:sz w:val="17"/>
        </w:rPr>
        <w:t>Fig 12: Step 6 — Performance evaluation metrics (Accuracy 98.35%, Precision 95.87%, Recall 90.62%, F1-Score 93.17%)</w:t>
      </w:r>
    </w:p>
    <w:p>
      <w:pPr>
        <w:keepNext/>
        <w:spacing w:before="200" w:after="80"/>
      </w:pPr>
      <w:r>
        <w:rPr>
          <w:rFonts w:ascii="Arial" w:hAnsi="Arial"/>
          <w:b/>
          <w:i w:val="0"/>
          <w:color w:val="0F172A"/>
          <w:sz w:val="22"/>
        </w:rPr>
        <w:t>Result:</w:t>
      </w:r>
    </w:p>
    <w:p>
      <w:pPr>
        <w:spacing w:after="100" w:line="276" w:lineRule="auto"/>
        <w:jc w:val="both"/>
      </w:pPr>
      <w:r>
        <w:rPr>
          <w:rFonts w:ascii="Arial" w:hAnsi="Arial"/>
          <w:b w:val="0"/>
          <w:i w:val="0"/>
          <w:color w:val="1E293B"/>
          <w:sz w:val="19"/>
        </w:rPr>
        <w:t>A web-based Email and SMS Spam Detection system was successfully designed, trained, evaluated, and deployed using a Flask backend, Scikit-learn machine learning pipeline, and the real UCI SMS Spam Collection benchmark dataset. Raw messages were preprocessed to remove 414 duplicate records, standardizing 5,158 clean samples. Unigram word counts were extracted using CountVectorizer, and a Multinomial Naive Bayes classifier with Laplace smoothing (α = 1.0) was trained on an 80% stratified training partition. On the held-out 20% test dataset (1,032 unseen messages), the model achieved an outstanding Accuracy of 98.35%, Spam Precision of 95.87%, Spam Recall of 90.62%, and a Macro F1-Score of 93.17%, with only 5 False Positives out of 904 legitimate emails. The trained pipeline is serialized to disk and integrated into an interactive, responsive Flask web application that provides real-time classification and estimated posterior class probabilities.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