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Claim Denial Notice</w:t>
      </w:r>
    </w:p>
    <w:p>
      <w:r>
        <w:t>Date: {{ letter_date }}</w:t>
      </w:r>
    </w:p>
    <w:p>
      <w:r>
        <w:t>Member: {{ member_name }}</w:t>
      </w:r>
    </w:p>
    <w:p>
      <w:r>
        <w:t>Member ID: {{ member_id }}</w:t>
      </w:r>
    </w:p>
    <w:p>
      <w:r>
        <w:t>Claim {{ claim_id }} submitted on {{ claim_date }} for US$ {{ amount }} has been denied.</w:t>
      </w:r>
    </w:p>
    <w:p>
      <w:r>
        <w:t>Reason: {{ denial_reason }}.</w:t>
      </w:r>
    </w:p>
    <w:p>
      <w:r>
        <w:t>You may appeal within 60 days by calling {{ appeal_phone }} or writing to the address on the reverse of this notice.</w:t>
      </w:r>
    </w:p>
    <w:p>
      <w:r>
        <w:t>Sincerely,</w:t>
      </w:r>
    </w:p>
    <w:p>
      <w:r>
        <w:t>{{ agent_name }}, Claims Adjudicator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