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272C5" w14:textId="77777777" w:rsidR="008C383B" w:rsidRPr="008C383B" w:rsidRDefault="008C383B" w:rsidP="008C383B">
      <w:pPr>
        <w:jc w:val="center"/>
        <w:rPr>
          <w:sz w:val="24"/>
          <w:szCs w:val="24"/>
        </w:rPr>
      </w:pPr>
      <w:proofErr w:type="spellStart"/>
      <w:r w:rsidRPr="008C383B">
        <w:rPr>
          <w:b/>
          <w:bCs/>
          <w:color w:val="000000"/>
          <w:sz w:val="24"/>
          <w:szCs w:val="24"/>
        </w:rPr>
        <w:t>ACTSight</w:t>
      </w:r>
      <w:proofErr w:type="spellEnd"/>
      <w:r w:rsidRPr="008C383B">
        <w:rPr>
          <w:b/>
          <w:bCs/>
          <w:color w:val="000000"/>
          <w:sz w:val="24"/>
          <w:szCs w:val="24"/>
        </w:rPr>
        <w:t>: An OCR-Based Automated Assessment and Agentic Console for Quiz Automation, AI-Assisted Learning Plan Generation, and Student Retention Analytics </w:t>
      </w:r>
    </w:p>
    <w:p w14:paraId="658A8B92" w14:textId="77777777" w:rsidR="008C383B" w:rsidRDefault="008C383B" w:rsidP="008C383B">
      <w:pPr>
        <w:spacing w:after="240"/>
        <w:rPr>
          <w:sz w:val="24"/>
          <w:szCs w:val="24"/>
        </w:rPr>
      </w:pPr>
      <w:r w:rsidRPr="008C383B">
        <w:rPr>
          <w:sz w:val="24"/>
          <w:szCs w:val="24"/>
        </w:rPr>
        <w:br/>
      </w:r>
    </w:p>
    <w:p w14:paraId="3FF9F35E" w14:textId="449D6723" w:rsidR="008C383B" w:rsidRPr="008C383B" w:rsidRDefault="008C383B" w:rsidP="008C383B">
      <w:pPr>
        <w:spacing w:after="240"/>
        <w:rPr>
          <w:sz w:val="24"/>
          <w:szCs w:val="24"/>
        </w:rPr>
      </w:pPr>
      <w:r w:rsidRPr="008C383B">
        <w:rPr>
          <w:sz w:val="24"/>
          <w:szCs w:val="24"/>
        </w:rPr>
        <w:br/>
      </w:r>
    </w:p>
    <w:p w14:paraId="72FA241A" w14:textId="77777777" w:rsidR="008C383B" w:rsidRPr="008C383B" w:rsidRDefault="008C383B" w:rsidP="008C383B">
      <w:pPr>
        <w:spacing w:line="480" w:lineRule="auto"/>
        <w:jc w:val="center"/>
        <w:rPr>
          <w:sz w:val="24"/>
          <w:szCs w:val="24"/>
        </w:rPr>
      </w:pPr>
      <w:r w:rsidRPr="008C383B">
        <w:rPr>
          <w:b/>
          <w:bCs/>
          <w:color w:val="000000"/>
          <w:sz w:val="24"/>
          <w:szCs w:val="24"/>
        </w:rPr>
        <w:t>A THESIS PROPOSAL</w:t>
      </w:r>
    </w:p>
    <w:p w14:paraId="0147FA2D" w14:textId="77777777" w:rsidR="008C383B" w:rsidRPr="008C383B" w:rsidRDefault="008C383B" w:rsidP="008C383B">
      <w:pPr>
        <w:spacing w:line="480" w:lineRule="auto"/>
        <w:jc w:val="center"/>
        <w:rPr>
          <w:sz w:val="24"/>
          <w:szCs w:val="24"/>
        </w:rPr>
      </w:pPr>
      <w:r w:rsidRPr="008C383B">
        <w:rPr>
          <w:color w:val="000000"/>
          <w:sz w:val="24"/>
          <w:szCs w:val="24"/>
        </w:rPr>
        <w:t>Presented to the Dean and Faculty </w:t>
      </w:r>
    </w:p>
    <w:p w14:paraId="41554639" w14:textId="77777777" w:rsidR="008C383B" w:rsidRPr="008C383B" w:rsidRDefault="008C383B" w:rsidP="008C383B">
      <w:pPr>
        <w:spacing w:line="480" w:lineRule="auto"/>
        <w:jc w:val="center"/>
        <w:rPr>
          <w:sz w:val="24"/>
          <w:szCs w:val="24"/>
        </w:rPr>
      </w:pPr>
      <w:r w:rsidRPr="008C383B">
        <w:rPr>
          <w:color w:val="000000"/>
          <w:sz w:val="24"/>
          <w:szCs w:val="24"/>
        </w:rPr>
        <w:t>Department of Computer Studies</w:t>
      </w:r>
    </w:p>
    <w:p w14:paraId="7F73C32F" w14:textId="77777777" w:rsidR="008C383B" w:rsidRPr="008C383B" w:rsidRDefault="008C383B" w:rsidP="008C383B">
      <w:pPr>
        <w:spacing w:line="480" w:lineRule="auto"/>
        <w:jc w:val="center"/>
        <w:rPr>
          <w:sz w:val="24"/>
          <w:szCs w:val="24"/>
        </w:rPr>
      </w:pPr>
      <w:r w:rsidRPr="008C383B">
        <w:rPr>
          <w:b/>
          <w:bCs/>
          <w:color w:val="000000"/>
          <w:sz w:val="24"/>
          <w:szCs w:val="24"/>
        </w:rPr>
        <w:t> ACTS COMPUTER COLLEGE</w:t>
      </w:r>
    </w:p>
    <w:p w14:paraId="1713DC83" w14:textId="77777777" w:rsidR="008C383B" w:rsidRPr="008C383B" w:rsidRDefault="008C383B" w:rsidP="008C383B">
      <w:pPr>
        <w:spacing w:line="480" w:lineRule="auto"/>
        <w:jc w:val="center"/>
        <w:rPr>
          <w:sz w:val="24"/>
          <w:szCs w:val="24"/>
        </w:rPr>
      </w:pPr>
      <w:r w:rsidRPr="008C383B">
        <w:rPr>
          <w:b/>
          <w:bCs/>
          <w:color w:val="000000"/>
          <w:sz w:val="24"/>
          <w:szCs w:val="24"/>
        </w:rPr>
        <w:t> </w:t>
      </w:r>
      <w:r w:rsidRPr="008C383B">
        <w:rPr>
          <w:color w:val="000000"/>
          <w:sz w:val="24"/>
          <w:szCs w:val="24"/>
        </w:rPr>
        <w:t>Santa Cruz, Laguna </w:t>
      </w:r>
    </w:p>
    <w:p w14:paraId="6FFF3992" w14:textId="77777777" w:rsidR="008C383B" w:rsidRPr="008C383B" w:rsidRDefault="008C383B" w:rsidP="008C383B">
      <w:pPr>
        <w:spacing w:line="480" w:lineRule="auto"/>
        <w:jc w:val="center"/>
        <w:rPr>
          <w:sz w:val="24"/>
          <w:szCs w:val="24"/>
        </w:rPr>
      </w:pPr>
      <w:r w:rsidRPr="008C383B">
        <w:rPr>
          <w:color w:val="000000"/>
          <w:sz w:val="24"/>
          <w:szCs w:val="24"/>
        </w:rPr>
        <w:t>Requirements for the Degree of</w:t>
      </w:r>
    </w:p>
    <w:p w14:paraId="2D5087C8" w14:textId="77777777" w:rsidR="008C383B" w:rsidRPr="008C383B" w:rsidRDefault="008C383B" w:rsidP="008C383B">
      <w:pPr>
        <w:spacing w:line="480" w:lineRule="auto"/>
        <w:jc w:val="center"/>
        <w:rPr>
          <w:sz w:val="24"/>
          <w:szCs w:val="24"/>
        </w:rPr>
      </w:pPr>
      <w:r w:rsidRPr="008C383B">
        <w:rPr>
          <w:b/>
          <w:bCs/>
          <w:color w:val="000000"/>
          <w:sz w:val="24"/>
          <w:szCs w:val="24"/>
        </w:rPr>
        <w:t> BACHELOR OF SCIENCE IN COMPUTER SCIENCE </w:t>
      </w:r>
    </w:p>
    <w:p w14:paraId="5715EFAA" w14:textId="77777777" w:rsidR="008C383B" w:rsidRDefault="008C383B" w:rsidP="008C383B">
      <w:pPr>
        <w:spacing w:after="240"/>
        <w:rPr>
          <w:sz w:val="24"/>
          <w:szCs w:val="24"/>
        </w:rPr>
      </w:pPr>
    </w:p>
    <w:p w14:paraId="0575D34F" w14:textId="0F19426C" w:rsidR="008C383B" w:rsidRPr="008C383B" w:rsidRDefault="008C383B" w:rsidP="008C383B">
      <w:pPr>
        <w:spacing w:after="240"/>
        <w:rPr>
          <w:sz w:val="24"/>
          <w:szCs w:val="24"/>
        </w:rPr>
      </w:pPr>
      <w:r w:rsidRPr="008C383B">
        <w:rPr>
          <w:sz w:val="24"/>
          <w:szCs w:val="24"/>
        </w:rPr>
        <w:br/>
      </w:r>
    </w:p>
    <w:p w14:paraId="14383466" w14:textId="77777777" w:rsidR="008C383B" w:rsidRPr="008C383B" w:rsidRDefault="008C383B" w:rsidP="008C383B">
      <w:pPr>
        <w:spacing w:line="480" w:lineRule="auto"/>
        <w:jc w:val="center"/>
        <w:rPr>
          <w:sz w:val="24"/>
          <w:szCs w:val="24"/>
        </w:rPr>
      </w:pPr>
      <w:r w:rsidRPr="008C383B">
        <w:rPr>
          <w:b/>
          <w:bCs/>
          <w:color w:val="000000"/>
          <w:sz w:val="24"/>
          <w:szCs w:val="24"/>
        </w:rPr>
        <w:t>ABUA, EMERSON A.</w:t>
      </w:r>
    </w:p>
    <w:p w14:paraId="4B3EF775" w14:textId="77777777" w:rsidR="008C383B" w:rsidRPr="008C383B" w:rsidRDefault="008C383B" w:rsidP="008C383B">
      <w:pPr>
        <w:spacing w:line="480" w:lineRule="auto"/>
        <w:jc w:val="center"/>
        <w:rPr>
          <w:sz w:val="24"/>
          <w:szCs w:val="24"/>
        </w:rPr>
      </w:pPr>
      <w:r w:rsidRPr="008C383B">
        <w:rPr>
          <w:b/>
          <w:bCs/>
          <w:color w:val="000000"/>
          <w:sz w:val="24"/>
          <w:szCs w:val="24"/>
        </w:rPr>
        <w:t> ALGUNAS, JONATHAN C. </w:t>
      </w:r>
    </w:p>
    <w:p w14:paraId="49A82B81" w14:textId="77777777" w:rsidR="008C383B" w:rsidRPr="008C383B" w:rsidRDefault="008C383B" w:rsidP="008C383B">
      <w:pPr>
        <w:spacing w:line="480" w:lineRule="auto"/>
        <w:jc w:val="center"/>
        <w:rPr>
          <w:sz w:val="24"/>
          <w:szCs w:val="24"/>
        </w:rPr>
      </w:pPr>
      <w:r w:rsidRPr="008C383B">
        <w:rPr>
          <w:b/>
          <w:bCs/>
          <w:color w:val="000000"/>
          <w:sz w:val="24"/>
          <w:szCs w:val="24"/>
        </w:rPr>
        <w:t>ANICIETE, LOVELY AJ C. </w:t>
      </w:r>
    </w:p>
    <w:p w14:paraId="5399D232" w14:textId="77777777" w:rsidR="008C383B" w:rsidRPr="008C383B" w:rsidRDefault="008C383B" w:rsidP="008C383B">
      <w:pPr>
        <w:spacing w:line="480" w:lineRule="auto"/>
        <w:jc w:val="center"/>
        <w:rPr>
          <w:sz w:val="24"/>
          <w:szCs w:val="24"/>
        </w:rPr>
      </w:pPr>
      <w:r w:rsidRPr="008C383B">
        <w:rPr>
          <w:b/>
          <w:bCs/>
          <w:color w:val="000000"/>
          <w:sz w:val="24"/>
          <w:szCs w:val="24"/>
        </w:rPr>
        <w:t>BOMBAY, AIJAY L.</w:t>
      </w:r>
    </w:p>
    <w:p w14:paraId="4F21BC4D" w14:textId="77777777" w:rsidR="008C383B" w:rsidRPr="008C383B" w:rsidRDefault="008C383B" w:rsidP="008C383B">
      <w:pPr>
        <w:spacing w:line="480" w:lineRule="auto"/>
        <w:jc w:val="center"/>
        <w:rPr>
          <w:sz w:val="24"/>
          <w:szCs w:val="24"/>
        </w:rPr>
      </w:pPr>
      <w:r w:rsidRPr="008C383B">
        <w:rPr>
          <w:b/>
          <w:bCs/>
          <w:color w:val="000000"/>
          <w:sz w:val="24"/>
          <w:szCs w:val="24"/>
        </w:rPr>
        <w:t> CHUA, JEROME S. </w:t>
      </w:r>
    </w:p>
    <w:p w14:paraId="5C41C4A4" w14:textId="77777777" w:rsidR="008C383B" w:rsidRPr="008C383B" w:rsidRDefault="008C383B" w:rsidP="008C383B">
      <w:pPr>
        <w:spacing w:line="480" w:lineRule="auto"/>
        <w:jc w:val="center"/>
        <w:rPr>
          <w:sz w:val="24"/>
          <w:szCs w:val="24"/>
        </w:rPr>
      </w:pPr>
      <w:r w:rsidRPr="008C383B">
        <w:rPr>
          <w:b/>
          <w:bCs/>
          <w:color w:val="000000"/>
          <w:sz w:val="24"/>
          <w:szCs w:val="24"/>
        </w:rPr>
        <w:t>MALABAG, ERICSON A.</w:t>
      </w:r>
    </w:p>
    <w:p w14:paraId="6221AC48" w14:textId="77777777" w:rsidR="008C383B" w:rsidRPr="008C383B" w:rsidRDefault="008C383B" w:rsidP="008C383B">
      <w:pPr>
        <w:spacing w:line="480" w:lineRule="auto"/>
        <w:jc w:val="center"/>
        <w:rPr>
          <w:sz w:val="24"/>
          <w:szCs w:val="24"/>
        </w:rPr>
      </w:pPr>
      <w:r w:rsidRPr="008C383B">
        <w:rPr>
          <w:b/>
          <w:bCs/>
          <w:color w:val="000000"/>
          <w:sz w:val="24"/>
          <w:szCs w:val="24"/>
        </w:rPr>
        <w:t>TORRES, LUCILLE R. </w:t>
      </w:r>
    </w:p>
    <w:p w14:paraId="40DB24CA" w14:textId="77777777" w:rsidR="008C383B" w:rsidRDefault="008C383B" w:rsidP="008C383B">
      <w:pPr>
        <w:spacing w:after="240"/>
        <w:rPr>
          <w:sz w:val="24"/>
          <w:szCs w:val="24"/>
        </w:rPr>
      </w:pPr>
    </w:p>
    <w:p w14:paraId="0F51DC1D" w14:textId="77777777" w:rsidR="008C383B" w:rsidRPr="008C383B" w:rsidRDefault="008C383B" w:rsidP="008C383B">
      <w:pPr>
        <w:spacing w:after="240"/>
        <w:rPr>
          <w:sz w:val="24"/>
          <w:szCs w:val="24"/>
        </w:rPr>
      </w:pPr>
    </w:p>
    <w:p w14:paraId="321F4308" w14:textId="77777777" w:rsidR="008C383B" w:rsidRPr="008C383B" w:rsidRDefault="008C383B" w:rsidP="008C383B">
      <w:pPr>
        <w:spacing w:line="480" w:lineRule="auto"/>
        <w:jc w:val="center"/>
        <w:rPr>
          <w:sz w:val="24"/>
          <w:szCs w:val="24"/>
        </w:rPr>
      </w:pPr>
      <w:r w:rsidRPr="008C383B">
        <w:rPr>
          <w:b/>
          <w:bCs/>
          <w:color w:val="000000"/>
          <w:sz w:val="24"/>
          <w:szCs w:val="24"/>
        </w:rPr>
        <w:t>2027</w:t>
      </w:r>
    </w:p>
    <w:p w14:paraId="745B6817" w14:textId="77777777" w:rsidR="008C383B" w:rsidRPr="008C383B" w:rsidRDefault="008C383B" w:rsidP="008C383B">
      <w:pPr>
        <w:spacing w:line="480" w:lineRule="auto"/>
        <w:jc w:val="center"/>
        <w:rPr>
          <w:sz w:val="24"/>
          <w:szCs w:val="24"/>
        </w:rPr>
      </w:pPr>
      <w:r w:rsidRPr="008C383B">
        <w:rPr>
          <w:color w:val="000000"/>
          <w:sz w:val="26"/>
          <w:szCs w:val="26"/>
        </w:rPr>
        <w:lastRenderedPageBreak/>
        <w:t>CHAPTER 1</w:t>
      </w:r>
    </w:p>
    <w:p w14:paraId="71B5208E" w14:textId="77777777" w:rsidR="008C383B" w:rsidRPr="008C383B" w:rsidRDefault="008C383B" w:rsidP="008C383B">
      <w:pPr>
        <w:spacing w:line="480" w:lineRule="auto"/>
        <w:jc w:val="center"/>
        <w:rPr>
          <w:sz w:val="24"/>
          <w:szCs w:val="24"/>
        </w:rPr>
      </w:pPr>
      <w:r w:rsidRPr="008C383B">
        <w:rPr>
          <w:b/>
          <w:bCs/>
          <w:color w:val="000000"/>
          <w:sz w:val="24"/>
          <w:szCs w:val="24"/>
        </w:rPr>
        <w:t>INTRODUCTION</w:t>
      </w:r>
    </w:p>
    <w:p w14:paraId="4CAEDE7F" w14:textId="77777777" w:rsidR="008C383B" w:rsidRPr="008C383B" w:rsidRDefault="008C383B" w:rsidP="008C383B">
      <w:pPr>
        <w:spacing w:before="240" w:after="240" w:line="480" w:lineRule="auto"/>
        <w:ind w:firstLine="720"/>
        <w:jc w:val="both"/>
        <w:rPr>
          <w:sz w:val="24"/>
          <w:szCs w:val="24"/>
        </w:rPr>
      </w:pPr>
      <w:r w:rsidRPr="008C383B">
        <w:rPr>
          <w:color w:val="000000"/>
          <w:sz w:val="24"/>
          <w:szCs w:val="24"/>
        </w:rPr>
        <w:t>Assessment remains a cornerstone of the educational process, enabling educators to measure learning objectives and identify students requiring further support, while providing learners the opportunity to demonstrate their competencies. Assessments generally fall into two broad categories: objective tests, such as multiple-choice items that are validated against a fixed answer key, and constructed-response items, such as short essays, which evaluate higher-order comprehension, analysis, and written communication skills.</w:t>
      </w:r>
    </w:p>
    <w:p w14:paraId="6B9A922A" w14:textId="77777777" w:rsidR="008C383B" w:rsidRPr="008C383B" w:rsidRDefault="008C383B" w:rsidP="008C383B">
      <w:pPr>
        <w:spacing w:before="240" w:after="240" w:line="480" w:lineRule="auto"/>
        <w:jc w:val="both"/>
        <w:rPr>
          <w:sz w:val="24"/>
          <w:szCs w:val="24"/>
        </w:rPr>
      </w:pPr>
      <w:r w:rsidRPr="008C383B">
        <w:rPr>
          <w:color w:val="000000"/>
          <w:sz w:val="24"/>
          <w:szCs w:val="24"/>
        </w:rPr>
        <w:t>Despite their differing formats, both assessment types impose considerable administrative demands on educators, particularly in institutions that continue to rely heavily on paper-based testing. Teachers are frequently overwhelmed by the manual processes of checking objective items, evaluating essays against complex rubrics, computing final grades, and meticulously extracting student identification details from hundreds of submitted papers across multiple sections.</w:t>
      </w:r>
    </w:p>
    <w:p w14:paraId="23E641E8" w14:textId="77777777" w:rsidR="008C383B" w:rsidRPr="008C383B" w:rsidRDefault="008C383B" w:rsidP="008C383B">
      <w:pPr>
        <w:spacing w:before="240" w:after="240" w:line="480" w:lineRule="auto"/>
        <w:jc w:val="both"/>
        <w:rPr>
          <w:sz w:val="24"/>
          <w:szCs w:val="24"/>
        </w:rPr>
      </w:pPr>
      <w:r w:rsidRPr="008C383B">
        <w:rPr>
          <w:color w:val="000000"/>
          <w:sz w:val="24"/>
          <w:szCs w:val="24"/>
        </w:rPr>
        <w:t xml:space="preserve">To alleviate this manual checking burden, educational institutions have increasingly integrated Optical Character Recognition (OCR) technologies. While OMR detects shaded responses on structured answer sheets and OCR extracts handwritten text—such as student names—from digitized images, these computer vision tools are traditionally restricted to objective formats. Consequently, they fail to address the more complex evaluation of constructed responses. For short-answer and essay evaluations, Automated Essay Scoring (AES) leverages Natural Language Processing and machine learning to </w:t>
      </w:r>
      <w:proofErr w:type="spellStart"/>
      <w:r w:rsidRPr="008C383B">
        <w:rPr>
          <w:color w:val="000000"/>
          <w:sz w:val="24"/>
          <w:szCs w:val="24"/>
        </w:rPr>
        <w:t>analyze</w:t>
      </w:r>
      <w:proofErr w:type="spellEnd"/>
      <w:r w:rsidRPr="008C383B">
        <w:rPr>
          <w:color w:val="000000"/>
          <w:sz w:val="24"/>
          <w:szCs w:val="24"/>
        </w:rPr>
        <w:t xml:space="preserve"> written responses and predict scores based on learned patterns. While these systems have advanced </w:t>
      </w:r>
      <w:r w:rsidRPr="008C383B">
        <w:rPr>
          <w:color w:val="000000"/>
          <w:sz w:val="24"/>
          <w:szCs w:val="24"/>
        </w:rPr>
        <w:lastRenderedPageBreak/>
        <w:t>significantly in evaluating response quality, automated scoring still necessitates human-in-the-loop oversight to interpret highly unique student answers and ensure grading fairness before scores are finalized.</w:t>
      </w:r>
    </w:p>
    <w:p w14:paraId="537B2371" w14:textId="77777777" w:rsidR="008C383B" w:rsidRPr="008C383B" w:rsidRDefault="008C383B" w:rsidP="008C383B">
      <w:pPr>
        <w:spacing w:before="240" w:after="240" w:line="480" w:lineRule="auto"/>
        <w:jc w:val="both"/>
        <w:rPr>
          <w:sz w:val="24"/>
          <w:szCs w:val="24"/>
        </w:rPr>
      </w:pPr>
      <w:r w:rsidRPr="008C383B">
        <w:rPr>
          <w:color w:val="000000"/>
          <w:sz w:val="24"/>
          <w:szCs w:val="24"/>
        </w:rPr>
        <w:t>Beyond assessment evaluation, teachers are heavily burdened with the time-consuming preparation of instructional materials and quizzes aligned with specific learning competencies. The advent of large language models and generative artificial intelligence offers a viable solution to this bottleneck, empowering educators to rapidly generate objective-aligned quizzes and instructional content. This AI-assisted assessment generation significantly reduces preparation time, provided the system allows teachers to seamlessly review, refine, and disseminate the generated output.</w:t>
      </w:r>
    </w:p>
    <w:p w14:paraId="360B8ECD" w14:textId="77777777" w:rsidR="008C383B" w:rsidRPr="008C383B" w:rsidRDefault="008C383B" w:rsidP="008C383B">
      <w:pPr>
        <w:spacing w:before="240" w:after="240" w:line="480" w:lineRule="auto"/>
        <w:jc w:val="both"/>
        <w:rPr>
          <w:sz w:val="24"/>
          <w:szCs w:val="24"/>
        </w:rPr>
      </w:pPr>
      <w:r w:rsidRPr="008C383B">
        <w:rPr>
          <w:color w:val="000000"/>
          <w:sz w:val="24"/>
          <w:szCs w:val="24"/>
        </w:rPr>
        <w:t>Furthermore, schools must continuously monitor longitudinal student performance to deploy timely interventions for those at risk of academic failure. Key indicators, such as attendance records and assessment scores, are traditionally monitored manually by teachers and guidance personnel. This fragmented approach makes it difficult to consistently identify struggling learners across an entire school population. Implementing data-driven predictive analytics automates this oversight, systematically classifying students into distinct risk categories to facilitate proactive, rather than reactive, institutional support.</w:t>
      </w:r>
    </w:p>
    <w:p w14:paraId="747225C3" w14:textId="77777777" w:rsidR="008C383B" w:rsidRPr="008C383B" w:rsidRDefault="008C383B" w:rsidP="008C383B">
      <w:pPr>
        <w:spacing w:before="240" w:after="240" w:line="480" w:lineRule="auto"/>
        <w:jc w:val="both"/>
        <w:rPr>
          <w:sz w:val="24"/>
          <w:szCs w:val="24"/>
        </w:rPr>
      </w:pPr>
      <w:r w:rsidRPr="008C383B">
        <w:rPr>
          <w:color w:val="000000"/>
          <w:sz w:val="24"/>
          <w:szCs w:val="24"/>
        </w:rPr>
        <w:t xml:space="preserve">Currently, these critical aspects of a teacher’s workload—checking paper-based assessments, preparing instructional materials, and monitoring student retention—are addressed in isolation, forcing educators to rely on disconnected tools or entirely manual </w:t>
      </w:r>
      <w:proofErr w:type="spellStart"/>
      <w:r w:rsidRPr="008C383B">
        <w:rPr>
          <w:color w:val="000000"/>
          <w:sz w:val="24"/>
          <w:szCs w:val="24"/>
        </w:rPr>
        <w:t>labor</w:t>
      </w:r>
      <w:proofErr w:type="spellEnd"/>
      <w:r w:rsidRPr="008C383B">
        <w:rPr>
          <w:color w:val="000000"/>
          <w:sz w:val="24"/>
          <w:szCs w:val="24"/>
        </w:rPr>
        <w:t xml:space="preserve">. In response, this study proposes the development of </w:t>
      </w:r>
      <w:proofErr w:type="spellStart"/>
      <w:r w:rsidRPr="008C383B">
        <w:rPr>
          <w:color w:val="000000"/>
          <w:sz w:val="24"/>
          <w:szCs w:val="24"/>
        </w:rPr>
        <w:t>ACTSight</w:t>
      </w:r>
      <w:proofErr w:type="spellEnd"/>
      <w:r w:rsidRPr="008C383B">
        <w:rPr>
          <w:color w:val="000000"/>
          <w:sz w:val="24"/>
          <w:szCs w:val="24"/>
        </w:rPr>
        <w:t xml:space="preserve">, a comprehensive architectural blueprint that unifies an OCR-based automated assessment engine, a multi-agent console </w:t>
      </w:r>
      <w:proofErr w:type="gramStart"/>
      <w:r w:rsidRPr="008C383B">
        <w:rPr>
          <w:color w:val="000000"/>
          <w:sz w:val="24"/>
          <w:szCs w:val="24"/>
        </w:rPr>
        <w:lastRenderedPageBreak/>
        <w:t>for  quiz</w:t>
      </w:r>
      <w:proofErr w:type="gramEnd"/>
      <w:r w:rsidRPr="008C383B">
        <w:rPr>
          <w:color w:val="000000"/>
          <w:sz w:val="24"/>
          <w:szCs w:val="24"/>
        </w:rPr>
        <w:t xml:space="preserve"> and zero-typing learning plan generation, and predictive student retention analytics into a single ecosystem. While ACTS Computer College serves as the empirical baseline and primary research setting, this unified system is fundamentally designed as a scalable blueprint adaptable by diverse educational institutions seeking to eradicate data silos, reclaim instructional time, and foster a proactive pedagogical environment.</w:t>
      </w:r>
    </w:p>
    <w:p w14:paraId="5A1F9B21" w14:textId="77777777" w:rsidR="008C383B" w:rsidRPr="008C383B" w:rsidRDefault="008C383B" w:rsidP="008C383B">
      <w:pPr>
        <w:rPr>
          <w:sz w:val="24"/>
          <w:szCs w:val="24"/>
        </w:rPr>
      </w:pPr>
    </w:p>
    <w:p w14:paraId="098F3368" w14:textId="77777777" w:rsidR="008C383B" w:rsidRPr="008C383B" w:rsidRDefault="008C383B" w:rsidP="008C383B">
      <w:pPr>
        <w:spacing w:line="480" w:lineRule="auto"/>
        <w:jc w:val="center"/>
        <w:rPr>
          <w:sz w:val="24"/>
          <w:szCs w:val="24"/>
        </w:rPr>
      </w:pPr>
      <w:r w:rsidRPr="008C383B">
        <w:rPr>
          <w:b/>
          <w:bCs/>
          <w:color w:val="000000"/>
          <w:sz w:val="24"/>
          <w:szCs w:val="24"/>
        </w:rPr>
        <w:t>Project Context</w:t>
      </w:r>
    </w:p>
    <w:p w14:paraId="55B3DE45" w14:textId="77777777" w:rsidR="008C383B" w:rsidRPr="008C383B" w:rsidRDefault="008C383B" w:rsidP="008C383B">
      <w:pPr>
        <w:rPr>
          <w:sz w:val="24"/>
          <w:szCs w:val="24"/>
        </w:rPr>
      </w:pPr>
    </w:p>
    <w:p w14:paraId="7062CD76" w14:textId="77777777" w:rsidR="008C383B" w:rsidRPr="008C383B" w:rsidRDefault="008C383B" w:rsidP="008C383B">
      <w:pPr>
        <w:spacing w:line="480" w:lineRule="auto"/>
        <w:ind w:firstLine="720"/>
        <w:jc w:val="both"/>
        <w:rPr>
          <w:sz w:val="24"/>
          <w:szCs w:val="24"/>
        </w:rPr>
      </w:pPr>
      <w:r w:rsidRPr="008C383B">
        <w:rPr>
          <w:color w:val="000000"/>
          <w:sz w:val="24"/>
          <w:szCs w:val="24"/>
        </w:rPr>
        <w:t>In the contemporary educational landscape, educators are burdened with administrative tasks that consume a disproportionate amount of their working hours. The faculty members are frequently overwhelmed by ancillary duties, routinely exceeding standard teaching hour limits just to meet daily administrative deliverables. A major contributor to this unsustainable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to expedite this, it is prohibitively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provide immediate feedback.</w:t>
      </w:r>
    </w:p>
    <w:p w14:paraId="19712440" w14:textId="77777777" w:rsidR="008C383B" w:rsidRPr="008C383B" w:rsidRDefault="008C383B" w:rsidP="008C383B">
      <w:pPr>
        <w:rPr>
          <w:sz w:val="24"/>
          <w:szCs w:val="24"/>
        </w:rPr>
      </w:pPr>
    </w:p>
    <w:p w14:paraId="248872CF"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Beyond physical grading, designing Outcome-Based Education (OBE) learning materials presents a substantial cognitive challenge. Modern institutional frameworks mandate that curricula align strictly with measurable competencies and specific instructional </w:t>
      </w:r>
      <w:r w:rsidRPr="008C383B">
        <w:rPr>
          <w:color w:val="000000"/>
          <w:sz w:val="24"/>
          <w:szCs w:val="24"/>
        </w:rPr>
        <w:lastRenderedPageBreak/>
        <w:t>action verbs. Currently, teachers must manually extract concepts from lengthy slide decks or texts to draft structured lesson plans and valid assessments, leading to widespread exhaustion and inconsistent instructional quality across classrooms. While the advent of Generative AI offers potential relief, educators often lack the time, training, or technical proficiency required for complex "prompt engineering." To genuinely alleviate this burden, a streamlined, "zero-typing" ecosystem is necessary—one where educators can simply upload raw teaching materials and rely on an autonomous system to draft OBE-aligned content based on their inherent pedagogical preferences.</w:t>
      </w:r>
    </w:p>
    <w:p w14:paraId="21A93496" w14:textId="77777777" w:rsidR="008C383B" w:rsidRPr="008C383B" w:rsidRDefault="008C383B" w:rsidP="008C383B">
      <w:pPr>
        <w:rPr>
          <w:sz w:val="24"/>
          <w:szCs w:val="24"/>
        </w:rPr>
      </w:pPr>
    </w:p>
    <w:p w14:paraId="7353199C" w14:textId="77777777" w:rsidR="008C383B" w:rsidRPr="008C383B" w:rsidRDefault="008C383B" w:rsidP="008C383B">
      <w:pPr>
        <w:spacing w:line="480" w:lineRule="auto"/>
        <w:ind w:firstLine="720"/>
        <w:jc w:val="both"/>
        <w:rPr>
          <w:sz w:val="24"/>
          <w:szCs w:val="24"/>
        </w:rPr>
      </w:pPr>
      <w:r w:rsidRPr="008C383B">
        <w:rPr>
          <w:color w:val="000000"/>
          <w:sz w:val="24"/>
          <w:szCs w:val="24"/>
        </w:rPr>
        <w:t>Equally critical to the educational process is the proactive monitoring of student engagement. Schools and universities consistently struggle with student retention, as learners dealing with academic difficulties or chronic absenteeism often fall through the cracks of fragmented data systems. Too often, educators only discover that a student is at high risk of failing at the end of a grading period, a point at which pedagogical interventions are already too late. Educational institutions urgently require a predictive analytic framework that continuously evaluates running metrics to visually classify students into distinct risk categories in real time.</w:t>
      </w:r>
    </w:p>
    <w:p w14:paraId="560A5B93" w14:textId="77777777" w:rsidR="008C383B" w:rsidRPr="008C383B" w:rsidRDefault="008C383B" w:rsidP="008C383B">
      <w:pPr>
        <w:rPr>
          <w:sz w:val="24"/>
          <w:szCs w:val="24"/>
        </w:rPr>
      </w:pPr>
    </w:p>
    <w:p w14:paraId="6667F170"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To address these compounding systemic challenges, this study proposes the development of </w:t>
      </w:r>
      <w:proofErr w:type="spellStart"/>
      <w:r w:rsidRPr="008C383B">
        <w:rPr>
          <w:color w:val="000000"/>
          <w:sz w:val="24"/>
          <w:szCs w:val="24"/>
        </w:rPr>
        <w:t>ACTSight</w:t>
      </w:r>
      <w:proofErr w:type="spellEnd"/>
      <w:r w:rsidRPr="008C383B">
        <w:rPr>
          <w:color w:val="000000"/>
          <w:sz w:val="24"/>
          <w:szCs w:val="24"/>
        </w:rPr>
        <w:t xml:space="preserve">: An OCR-Based Automated Assessment and Agentic Console for Quiz Automation, AI-Assisted Learning Plan Generation, and Student Retention Analytics. For the purposes of this research, ACTS Computer College serves as the primary project context and institutional setting, providing a localized, empirical baseline to ground the study's framework. However, it is imperative to emphasize that </w:t>
      </w:r>
      <w:proofErr w:type="spellStart"/>
      <w:r w:rsidRPr="008C383B">
        <w:rPr>
          <w:color w:val="000000"/>
          <w:sz w:val="24"/>
          <w:szCs w:val="24"/>
        </w:rPr>
        <w:t>ACTSight</w:t>
      </w:r>
      <w:proofErr w:type="spellEnd"/>
      <w:r w:rsidRPr="008C383B">
        <w:rPr>
          <w:color w:val="000000"/>
          <w:sz w:val="24"/>
          <w:szCs w:val="24"/>
        </w:rPr>
        <w:t xml:space="preserve"> is not a </w:t>
      </w:r>
      <w:r w:rsidRPr="008C383B">
        <w:rPr>
          <w:color w:val="000000"/>
          <w:sz w:val="24"/>
          <w:szCs w:val="24"/>
        </w:rPr>
        <w:lastRenderedPageBreak/>
        <w:t>conventional capstone project intended for localized, exclusive deployment by this single institution. Rather, the system is conceptualized as an architectural blueprint scalable to secondary schools and universities at large. Instead of merely delivering a localized software product, this study seeks to demonstrate how the strategic unification of automated optical evaluation, autonomous curriculum generation, and real-time retention analytics can systemically resolve the administrative bottlenecks plaguing the broader academic sector. By establishing this blueprint, the project aims to empower educators to reclaim their instructional time, and ultimately foster a pedagogical environment for all learners.</w:t>
      </w:r>
    </w:p>
    <w:p w14:paraId="3CA64A20" w14:textId="77777777" w:rsidR="008C383B" w:rsidRPr="008C383B" w:rsidRDefault="008C383B" w:rsidP="008C383B">
      <w:pPr>
        <w:rPr>
          <w:sz w:val="24"/>
          <w:szCs w:val="24"/>
        </w:rPr>
      </w:pPr>
    </w:p>
    <w:p w14:paraId="527691CE" w14:textId="77777777" w:rsidR="008C383B" w:rsidRPr="008C383B" w:rsidRDefault="008C383B" w:rsidP="008C383B">
      <w:pPr>
        <w:spacing w:line="480" w:lineRule="auto"/>
        <w:jc w:val="center"/>
        <w:rPr>
          <w:sz w:val="24"/>
          <w:szCs w:val="24"/>
        </w:rPr>
      </w:pPr>
      <w:r w:rsidRPr="008C383B">
        <w:rPr>
          <w:b/>
          <w:bCs/>
          <w:color w:val="000000"/>
          <w:sz w:val="24"/>
          <w:szCs w:val="24"/>
        </w:rPr>
        <w:t>Purpose and Description of the Study</w:t>
      </w:r>
    </w:p>
    <w:p w14:paraId="29C4600F"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The purpose of this study is to present </w:t>
      </w:r>
      <w:proofErr w:type="spellStart"/>
      <w:r w:rsidRPr="008C383B">
        <w:rPr>
          <w:color w:val="000000"/>
          <w:sz w:val="24"/>
          <w:szCs w:val="24"/>
        </w:rPr>
        <w:t>ACTSight</w:t>
      </w:r>
      <w:proofErr w:type="spellEnd"/>
      <w:r w:rsidRPr="008C383B">
        <w:rPr>
          <w:color w:val="000000"/>
          <w:sz w:val="24"/>
          <w:szCs w:val="24"/>
        </w:rPr>
        <w:t xml:space="preserve">: An OCR-Based Automated Assessment and Agentic Console for Quiz Automation, AI-Assisted Learning Plan Generation, and Student Retention Analytics, a proposed web-based educational system designed for administrators, teachers, and students, with functions and access permissions based on their assigned roles. </w:t>
      </w:r>
      <w:proofErr w:type="spellStart"/>
      <w:r w:rsidRPr="008C383B">
        <w:rPr>
          <w:color w:val="000000"/>
          <w:sz w:val="24"/>
          <w:szCs w:val="24"/>
        </w:rPr>
        <w:t>ACTSight</w:t>
      </w:r>
      <w:proofErr w:type="spellEnd"/>
      <w:r w:rsidRPr="008C383B">
        <w:rPr>
          <w:color w:val="000000"/>
          <w:sz w:val="24"/>
          <w:szCs w:val="24"/>
        </w:rPr>
        <w:t xml:space="preserve"> aims to address instructional and administrative tasks that may require significant manual work, particularly the checking of physical and digital assessments, the processing of objective and constructed-response questions, the generation of quizzes and instructional materials, the organization of assessment records, the computation of grades based on defined assessment criteria, the monitoring of student attendance and assessment performance, and the identification of students who may require attention based on available academic indicators. To support these functions, the proposed system combines optical character recognition (OCR), natural language processing, machine learning, and agentic AI concepts within a single system blueprint. </w:t>
      </w:r>
      <w:proofErr w:type="spellStart"/>
      <w:r w:rsidRPr="008C383B">
        <w:rPr>
          <w:color w:val="000000"/>
          <w:sz w:val="24"/>
          <w:szCs w:val="24"/>
        </w:rPr>
        <w:t>ACTSight</w:t>
      </w:r>
      <w:proofErr w:type="spellEnd"/>
      <w:r w:rsidRPr="008C383B">
        <w:rPr>
          <w:color w:val="000000"/>
          <w:sz w:val="24"/>
          <w:szCs w:val="24"/>
        </w:rPr>
        <w:t xml:space="preserve"> is not intended </w:t>
      </w:r>
      <w:r w:rsidRPr="008C383B">
        <w:rPr>
          <w:color w:val="000000"/>
          <w:sz w:val="24"/>
          <w:szCs w:val="24"/>
        </w:rPr>
        <w:lastRenderedPageBreak/>
        <w:t>to replace teachers’ final decisions; where automated processing may be uncertain, the system is designed to provide mechanisms for teacher review or manual correction.</w:t>
      </w:r>
    </w:p>
    <w:p w14:paraId="6DA5D937"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To carry out this purpose, the proposed system integrates several core components. The Hybrid Assessment Ingestion and Automated Evaluation component supports the processing of both physical and digital assessments, OCR-based extraction of student information such as name, and automated scoring of supported constructed responses, with uncertain results highlighted for teacher verification. The ACTS Agent Console is a task-executing conversational interface that allows a teacher to submit a natural-language request, which the system interprets and converts into structured parameters or actions for supported tasks such as quiz generation, quiz dissemination, and the retrieval of class performance information, without requiring the teacher to construct technical AI prompts. The ACTS Notebook is an AI-assisted instructional planning component that generates a structured lecture or discussion, organized into sections such as topic, learning objective, lecture or discussion, assessment, and resources, based on the teacher’s weekly detailed plan and related learning resources. The E-Class record provides teachers with a spreadsheet-like interface for organizing assessment components, assigning assessment weights, associating assessments with the corresponding grading or assessment period such as Prelim or Midterm, and computing grades according to teacher-defined criteria. The Student Retention Analytics component uses Attendance (AT) and Assessment Score (AS) as indicators to classify students into system-defined analytical categories, namely At Risk, For </w:t>
      </w:r>
      <w:proofErr w:type="spellStart"/>
      <w:r w:rsidRPr="008C383B">
        <w:rPr>
          <w:color w:val="000000"/>
          <w:sz w:val="24"/>
          <w:szCs w:val="24"/>
        </w:rPr>
        <w:t>Counseling</w:t>
      </w:r>
      <w:proofErr w:type="spellEnd"/>
      <w:r w:rsidRPr="008C383B">
        <w:rPr>
          <w:color w:val="000000"/>
          <w:sz w:val="24"/>
          <w:szCs w:val="24"/>
        </w:rPr>
        <w:t xml:space="preserve">, and Safe; these categories are intended to support the identification of attendance and performance patterns rather than to serve as a complete assessment of a student’s personal circumstances. Lastly, the Virtual Classroom provides an isolated, student-facing </w:t>
      </w:r>
      <w:r w:rsidRPr="008C383B">
        <w:rPr>
          <w:color w:val="000000"/>
          <w:sz w:val="24"/>
          <w:szCs w:val="24"/>
        </w:rPr>
        <w:lastRenderedPageBreak/>
        <w:t>environment where students may join classes through Google Authentication, access instructional materials, complete online quizzes, and view their approved assessment results and performance information.</w:t>
      </w:r>
    </w:p>
    <w:p w14:paraId="0E8B14E9" w14:textId="77777777" w:rsidR="008C383B" w:rsidRPr="008C383B" w:rsidRDefault="008C383B" w:rsidP="008C383B">
      <w:pPr>
        <w:spacing w:line="480" w:lineRule="auto"/>
        <w:ind w:firstLine="720"/>
        <w:jc w:val="both"/>
        <w:rPr>
          <w:sz w:val="24"/>
          <w:szCs w:val="24"/>
        </w:rPr>
      </w:pPr>
      <w:proofErr w:type="spellStart"/>
      <w:r w:rsidRPr="008C383B">
        <w:rPr>
          <w:color w:val="000000"/>
          <w:sz w:val="24"/>
          <w:szCs w:val="24"/>
        </w:rPr>
        <w:t>ACTSight</w:t>
      </w:r>
      <w:proofErr w:type="spellEnd"/>
      <w:r w:rsidRPr="008C383B">
        <w:rPr>
          <w:color w:val="000000"/>
          <w:sz w:val="24"/>
          <w:szCs w:val="24"/>
        </w:rPr>
        <w:t xml:space="preserve"> is intended primarily for four types of users, each with defined functions and access permissions. The Super Administrator is responsible for adding and validating institutions within the system. The School Administrator is responsible for institution-level management, including adding teacher accounts, assigning teachers to classes, and managing school timeline and grading periods. The Teacher is the primary user of the instructional and assessment-management functions and may use the ACTS Agent Console, the ACTS Notebook, assessment creation and processing, the E-Class record, performance monitoring, the review or correction of uncertain automated results, and the uploading of student rosters. The </w:t>
      </w:r>
      <w:proofErr w:type="gramStart"/>
      <w:r w:rsidRPr="008C383B">
        <w:rPr>
          <w:color w:val="000000"/>
          <w:sz w:val="24"/>
          <w:szCs w:val="24"/>
        </w:rPr>
        <w:t>Student</w:t>
      </w:r>
      <w:proofErr w:type="gramEnd"/>
      <w:r w:rsidRPr="008C383B">
        <w:rPr>
          <w:color w:val="000000"/>
          <w:sz w:val="24"/>
          <w:szCs w:val="24"/>
        </w:rPr>
        <w:t xml:space="preserve"> uses the isolated Virtual Classroom and related student-facing functions and does not have access to teacher-only functions such as the ACTS Agent Console, ACTS Notebook and AI-Assisted Assessment Checker.</w:t>
      </w:r>
    </w:p>
    <w:p w14:paraId="08ADE0ED" w14:textId="77777777" w:rsidR="008C383B" w:rsidRPr="008C383B" w:rsidRDefault="008C383B" w:rsidP="008C383B">
      <w:pPr>
        <w:spacing w:line="480" w:lineRule="auto"/>
        <w:ind w:firstLine="720"/>
        <w:jc w:val="both"/>
        <w:rPr>
          <w:sz w:val="24"/>
          <w:szCs w:val="24"/>
        </w:rPr>
      </w:pPr>
      <w:r w:rsidRPr="008C383B">
        <w:rPr>
          <w:color w:val="000000"/>
          <w:sz w:val="24"/>
          <w:szCs w:val="24"/>
        </w:rPr>
        <w:t>Overall, the study aims to describe a system that combines automated assessment processing, AI-assisted instructional content generation, academic record management, and student performance and retention analytics within a single educational platform, while preserving the teacher’s role in reviewing and finalizing academic outcomes.</w:t>
      </w:r>
    </w:p>
    <w:p w14:paraId="119A9302" w14:textId="77777777" w:rsidR="008C383B" w:rsidRPr="008C383B" w:rsidRDefault="008C383B" w:rsidP="008C383B">
      <w:pPr>
        <w:rPr>
          <w:sz w:val="24"/>
          <w:szCs w:val="24"/>
        </w:rPr>
      </w:pPr>
    </w:p>
    <w:p w14:paraId="72065BF6" w14:textId="77777777" w:rsidR="008C383B" w:rsidRPr="008C383B" w:rsidRDefault="008C383B" w:rsidP="008C383B">
      <w:pPr>
        <w:spacing w:line="480" w:lineRule="auto"/>
        <w:jc w:val="center"/>
        <w:rPr>
          <w:sz w:val="24"/>
          <w:szCs w:val="24"/>
        </w:rPr>
      </w:pPr>
      <w:r w:rsidRPr="008C383B">
        <w:rPr>
          <w:b/>
          <w:bCs/>
          <w:color w:val="000000"/>
          <w:sz w:val="24"/>
          <w:szCs w:val="24"/>
        </w:rPr>
        <w:t>Statement of the Problem</w:t>
      </w:r>
    </w:p>
    <w:p w14:paraId="7902DAF5" w14:textId="77777777" w:rsidR="008C383B" w:rsidRPr="008C383B" w:rsidRDefault="008C383B" w:rsidP="008C383B">
      <w:pPr>
        <w:rPr>
          <w:sz w:val="24"/>
          <w:szCs w:val="24"/>
        </w:rPr>
      </w:pPr>
    </w:p>
    <w:p w14:paraId="7D96ED19"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Administrators, teachers, and students at educational institutions such as ACTS Computer College, the research setting of this study, continue to rely on largely manual processes for several instructional and administrative tasks. These tasks include checking </w:t>
      </w:r>
      <w:r w:rsidRPr="008C383B">
        <w:rPr>
          <w:color w:val="000000"/>
          <w:sz w:val="24"/>
          <w:szCs w:val="24"/>
        </w:rPr>
        <w:lastRenderedPageBreak/>
        <w:t xml:space="preserve">physical and digital assessments, processing objective and constructed-response questions, generating quizzes and instructional materials, organizing assessment records, computing grades based on defined assessment criteria, monitoring student attendance and assessment performance, and identifying students who may require additional attention based on available academic indicators. Because these tasks are performed largely by hand, teachers may need to devote significant time and effort to routine assessment and record-keeping work, which can reduce the time available for instructional planning and direct student support. To help address these concerns, this study proposes </w:t>
      </w:r>
      <w:proofErr w:type="spellStart"/>
      <w:r w:rsidRPr="008C383B">
        <w:rPr>
          <w:color w:val="000000"/>
          <w:sz w:val="24"/>
          <w:szCs w:val="24"/>
        </w:rPr>
        <w:t>ACTSight</w:t>
      </w:r>
      <w:proofErr w:type="spellEnd"/>
      <w:r w:rsidRPr="008C383B">
        <w:rPr>
          <w:color w:val="000000"/>
          <w:sz w:val="24"/>
          <w:szCs w:val="24"/>
        </w:rPr>
        <w:t>: An OCR-Based Automated Assessment and Agentic Console for Quiz Automation, AI-Assisted Learning Plan Generation, and Student Retention Analytics, a proposed web-based educational system that combines optical character recognition (OCR), AI-assisted instructional content generation, academic record management, and student performance and retention analytics within a single platform, while preserving the teacher's role in reviewing and finalizing academic outcomes.</w:t>
      </w:r>
    </w:p>
    <w:p w14:paraId="2212E147" w14:textId="77777777" w:rsidR="008C383B" w:rsidRPr="008C383B" w:rsidRDefault="008C383B" w:rsidP="008C383B">
      <w:pPr>
        <w:spacing w:line="480" w:lineRule="auto"/>
        <w:ind w:firstLine="720"/>
        <w:jc w:val="both"/>
        <w:rPr>
          <w:sz w:val="24"/>
          <w:szCs w:val="24"/>
        </w:rPr>
      </w:pPr>
      <w:r w:rsidRPr="008C383B">
        <w:rPr>
          <w:color w:val="000000"/>
          <w:sz w:val="24"/>
          <w:szCs w:val="24"/>
        </w:rPr>
        <w:t>Specifically, this study aims to answer the following questions:</w:t>
      </w:r>
    </w:p>
    <w:p w14:paraId="49592ABF" w14:textId="77777777" w:rsidR="008C383B" w:rsidRPr="008C383B" w:rsidRDefault="008C383B" w:rsidP="008C383B">
      <w:pPr>
        <w:numPr>
          <w:ilvl w:val="0"/>
          <w:numId w:val="2"/>
        </w:numPr>
        <w:spacing w:line="480" w:lineRule="auto"/>
        <w:ind w:left="1440"/>
        <w:jc w:val="both"/>
        <w:textAlignment w:val="baseline"/>
        <w:rPr>
          <w:color w:val="000000"/>
          <w:sz w:val="24"/>
          <w:szCs w:val="24"/>
        </w:rPr>
      </w:pPr>
      <w:r w:rsidRPr="008C383B">
        <w:rPr>
          <w:color w:val="000000"/>
          <w:sz w:val="24"/>
          <w:szCs w:val="24"/>
        </w:rPr>
        <w:t xml:space="preserve">Design and Develop </w:t>
      </w:r>
      <w:proofErr w:type="spellStart"/>
      <w:r w:rsidRPr="008C383B">
        <w:rPr>
          <w:color w:val="000000"/>
          <w:sz w:val="24"/>
          <w:szCs w:val="24"/>
        </w:rPr>
        <w:t>ACTSight</w:t>
      </w:r>
      <w:proofErr w:type="spellEnd"/>
      <w:r w:rsidRPr="008C383B">
        <w:rPr>
          <w:color w:val="000000"/>
          <w:sz w:val="24"/>
          <w:szCs w:val="24"/>
        </w:rPr>
        <w:t>: An OCR-Based Automated Assessment and Agentic Console for Quiz Automation, AI-Assisted Learning Plan Generation, and Student Retention Analytics:</w:t>
      </w:r>
    </w:p>
    <w:p w14:paraId="7CC9C5F0" w14:textId="77777777" w:rsidR="008C383B" w:rsidRPr="008C383B" w:rsidRDefault="008C383B" w:rsidP="008C383B">
      <w:pPr>
        <w:spacing w:line="480" w:lineRule="auto"/>
        <w:ind w:left="720" w:hanging="360"/>
        <w:jc w:val="both"/>
        <w:rPr>
          <w:sz w:val="24"/>
          <w:szCs w:val="24"/>
        </w:rPr>
      </w:pPr>
      <w:r w:rsidRPr="008C383B">
        <w:rPr>
          <w:color w:val="000000"/>
          <w:sz w:val="24"/>
          <w:szCs w:val="24"/>
        </w:rPr>
        <w:t xml:space="preserve">            1.1     What role-based access and functions does the proposed </w:t>
      </w:r>
      <w:proofErr w:type="spellStart"/>
      <w:r w:rsidRPr="008C383B">
        <w:rPr>
          <w:color w:val="000000"/>
          <w:sz w:val="24"/>
          <w:szCs w:val="24"/>
        </w:rPr>
        <w:t>ACTSight</w:t>
      </w:r>
      <w:proofErr w:type="spellEnd"/>
      <w:r w:rsidRPr="008C383B">
        <w:rPr>
          <w:color w:val="000000"/>
          <w:sz w:val="24"/>
          <w:szCs w:val="24"/>
        </w:rPr>
        <w:t xml:space="preserve"> system provide for the Super Administrator, School Administrator, Teacher, and Student users?</w:t>
      </w:r>
    </w:p>
    <w:p w14:paraId="63BB7F3F" w14:textId="77777777" w:rsidR="008C383B" w:rsidRPr="008C383B" w:rsidRDefault="008C383B" w:rsidP="008C383B">
      <w:pPr>
        <w:spacing w:line="480" w:lineRule="auto"/>
        <w:ind w:left="720" w:hanging="360"/>
        <w:jc w:val="both"/>
        <w:rPr>
          <w:sz w:val="24"/>
          <w:szCs w:val="24"/>
        </w:rPr>
      </w:pPr>
      <w:r w:rsidRPr="008C383B">
        <w:rPr>
          <w:color w:val="000000"/>
          <w:sz w:val="24"/>
          <w:szCs w:val="24"/>
        </w:rPr>
        <w:t>           1.2      How does the proposed system process physical assessments using optical character recognition (OCR) for checking objective questions?</w:t>
      </w:r>
    </w:p>
    <w:p w14:paraId="2B0D85DB" w14:textId="77777777" w:rsidR="008C383B" w:rsidRPr="008C383B" w:rsidRDefault="008C383B" w:rsidP="008C383B">
      <w:pPr>
        <w:spacing w:line="480" w:lineRule="auto"/>
        <w:ind w:left="720" w:hanging="360"/>
        <w:jc w:val="both"/>
        <w:rPr>
          <w:sz w:val="24"/>
          <w:szCs w:val="24"/>
        </w:rPr>
      </w:pPr>
      <w:r w:rsidRPr="008C383B">
        <w:rPr>
          <w:color w:val="000000"/>
          <w:sz w:val="24"/>
          <w:szCs w:val="24"/>
        </w:rPr>
        <w:lastRenderedPageBreak/>
        <w:t>         1.3      How does the proposed system perform automated scoring of supported responses, including short-answer, essay, and programming or code responses, while allowing teachers to verify low-confidence results?</w:t>
      </w:r>
    </w:p>
    <w:p w14:paraId="40D4E099" w14:textId="77777777" w:rsidR="008C383B" w:rsidRPr="008C383B" w:rsidRDefault="008C383B" w:rsidP="008C383B">
      <w:pPr>
        <w:spacing w:line="480" w:lineRule="auto"/>
        <w:ind w:left="720" w:hanging="360"/>
        <w:jc w:val="both"/>
        <w:rPr>
          <w:sz w:val="24"/>
          <w:szCs w:val="24"/>
        </w:rPr>
      </w:pPr>
      <w:r w:rsidRPr="008C383B">
        <w:rPr>
          <w:color w:val="000000"/>
          <w:sz w:val="24"/>
          <w:szCs w:val="24"/>
        </w:rPr>
        <w:t>        1.4    How does the ACTS Agent Console allow teachers to perform supported tasks, such as quiz generation, quiz dissemination, and retrieval of class performance information, without requiring them to create technical AI prompts?</w:t>
      </w:r>
    </w:p>
    <w:p w14:paraId="41B936B5" w14:textId="77777777" w:rsidR="008C383B" w:rsidRPr="008C383B" w:rsidRDefault="008C383B" w:rsidP="008C383B">
      <w:pPr>
        <w:spacing w:line="480" w:lineRule="auto"/>
        <w:ind w:left="720" w:hanging="360"/>
        <w:jc w:val="both"/>
        <w:rPr>
          <w:sz w:val="24"/>
          <w:szCs w:val="24"/>
        </w:rPr>
      </w:pPr>
      <w:r w:rsidRPr="008C383B">
        <w:rPr>
          <w:color w:val="000000"/>
          <w:sz w:val="24"/>
          <w:szCs w:val="24"/>
        </w:rPr>
        <w:t>      1.5     How does the ACTS Notebook generate structured lecture or discussion content based on the teacher's weekly detailed plan and related learning resources?</w:t>
      </w:r>
    </w:p>
    <w:p w14:paraId="79749185" w14:textId="77777777" w:rsidR="008C383B" w:rsidRPr="008C383B" w:rsidRDefault="008C383B" w:rsidP="008C383B">
      <w:pPr>
        <w:spacing w:line="480" w:lineRule="auto"/>
        <w:ind w:left="900" w:hanging="180"/>
        <w:jc w:val="both"/>
        <w:rPr>
          <w:sz w:val="24"/>
          <w:szCs w:val="24"/>
        </w:rPr>
      </w:pPr>
      <w:r w:rsidRPr="008C383B">
        <w:rPr>
          <w:color w:val="000000"/>
          <w:sz w:val="24"/>
          <w:szCs w:val="24"/>
        </w:rPr>
        <w:t>       1.6     How does the E-Class record help teachers organize assessment components, assign assessment weights, and compute grades according to the corresponding term period?</w:t>
      </w:r>
    </w:p>
    <w:p w14:paraId="07FF9E5F" w14:textId="77777777" w:rsidR="008C383B" w:rsidRPr="008C383B" w:rsidRDefault="008C383B" w:rsidP="008C383B">
      <w:pPr>
        <w:spacing w:line="480" w:lineRule="auto"/>
        <w:ind w:left="720" w:hanging="360"/>
        <w:jc w:val="both"/>
        <w:rPr>
          <w:sz w:val="24"/>
          <w:szCs w:val="24"/>
        </w:rPr>
      </w:pPr>
      <w:r w:rsidRPr="008C383B">
        <w:rPr>
          <w:color w:val="000000"/>
          <w:sz w:val="24"/>
          <w:szCs w:val="24"/>
        </w:rPr>
        <w:t>       1.7      How does the proposed system classify students into retention analytics categories based on Attendance (AT) and Assessment Score (AS) indicators?</w:t>
      </w:r>
    </w:p>
    <w:p w14:paraId="746B4A25" w14:textId="77777777" w:rsidR="008C383B" w:rsidRPr="008C383B" w:rsidRDefault="008C383B" w:rsidP="008C383B">
      <w:pPr>
        <w:spacing w:line="480" w:lineRule="auto"/>
        <w:ind w:left="720" w:hanging="360"/>
        <w:jc w:val="both"/>
        <w:rPr>
          <w:sz w:val="24"/>
          <w:szCs w:val="24"/>
        </w:rPr>
      </w:pPr>
      <w:r w:rsidRPr="008C383B">
        <w:rPr>
          <w:color w:val="000000"/>
          <w:sz w:val="24"/>
          <w:szCs w:val="24"/>
        </w:rPr>
        <w:t>           1.8     What functions are available to students through the Virtual Classroom?</w:t>
      </w:r>
    </w:p>
    <w:p w14:paraId="53087104" w14:textId="77777777" w:rsidR="008C383B" w:rsidRPr="008C383B" w:rsidRDefault="008C383B" w:rsidP="008C383B">
      <w:pPr>
        <w:spacing w:line="480" w:lineRule="auto"/>
        <w:ind w:left="720" w:hanging="360"/>
        <w:jc w:val="both"/>
        <w:rPr>
          <w:sz w:val="24"/>
          <w:szCs w:val="24"/>
        </w:rPr>
      </w:pPr>
      <w:r w:rsidRPr="008C383B">
        <w:rPr>
          <w:color w:val="000000"/>
          <w:sz w:val="24"/>
          <w:szCs w:val="24"/>
        </w:rPr>
        <w:t xml:space="preserve">      1.9     What is the level of acceptability of the proposed </w:t>
      </w:r>
      <w:proofErr w:type="spellStart"/>
      <w:r w:rsidRPr="008C383B">
        <w:rPr>
          <w:color w:val="000000"/>
          <w:sz w:val="24"/>
          <w:szCs w:val="24"/>
        </w:rPr>
        <w:t>ACTSight</w:t>
      </w:r>
      <w:proofErr w:type="spellEnd"/>
      <w:r w:rsidRPr="008C383B">
        <w:rPr>
          <w:color w:val="000000"/>
          <w:sz w:val="24"/>
          <w:szCs w:val="24"/>
        </w:rPr>
        <w:t xml:space="preserve"> system as evaluated by its intended users?</w:t>
      </w:r>
    </w:p>
    <w:p w14:paraId="05E47ECC" w14:textId="77777777" w:rsidR="008C383B" w:rsidRPr="008C383B" w:rsidRDefault="008C383B" w:rsidP="008C383B">
      <w:pPr>
        <w:rPr>
          <w:sz w:val="24"/>
          <w:szCs w:val="24"/>
        </w:rPr>
      </w:pPr>
      <w:r w:rsidRPr="008C383B">
        <w:rPr>
          <w:sz w:val="24"/>
          <w:szCs w:val="24"/>
        </w:rPr>
        <w:br/>
      </w:r>
      <w:r w:rsidRPr="008C383B">
        <w:rPr>
          <w:sz w:val="24"/>
          <w:szCs w:val="24"/>
        </w:rPr>
        <w:br/>
      </w:r>
      <w:r w:rsidRPr="008C383B">
        <w:rPr>
          <w:sz w:val="24"/>
          <w:szCs w:val="24"/>
        </w:rPr>
        <w:br/>
      </w:r>
    </w:p>
    <w:p w14:paraId="29E11182" w14:textId="77777777" w:rsidR="008C383B" w:rsidRPr="008C383B" w:rsidRDefault="008C383B" w:rsidP="008C383B">
      <w:pPr>
        <w:numPr>
          <w:ilvl w:val="0"/>
          <w:numId w:val="3"/>
        </w:numPr>
        <w:spacing w:before="240" w:after="240" w:line="480" w:lineRule="auto"/>
        <w:textAlignment w:val="baseline"/>
        <w:rPr>
          <w:color w:val="000000"/>
          <w:sz w:val="24"/>
          <w:szCs w:val="24"/>
        </w:rPr>
      </w:pPr>
      <w:r w:rsidRPr="008C383B">
        <w:rPr>
          <w:color w:val="000000"/>
          <w:sz w:val="24"/>
          <w:szCs w:val="24"/>
        </w:rPr>
        <w:t xml:space="preserve">Determine the acceptability of </w:t>
      </w:r>
      <w:proofErr w:type="spellStart"/>
      <w:r w:rsidRPr="008C383B">
        <w:rPr>
          <w:color w:val="000000"/>
          <w:sz w:val="24"/>
          <w:szCs w:val="24"/>
        </w:rPr>
        <w:t>ACTSight</w:t>
      </w:r>
      <w:proofErr w:type="spellEnd"/>
      <w:r w:rsidRPr="008C383B">
        <w:rPr>
          <w:color w:val="000000"/>
          <w:sz w:val="24"/>
          <w:szCs w:val="24"/>
        </w:rPr>
        <w:t>: An OCR-Based Automated Assessment and Agentic Console for Quiz Automation, AI-Assisted Learning Plan Generation, and Student Retention Analytics based on the ISO/IEC 9126 software quality standard in terms of: </w:t>
      </w:r>
    </w:p>
    <w:p w14:paraId="3A6960F3" w14:textId="77777777" w:rsidR="008C383B" w:rsidRPr="008C383B" w:rsidRDefault="008C383B" w:rsidP="008C383B">
      <w:pPr>
        <w:spacing w:before="240" w:after="240" w:line="480" w:lineRule="auto"/>
        <w:ind w:left="1440"/>
        <w:rPr>
          <w:sz w:val="24"/>
          <w:szCs w:val="24"/>
        </w:rPr>
      </w:pPr>
      <w:r w:rsidRPr="008C383B">
        <w:rPr>
          <w:color w:val="000000"/>
          <w:sz w:val="24"/>
          <w:szCs w:val="24"/>
        </w:rPr>
        <w:lastRenderedPageBreak/>
        <w:t>            2.1 Functionality</w:t>
      </w:r>
      <w:r w:rsidRPr="008C383B">
        <w:rPr>
          <w:color w:val="000000"/>
          <w:sz w:val="24"/>
          <w:szCs w:val="24"/>
        </w:rPr>
        <w:br/>
      </w:r>
      <w:r w:rsidRPr="008C383B">
        <w:rPr>
          <w:color w:val="000000"/>
          <w:sz w:val="24"/>
          <w:szCs w:val="24"/>
        </w:rPr>
        <w:tab/>
        <w:t>2.2 Reliability</w:t>
      </w:r>
      <w:r w:rsidRPr="008C383B">
        <w:rPr>
          <w:color w:val="000000"/>
          <w:sz w:val="24"/>
          <w:szCs w:val="24"/>
        </w:rPr>
        <w:br/>
      </w:r>
      <w:r w:rsidRPr="008C383B">
        <w:rPr>
          <w:color w:val="000000"/>
          <w:sz w:val="24"/>
          <w:szCs w:val="24"/>
        </w:rPr>
        <w:tab/>
        <w:t>2.3 Usability</w:t>
      </w:r>
      <w:r w:rsidRPr="008C383B">
        <w:rPr>
          <w:color w:val="000000"/>
          <w:sz w:val="24"/>
          <w:szCs w:val="24"/>
        </w:rPr>
        <w:br/>
      </w:r>
      <w:r w:rsidRPr="008C383B">
        <w:rPr>
          <w:color w:val="000000"/>
          <w:sz w:val="24"/>
          <w:szCs w:val="24"/>
        </w:rPr>
        <w:tab/>
        <w:t>2.4 Efficiency</w:t>
      </w:r>
      <w:r w:rsidRPr="008C383B">
        <w:rPr>
          <w:color w:val="000000"/>
          <w:sz w:val="24"/>
          <w:szCs w:val="24"/>
        </w:rPr>
        <w:br/>
      </w:r>
      <w:r w:rsidRPr="008C383B">
        <w:rPr>
          <w:color w:val="000000"/>
          <w:sz w:val="24"/>
          <w:szCs w:val="24"/>
        </w:rPr>
        <w:tab/>
        <w:t>2.5 Maintainability</w:t>
      </w:r>
      <w:r w:rsidRPr="008C383B">
        <w:rPr>
          <w:color w:val="000000"/>
          <w:sz w:val="24"/>
          <w:szCs w:val="24"/>
        </w:rPr>
        <w:br/>
      </w:r>
      <w:r w:rsidRPr="008C383B">
        <w:rPr>
          <w:color w:val="000000"/>
          <w:sz w:val="24"/>
          <w:szCs w:val="24"/>
        </w:rPr>
        <w:tab/>
        <w:t>2.6 Portability</w:t>
      </w:r>
    </w:p>
    <w:p w14:paraId="77B91102" w14:textId="77777777" w:rsidR="008C383B" w:rsidRPr="008C383B" w:rsidRDefault="008C383B" w:rsidP="008C383B">
      <w:pPr>
        <w:numPr>
          <w:ilvl w:val="0"/>
          <w:numId w:val="4"/>
        </w:numPr>
        <w:spacing w:before="240" w:after="240" w:line="480" w:lineRule="auto"/>
        <w:textAlignment w:val="baseline"/>
        <w:rPr>
          <w:color w:val="000000"/>
          <w:sz w:val="24"/>
          <w:szCs w:val="24"/>
        </w:rPr>
      </w:pPr>
      <w:r w:rsidRPr="008C383B">
        <w:rPr>
          <w:color w:val="000000"/>
          <w:sz w:val="24"/>
          <w:szCs w:val="24"/>
        </w:rPr>
        <w:t xml:space="preserve">How will the researchers develop an implementation plan for </w:t>
      </w:r>
      <w:proofErr w:type="spellStart"/>
      <w:r w:rsidRPr="008C383B">
        <w:rPr>
          <w:color w:val="000000"/>
          <w:sz w:val="24"/>
          <w:szCs w:val="24"/>
        </w:rPr>
        <w:t>ACTSight</w:t>
      </w:r>
      <w:proofErr w:type="spellEnd"/>
      <w:r w:rsidRPr="008C383B">
        <w:rPr>
          <w:color w:val="000000"/>
          <w:sz w:val="24"/>
          <w:szCs w:val="24"/>
        </w:rPr>
        <w:t xml:space="preserve">: An OCR-Based Automated Assessment and Agentic Console for Quiz Automation, AI-Assisted Learning Plan Generation, and Student Retention </w:t>
      </w:r>
      <w:proofErr w:type="gramStart"/>
      <w:r w:rsidRPr="008C383B">
        <w:rPr>
          <w:color w:val="000000"/>
          <w:sz w:val="24"/>
          <w:szCs w:val="24"/>
        </w:rPr>
        <w:t>Analytics  at</w:t>
      </w:r>
      <w:proofErr w:type="gramEnd"/>
      <w:r w:rsidRPr="008C383B">
        <w:rPr>
          <w:color w:val="000000"/>
          <w:sz w:val="24"/>
          <w:szCs w:val="24"/>
        </w:rPr>
        <w:t xml:space="preserve"> ACTS Computer </w:t>
      </w:r>
      <w:proofErr w:type="gramStart"/>
      <w:r w:rsidRPr="008C383B">
        <w:rPr>
          <w:color w:val="000000"/>
          <w:sz w:val="24"/>
          <w:szCs w:val="24"/>
        </w:rPr>
        <w:t>College ?</w:t>
      </w:r>
      <w:proofErr w:type="gramEnd"/>
    </w:p>
    <w:p w14:paraId="11CE658D" w14:textId="77777777" w:rsidR="008C383B" w:rsidRPr="008C383B" w:rsidRDefault="008C383B" w:rsidP="008C383B">
      <w:pPr>
        <w:spacing w:line="480" w:lineRule="auto"/>
        <w:jc w:val="center"/>
        <w:rPr>
          <w:sz w:val="24"/>
          <w:szCs w:val="24"/>
        </w:rPr>
      </w:pPr>
      <w:r w:rsidRPr="008C383B">
        <w:rPr>
          <w:b/>
          <w:bCs/>
          <w:color w:val="000000"/>
          <w:sz w:val="26"/>
          <w:szCs w:val="26"/>
        </w:rPr>
        <w:t>Significance of the Study</w:t>
      </w:r>
    </w:p>
    <w:p w14:paraId="361A9463" w14:textId="77777777" w:rsidR="008C383B" w:rsidRPr="008C383B" w:rsidRDefault="008C383B" w:rsidP="008C383B">
      <w:pPr>
        <w:rPr>
          <w:sz w:val="24"/>
          <w:szCs w:val="24"/>
        </w:rPr>
      </w:pPr>
    </w:p>
    <w:p w14:paraId="34BB5C5A" w14:textId="77777777" w:rsidR="008C383B" w:rsidRPr="008C383B" w:rsidRDefault="008C383B" w:rsidP="008C383B">
      <w:pPr>
        <w:spacing w:line="480" w:lineRule="auto"/>
        <w:jc w:val="both"/>
        <w:rPr>
          <w:sz w:val="24"/>
          <w:szCs w:val="24"/>
        </w:rPr>
      </w:pPr>
      <w:r w:rsidRPr="008C383B">
        <w:rPr>
          <w:color w:val="000000"/>
          <w:sz w:val="24"/>
          <w:szCs w:val="24"/>
        </w:rPr>
        <w:t>        </w:t>
      </w:r>
      <w:r w:rsidRPr="008C383B">
        <w:rPr>
          <w:color w:val="000000"/>
          <w:sz w:val="24"/>
          <w:szCs w:val="24"/>
        </w:rPr>
        <w:tab/>
        <w:t xml:space="preserve">This study is significant because it addresses recurring instructional and administrative concerns commonly encountered in educational settings, particularly the manual effort involved in checking physical and digital assessments, preparing instructional materials, organizing academic records, and identifying students who may need additional attention. By combining hybrid assessment processing, an agentic task-execution interface, AI-assisted instructional planning, flexible academic record management, and attendance- and performance-based retention analytics within a single proposed system, </w:t>
      </w:r>
      <w:proofErr w:type="spellStart"/>
      <w:r w:rsidRPr="008C383B">
        <w:rPr>
          <w:color w:val="000000"/>
          <w:sz w:val="24"/>
          <w:szCs w:val="24"/>
        </w:rPr>
        <w:t>ACTSight</w:t>
      </w:r>
      <w:proofErr w:type="spellEnd"/>
      <w:r w:rsidRPr="008C383B">
        <w:rPr>
          <w:color w:val="000000"/>
          <w:sz w:val="24"/>
          <w:szCs w:val="24"/>
        </w:rPr>
        <w:t xml:space="preserve"> is designed to provide a more organized and consistent approach to these tasks. The design and results of this study may benefit the following:</w:t>
      </w:r>
    </w:p>
    <w:p w14:paraId="12D2BFFD" w14:textId="77777777" w:rsidR="008C383B" w:rsidRPr="008C383B" w:rsidRDefault="008C383B" w:rsidP="008C383B">
      <w:pPr>
        <w:spacing w:line="480" w:lineRule="auto"/>
        <w:jc w:val="both"/>
        <w:rPr>
          <w:sz w:val="24"/>
          <w:szCs w:val="24"/>
        </w:rPr>
      </w:pPr>
      <w:r w:rsidRPr="008C383B">
        <w:rPr>
          <w:color w:val="000000"/>
          <w:sz w:val="24"/>
          <w:szCs w:val="24"/>
        </w:rPr>
        <w:t>        </w:t>
      </w:r>
      <w:r w:rsidRPr="008C383B">
        <w:rPr>
          <w:color w:val="000000"/>
          <w:sz w:val="24"/>
          <w:szCs w:val="24"/>
        </w:rPr>
        <w:tab/>
        <w:t xml:space="preserve">Faculty. Teachers may benefit from the proposed hybrid assessment processing capability, which is designed to support the checking of both physical and digital assessments through OCR, including objective questions and supported constructed responses, while </w:t>
      </w:r>
      <w:r w:rsidRPr="008C383B">
        <w:rPr>
          <w:color w:val="000000"/>
          <w:sz w:val="24"/>
          <w:szCs w:val="24"/>
        </w:rPr>
        <w:lastRenderedPageBreak/>
        <w:t>highlighting low-confidence results for teacher verification rather than finalizing scores without review. Through the ACTS Agent Console, teachers may be able to request supported tasks such as quiz generation and dissemination using natural-language input, without needing to manually construct technical AI prompts. The ACTS Notebook may further assist teachers by generating structured lecture or discussion material based on their own weekly detailed plans and resources. In addition, the E-Class record is designed to give teachers a flexible way to organize assessment components, associate them with the appropriate term period, and compute grades according to their own defined criteria. Taken together, these functions are intended to assist teachers in managing instructional and assessment-related tasks, rather than to replace their professional judgment or eliminate their workload.</w:t>
      </w:r>
    </w:p>
    <w:p w14:paraId="3A1C17D7" w14:textId="77777777" w:rsidR="008C383B" w:rsidRPr="008C383B" w:rsidRDefault="008C383B" w:rsidP="008C383B">
      <w:pPr>
        <w:spacing w:line="480" w:lineRule="auto"/>
        <w:jc w:val="both"/>
        <w:rPr>
          <w:sz w:val="24"/>
          <w:szCs w:val="24"/>
        </w:rPr>
      </w:pPr>
      <w:r w:rsidRPr="008C383B">
        <w:rPr>
          <w:color w:val="000000"/>
          <w:sz w:val="24"/>
          <w:szCs w:val="24"/>
        </w:rPr>
        <w:t>        </w:t>
      </w:r>
      <w:r w:rsidRPr="008C383B">
        <w:rPr>
          <w:color w:val="000000"/>
          <w:sz w:val="24"/>
          <w:szCs w:val="24"/>
        </w:rPr>
        <w:tab/>
        <w:t>Students. Students may benefit from the Virtual Classroom, which is designed to give them access to instructional materials, complete online quizzes through unique URLs, and view their assessment results and approved performance-related information. Because the system is intended to make assessment checking and record organization more consistent, students may experience clearer and more timely access to their academic standing, while teacher verification of automated results is intended to help maintain the reliability of the records that affect them.</w:t>
      </w:r>
    </w:p>
    <w:p w14:paraId="62CB5F28" w14:textId="77777777" w:rsidR="008C383B" w:rsidRPr="008C383B" w:rsidRDefault="008C383B" w:rsidP="008C383B">
      <w:pPr>
        <w:spacing w:line="480" w:lineRule="auto"/>
        <w:jc w:val="both"/>
        <w:rPr>
          <w:sz w:val="24"/>
          <w:szCs w:val="24"/>
        </w:rPr>
      </w:pPr>
      <w:r w:rsidRPr="008C383B">
        <w:rPr>
          <w:color w:val="000000"/>
          <w:sz w:val="24"/>
          <w:szCs w:val="24"/>
        </w:rPr>
        <w:t xml:space="preserve">School Administrators. Administrators may benefit from the proposed institution-level management functions, which are designed to support tasks such as adding teacher accounts, assigning teachers to classes, managing academic calendars and grading periods, and organizing class assignments. The retention analytics component, which classifies students using attendance and assessment score indicators into system-defined categories, is intended </w:t>
      </w:r>
      <w:r w:rsidRPr="008C383B">
        <w:rPr>
          <w:color w:val="000000"/>
          <w:sz w:val="24"/>
          <w:szCs w:val="24"/>
        </w:rPr>
        <w:lastRenderedPageBreak/>
        <w:t xml:space="preserve">to help administrators identify students who may benefit from further attention or </w:t>
      </w:r>
      <w:proofErr w:type="spellStart"/>
      <w:r w:rsidRPr="008C383B">
        <w:rPr>
          <w:color w:val="000000"/>
          <w:sz w:val="24"/>
          <w:szCs w:val="24"/>
        </w:rPr>
        <w:t>counseling</w:t>
      </w:r>
      <w:proofErr w:type="spellEnd"/>
      <w:r w:rsidRPr="008C383B">
        <w:rPr>
          <w:color w:val="000000"/>
          <w:sz w:val="24"/>
          <w:szCs w:val="24"/>
        </w:rPr>
        <w:t>. These classifications are meant to support, rather than substitute for, the administrators' and faculty's own understanding of individual student circumstances. </w:t>
      </w:r>
    </w:p>
    <w:p w14:paraId="2F0E6962" w14:textId="77777777" w:rsidR="008C383B" w:rsidRPr="008C383B" w:rsidRDefault="008C383B" w:rsidP="008C383B">
      <w:pPr>
        <w:spacing w:line="480" w:lineRule="auto"/>
        <w:jc w:val="both"/>
        <w:rPr>
          <w:sz w:val="24"/>
          <w:szCs w:val="24"/>
        </w:rPr>
      </w:pPr>
      <w:r w:rsidRPr="008C383B">
        <w:rPr>
          <w:color w:val="000000"/>
          <w:sz w:val="24"/>
          <w:szCs w:val="24"/>
        </w:rPr>
        <w:t>        </w:t>
      </w:r>
      <w:r w:rsidRPr="008C383B">
        <w:rPr>
          <w:color w:val="000000"/>
          <w:sz w:val="24"/>
          <w:szCs w:val="24"/>
        </w:rPr>
        <w:tab/>
        <w:t xml:space="preserve">Future Researchers. This study may serve as a reference for future researchers interested in the design and integration of OCR-based assessment processing, automated evaluation of constructed responses, agentic AI interfaces, AI-assisted instructional content generation, and attendance and performance-based retention analytics within a single educational system. Because </w:t>
      </w:r>
      <w:proofErr w:type="spellStart"/>
      <w:r w:rsidRPr="008C383B">
        <w:rPr>
          <w:color w:val="000000"/>
          <w:sz w:val="24"/>
          <w:szCs w:val="24"/>
        </w:rPr>
        <w:t>ACTSight</w:t>
      </w:r>
      <w:proofErr w:type="spellEnd"/>
      <w:r w:rsidRPr="008C383B">
        <w:rPr>
          <w:color w:val="000000"/>
          <w:sz w:val="24"/>
          <w:szCs w:val="24"/>
        </w:rPr>
        <w:t xml:space="preserve"> is proposed as a generalizable system blueprint rather than an application built exclusively for one institution, it may also provide a starting point for future studies that adapt similar functions to different institutional requirements, such as differing grading systems, academic calendars, or assessment formats.</w:t>
      </w:r>
    </w:p>
    <w:p w14:paraId="56EDA500" w14:textId="77777777" w:rsidR="008C383B" w:rsidRPr="008C383B" w:rsidRDefault="008C383B" w:rsidP="008C383B">
      <w:pPr>
        <w:spacing w:line="480" w:lineRule="auto"/>
        <w:jc w:val="both"/>
        <w:rPr>
          <w:sz w:val="24"/>
          <w:szCs w:val="24"/>
        </w:rPr>
      </w:pPr>
      <w:r w:rsidRPr="008C383B">
        <w:rPr>
          <w:color w:val="000000"/>
          <w:sz w:val="24"/>
          <w:szCs w:val="24"/>
        </w:rPr>
        <w:t>        </w:t>
      </w:r>
      <w:r w:rsidRPr="008C383B">
        <w:rPr>
          <w:color w:val="000000"/>
          <w:sz w:val="24"/>
          <w:szCs w:val="24"/>
        </w:rPr>
        <w:tab/>
        <w:t>Educational Technology Practitioners. Practitioners involved in designing or evaluating educational technology may find this study useful as an example of how OCR-based assessment automation, agentic task execution, and performance-analytics features can be combined into one proposed system. Since institutions differ in their grading structures, academic policies, and existing workflows, the study may also offer practitioners a reference point for considering the adaptations that would be needed before similar functions could be applied in other educational settings. </w:t>
      </w:r>
    </w:p>
    <w:p w14:paraId="75DFC704" w14:textId="77777777" w:rsidR="008C383B" w:rsidRPr="008C383B" w:rsidRDefault="008C383B" w:rsidP="008C383B">
      <w:pPr>
        <w:spacing w:line="480" w:lineRule="auto"/>
        <w:jc w:val="center"/>
        <w:rPr>
          <w:sz w:val="24"/>
          <w:szCs w:val="24"/>
        </w:rPr>
      </w:pPr>
      <w:r w:rsidRPr="008C383B">
        <w:rPr>
          <w:color w:val="000000"/>
          <w:sz w:val="24"/>
          <w:szCs w:val="24"/>
        </w:rPr>
        <w:t> </w:t>
      </w:r>
    </w:p>
    <w:p w14:paraId="24E2D260" w14:textId="77777777" w:rsidR="008C383B" w:rsidRPr="008C383B" w:rsidRDefault="008C383B" w:rsidP="008C383B">
      <w:pPr>
        <w:spacing w:line="480" w:lineRule="auto"/>
        <w:jc w:val="center"/>
        <w:rPr>
          <w:sz w:val="24"/>
          <w:szCs w:val="24"/>
        </w:rPr>
      </w:pPr>
      <w:r w:rsidRPr="008C383B">
        <w:rPr>
          <w:b/>
          <w:bCs/>
          <w:color w:val="000000"/>
          <w:sz w:val="26"/>
          <w:szCs w:val="26"/>
        </w:rPr>
        <w:t>Scope and Limitations of the Study</w:t>
      </w:r>
    </w:p>
    <w:p w14:paraId="2CAD7256" w14:textId="77777777" w:rsidR="008C383B" w:rsidRPr="008C383B" w:rsidRDefault="008C383B" w:rsidP="008C383B">
      <w:pPr>
        <w:rPr>
          <w:sz w:val="24"/>
          <w:szCs w:val="24"/>
        </w:rPr>
      </w:pPr>
    </w:p>
    <w:p w14:paraId="15080F55" w14:textId="77777777" w:rsidR="008C383B" w:rsidRPr="008C383B" w:rsidRDefault="008C383B" w:rsidP="008C383B">
      <w:pPr>
        <w:spacing w:line="480" w:lineRule="auto"/>
        <w:ind w:firstLine="720"/>
        <w:jc w:val="both"/>
        <w:rPr>
          <w:sz w:val="24"/>
          <w:szCs w:val="24"/>
        </w:rPr>
      </w:pPr>
      <w:r w:rsidRPr="008C383B">
        <w:rPr>
          <w:color w:val="000000"/>
          <w:sz w:val="24"/>
          <w:szCs w:val="24"/>
        </w:rPr>
        <w:t xml:space="preserve">This section presents the coverage of </w:t>
      </w:r>
      <w:proofErr w:type="spellStart"/>
      <w:r w:rsidRPr="008C383B">
        <w:rPr>
          <w:color w:val="000000"/>
          <w:sz w:val="24"/>
          <w:szCs w:val="24"/>
        </w:rPr>
        <w:t>ACTSight</w:t>
      </w:r>
      <w:proofErr w:type="spellEnd"/>
      <w:r w:rsidRPr="008C383B">
        <w:rPr>
          <w:color w:val="000000"/>
          <w:sz w:val="24"/>
          <w:szCs w:val="24"/>
        </w:rPr>
        <w:t xml:space="preserve"> and the boundaries that define the extent of the study and of the proposed system.</w:t>
      </w:r>
    </w:p>
    <w:p w14:paraId="7140EB4B" w14:textId="77777777" w:rsidR="008C383B" w:rsidRPr="008C383B" w:rsidRDefault="008C383B" w:rsidP="008C383B">
      <w:pPr>
        <w:spacing w:before="240" w:after="240" w:line="480" w:lineRule="auto"/>
        <w:jc w:val="both"/>
        <w:rPr>
          <w:sz w:val="24"/>
          <w:szCs w:val="24"/>
        </w:rPr>
      </w:pPr>
      <w:r w:rsidRPr="008C383B">
        <w:rPr>
          <w:color w:val="000000"/>
          <w:sz w:val="24"/>
          <w:szCs w:val="24"/>
        </w:rPr>
        <w:lastRenderedPageBreak/>
        <w:t xml:space="preserve">This study focuses on the development and evaluation of </w:t>
      </w:r>
      <w:proofErr w:type="spellStart"/>
      <w:r w:rsidRPr="008C383B">
        <w:rPr>
          <w:color w:val="000000"/>
          <w:sz w:val="24"/>
          <w:szCs w:val="24"/>
        </w:rPr>
        <w:t>ACTSight</w:t>
      </w:r>
      <w:proofErr w:type="spellEnd"/>
      <w:r w:rsidRPr="008C383B">
        <w:rPr>
          <w:color w:val="000000"/>
          <w:sz w:val="24"/>
          <w:szCs w:val="24"/>
        </w:rPr>
        <w:t>, a comprehensive automated assessment and artificial intelligence-driven pedagogical console designed to streamline administrative workflows and curriculum preparation in educational institutions. The primary scope of the project encompasses an OCR-based automated assessment engine capable of processing digitized physical answer sheets via camera capture or document scanners. Utilizing computer vision and evaluates multiple-choice questions, handwritten short essays, and written code snippets. To maintain grading integrity, an AI-assisted human-in-the-loop mechanism is integrated, allowing the system to flag low-confidence handwriting for manual teacher review.</w:t>
      </w:r>
    </w:p>
    <w:p w14:paraId="628F9E05" w14:textId="77777777" w:rsidR="008C383B" w:rsidRPr="008C383B" w:rsidRDefault="008C383B" w:rsidP="008C383B">
      <w:pPr>
        <w:spacing w:before="240" w:after="240" w:line="480" w:lineRule="auto"/>
        <w:jc w:val="both"/>
        <w:rPr>
          <w:sz w:val="24"/>
          <w:szCs w:val="24"/>
        </w:rPr>
      </w:pPr>
      <w:r w:rsidRPr="008C383B">
        <w:rPr>
          <w:color w:val="000000"/>
          <w:sz w:val="24"/>
          <w:szCs w:val="24"/>
        </w:rPr>
        <w:t xml:space="preserve">In addition to physical grading, the system features the Agentic Console and ACTS Notebook, a module powered by a locally hosted Qwen 2.5 Large Language Model and orchestrated by a </w:t>
      </w:r>
      <w:proofErr w:type="spellStart"/>
      <w:r w:rsidRPr="008C383B">
        <w:rPr>
          <w:color w:val="000000"/>
          <w:sz w:val="24"/>
          <w:szCs w:val="24"/>
        </w:rPr>
        <w:t>LangGraph</w:t>
      </w:r>
      <w:proofErr w:type="spellEnd"/>
      <w:r w:rsidRPr="008C383B">
        <w:rPr>
          <w:color w:val="000000"/>
          <w:sz w:val="24"/>
          <w:szCs w:val="24"/>
        </w:rPr>
        <w:t xml:space="preserve"> multi-agent pipeline. This console introduces a "zero-typing" interface where educators can simply upload raw instructional materials, such as slide presentations, alongside their weekly pedagogical goals. Based on the educator's saved preferences, the autonomous agents then generate strictly outlined Outcome-Based Education (OBE) learning plans and digital quizzes. As these assessments are completed, the system automatically records the results, computes final grades in strict accordance with educator’s weighted component formulas, and facilitates the export of these grades into pre-formatted, landscape-oriented Excel E-Class records. Furthermore, </w:t>
      </w:r>
      <w:proofErr w:type="spellStart"/>
      <w:r w:rsidRPr="008C383B">
        <w:rPr>
          <w:color w:val="000000"/>
          <w:sz w:val="24"/>
          <w:szCs w:val="24"/>
        </w:rPr>
        <w:t>ACTSight</w:t>
      </w:r>
      <w:proofErr w:type="spellEnd"/>
      <w:r w:rsidRPr="008C383B">
        <w:rPr>
          <w:color w:val="000000"/>
          <w:sz w:val="24"/>
          <w:szCs w:val="24"/>
        </w:rPr>
        <w:t xml:space="preserve"> provides a predictive student retention analytics dashboard that continuously aggregates student attendance and assessment scores. By plotting this data onto an interactive four-quadrant scatter plot, the system categorizes students into distinct, real-time risk profiles to facilitate proactive interventions.</w:t>
      </w:r>
    </w:p>
    <w:p w14:paraId="3AAE16BC" w14:textId="77777777" w:rsidR="008C383B" w:rsidRPr="008C383B" w:rsidRDefault="008C383B" w:rsidP="008C383B">
      <w:pPr>
        <w:spacing w:before="240" w:after="240" w:line="480" w:lineRule="auto"/>
        <w:jc w:val="both"/>
        <w:rPr>
          <w:sz w:val="24"/>
          <w:szCs w:val="24"/>
        </w:rPr>
      </w:pPr>
      <w:r w:rsidRPr="008C383B">
        <w:rPr>
          <w:color w:val="000000"/>
          <w:sz w:val="24"/>
          <w:szCs w:val="24"/>
        </w:rPr>
        <w:lastRenderedPageBreak/>
        <w:t>These functionalities are secured through a role-based access framework supporting three primary user groups. School administrators manage global settings, bulk-encode authorized student credentials into the database, and handle teacher approvals. Teachers utilize the Agent Console, review analytics, and manage E-Class records. Finally, students securely access their assessments and view dynamically generated result cards by logging into the platform via Google OAuth 2.0, utilizing only the accounts pre-registered by the administration.</w:t>
      </w:r>
    </w:p>
    <w:p w14:paraId="43AAF9DF" w14:textId="77777777" w:rsidR="008C383B" w:rsidRPr="008C383B" w:rsidRDefault="008C383B" w:rsidP="008C383B">
      <w:pPr>
        <w:spacing w:before="240" w:after="240" w:line="480" w:lineRule="auto"/>
        <w:jc w:val="both"/>
        <w:rPr>
          <w:sz w:val="24"/>
          <w:szCs w:val="24"/>
        </w:rPr>
      </w:pPr>
      <w:r w:rsidRPr="008C383B">
        <w:rPr>
          <w:color w:val="000000"/>
          <w:sz w:val="24"/>
          <w:szCs w:val="24"/>
        </w:rPr>
        <w:t xml:space="preserve">Despite its comprehensive capabilities, the project is bounded by several technical and operational limitations. Foremost are the hardware dependencies required for local AI execution. Because </w:t>
      </w:r>
      <w:proofErr w:type="spellStart"/>
      <w:r w:rsidRPr="008C383B">
        <w:rPr>
          <w:color w:val="000000"/>
          <w:sz w:val="24"/>
          <w:szCs w:val="24"/>
        </w:rPr>
        <w:t>ACTSight</w:t>
      </w:r>
      <w:proofErr w:type="spellEnd"/>
      <w:r w:rsidRPr="008C383B">
        <w:rPr>
          <w:color w:val="000000"/>
          <w:sz w:val="24"/>
          <w:szCs w:val="24"/>
        </w:rPr>
        <w:t xml:space="preserve"> prioritizes data privacy by processing the Large Language Model entirely on local infrastructure, the backend server necessitates high-performance hardware components, including dedicated GPUs with minimum VRAM requirements and substantial system RAM. Consequently, the system is not designed to operate smoothly on standard, low-specification office hardware. The accuracy of the automated essay and code evaluation also remains heavily dependent on the legibility of the student's penmanship and the optical clarity of the uploaded image.</w:t>
      </w:r>
    </w:p>
    <w:p w14:paraId="3A8A428C" w14:textId="1140B61C" w:rsidR="00363479" w:rsidRPr="008C383B" w:rsidRDefault="008C383B" w:rsidP="008C383B">
      <w:r w:rsidRPr="008C383B">
        <w:rPr>
          <w:sz w:val="24"/>
          <w:szCs w:val="24"/>
        </w:rPr>
        <w:br/>
      </w:r>
    </w:p>
    <w:sectPr w:rsidR="00363479" w:rsidRPr="008C383B" w:rsidSect="00BB1A01">
      <w:footerReference w:type="default" r:id="rId7"/>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FF180" w14:textId="77777777" w:rsidR="00396368" w:rsidRDefault="00396368" w:rsidP="002C3E37">
      <w:r>
        <w:separator/>
      </w:r>
    </w:p>
  </w:endnote>
  <w:endnote w:type="continuationSeparator" w:id="0">
    <w:p w14:paraId="0F5DD2AC" w14:textId="77777777" w:rsidR="00396368" w:rsidRDefault="00396368" w:rsidP="002C3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F6525" w14:textId="77777777" w:rsidR="00396368" w:rsidRDefault="00396368" w:rsidP="002C3E37">
      <w:r>
        <w:separator/>
      </w:r>
    </w:p>
  </w:footnote>
  <w:footnote w:type="continuationSeparator" w:id="0">
    <w:p w14:paraId="171795B1" w14:textId="77777777" w:rsidR="00396368" w:rsidRDefault="00396368" w:rsidP="002C3E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C6D00"/>
    <w:multiLevelType w:val="multilevel"/>
    <w:tmpl w:val="AFE809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B2CA8"/>
    <w:multiLevelType w:val="hybridMultilevel"/>
    <w:tmpl w:val="DAB4D498"/>
    <w:lvl w:ilvl="0" w:tplc="7E98163A">
      <w:start w:val="1"/>
      <w:numFmt w:val="decimal"/>
      <w:lvlText w:val="%1."/>
      <w:lvlJc w:val="left"/>
      <w:pPr>
        <w:ind w:left="720" w:hanging="360"/>
      </w:pPr>
    </w:lvl>
    <w:lvl w:ilvl="1" w:tplc="2B34E50A">
      <w:numFmt w:val="decimal"/>
      <w:lvlText w:val=""/>
      <w:lvlJc w:val="left"/>
    </w:lvl>
    <w:lvl w:ilvl="2" w:tplc="58DA0556">
      <w:numFmt w:val="decimal"/>
      <w:lvlText w:val=""/>
      <w:lvlJc w:val="left"/>
    </w:lvl>
    <w:lvl w:ilvl="3" w:tplc="37BCA538">
      <w:numFmt w:val="decimal"/>
      <w:lvlText w:val=""/>
      <w:lvlJc w:val="left"/>
    </w:lvl>
    <w:lvl w:ilvl="4" w:tplc="F7CE3E6A">
      <w:numFmt w:val="decimal"/>
      <w:lvlText w:val=""/>
      <w:lvlJc w:val="left"/>
    </w:lvl>
    <w:lvl w:ilvl="5" w:tplc="F0E2BE02">
      <w:numFmt w:val="decimal"/>
      <w:lvlText w:val=""/>
      <w:lvlJc w:val="left"/>
    </w:lvl>
    <w:lvl w:ilvl="6" w:tplc="F5742378">
      <w:numFmt w:val="decimal"/>
      <w:lvlText w:val=""/>
      <w:lvlJc w:val="left"/>
    </w:lvl>
    <w:lvl w:ilvl="7" w:tplc="23583A86">
      <w:numFmt w:val="decimal"/>
      <w:lvlText w:val=""/>
      <w:lvlJc w:val="left"/>
    </w:lvl>
    <w:lvl w:ilvl="8" w:tplc="A2168FFC">
      <w:numFmt w:val="decimal"/>
      <w:lvlText w:val=""/>
      <w:lvlJc w:val="left"/>
    </w:lvl>
  </w:abstractNum>
  <w:abstractNum w:abstractNumId="2" w15:restartNumberingAfterBreak="0">
    <w:nsid w:val="352801FC"/>
    <w:multiLevelType w:val="multilevel"/>
    <w:tmpl w:val="86EED3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31B7C"/>
    <w:multiLevelType w:val="multilevel"/>
    <w:tmpl w:val="3F3A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182994">
    <w:abstractNumId w:val="1"/>
    <w:lvlOverride w:ilvl="0">
      <w:startOverride w:val="1"/>
    </w:lvlOverride>
  </w:num>
  <w:num w:numId="2" w16cid:durableId="251861428">
    <w:abstractNumId w:val="3"/>
  </w:num>
  <w:num w:numId="3" w16cid:durableId="912856286">
    <w:abstractNumId w:val="2"/>
    <w:lvlOverride w:ilvl="0">
      <w:lvl w:ilvl="0">
        <w:numFmt w:val="decimal"/>
        <w:lvlText w:val="%1."/>
        <w:lvlJc w:val="left"/>
      </w:lvl>
    </w:lvlOverride>
  </w:num>
  <w:num w:numId="4" w16cid:durableId="908461523">
    <w:abstractNumId w:val="0"/>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552F4"/>
    <w:rsid w:val="0006379B"/>
    <w:rsid w:val="000A00F5"/>
    <w:rsid w:val="000A391D"/>
    <w:rsid w:val="000B109A"/>
    <w:rsid w:val="000C2424"/>
    <w:rsid w:val="000F3F11"/>
    <w:rsid w:val="00101AB7"/>
    <w:rsid w:val="00171543"/>
    <w:rsid w:val="00197BA3"/>
    <w:rsid w:val="001C548A"/>
    <w:rsid w:val="001F32B8"/>
    <w:rsid w:val="00242843"/>
    <w:rsid w:val="002734B3"/>
    <w:rsid w:val="00285C6F"/>
    <w:rsid w:val="002A25FE"/>
    <w:rsid w:val="002A5D20"/>
    <w:rsid w:val="002C3E37"/>
    <w:rsid w:val="003054C7"/>
    <w:rsid w:val="0031072F"/>
    <w:rsid w:val="003334DA"/>
    <w:rsid w:val="0033693C"/>
    <w:rsid w:val="00336B97"/>
    <w:rsid w:val="003428CC"/>
    <w:rsid w:val="00363479"/>
    <w:rsid w:val="00396368"/>
    <w:rsid w:val="003C7C80"/>
    <w:rsid w:val="003F1374"/>
    <w:rsid w:val="003F480E"/>
    <w:rsid w:val="004035DF"/>
    <w:rsid w:val="0041071D"/>
    <w:rsid w:val="004117F5"/>
    <w:rsid w:val="00411CCF"/>
    <w:rsid w:val="00477DC1"/>
    <w:rsid w:val="00494CAA"/>
    <w:rsid w:val="004A2169"/>
    <w:rsid w:val="004D5842"/>
    <w:rsid w:val="00510F2E"/>
    <w:rsid w:val="005116F9"/>
    <w:rsid w:val="00575AB9"/>
    <w:rsid w:val="005B6102"/>
    <w:rsid w:val="00630C5C"/>
    <w:rsid w:val="00651174"/>
    <w:rsid w:val="00651B1B"/>
    <w:rsid w:val="006641C0"/>
    <w:rsid w:val="00680DC0"/>
    <w:rsid w:val="006A64BD"/>
    <w:rsid w:val="006C2DD1"/>
    <w:rsid w:val="00727FB0"/>
    <w:rsid w:val="007466F8"/>
    <w:rsid w:val="00751E8F"/>
    <w:rsid w:val="00792473"/>
    <w:rsid w:val="007E614E"/>
    <w:rsid w:val="00880848"/>
    <w:rsid w:val="008A39AE"/>
    <w:rsid w:val="008C383B"/>
    <w:rsid w:val="008C48F9"/>
    <w:rsid w:val="008D360A"/>
    <w:rsid w:val="008D3C1C"/>
    <w:rsid w:val="00927560"/>
    <w:rsid w:val="00930C11"/>
    <w:rsid w:val="00931A1E"/>
    <w:rsid w:val="00940831"/>
    <w:rsid w:val="00971BF1"/>
    <w:rsid w:val="009856D1"/>
    <w:rsid w:val="009A799C"/>
    <w:rsid w:val="009A7A52"/>
    <w:rsid w:val="009C4334"/>
    <w:rsid w:val="009C4EAF"/>
    <w:rsid w:val="00A002E6"/>
    <w:rsid w:val="00A6713B"/>
    <w:rsid w:val="00A73057"/>
    <w:rsid w:val="00B14D61"/>
    <w:rsid w:val="00B22FB9"/>
    <w:rsid w:val="00B40F64"/>
    <w:rsid w:val="00B707C9"/>
    <w:rsid w:val="00B717E3"/>
    <w:rsid w:val="00BB1A01"/>
    <w:rsid w:val="00BD4893"/>
    <w:rsid w:val="00C263C5"/>
    <w:rsid w:val="00C47DFB"/>
    <w:rsid w:val="00C51AB1"/>
    <w:rsid w:val="00CA56D1"/>
    <w:rsid w:val="00CB2EE9"/>
    <w:rsid w:val="00CC14C7"/>
    <w:rsid w:val="00CE2193"/>
    <w:rsid w:val="00CF6362"/>
    <w:rsid w:val="00D71196"/>
    <w:rsid w:val="00D778AF"/>
    <w:rsid w:val="00DF0518"/>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43"/>
    <w:pPr>
      <w:spacing w:after="0" w:line="240" w:lineRule="auto"/>
    </w:pPr>
    <w:rPr>
      <w:rFonts w:ascii="Times New Roman" w:eastAsia="Times New Roman" w:hAnsi="Times New Roman" w:cs="Times New Roman"/>
      <w:kern w:val="0"/>
      <w:sz w:val="20"/>
      <w:szCs w:val="20"/>
      <w:lang w:val="en-HK" w:eastAsia="en-HK"/>
      <w14:ligatures w14:val="none"/>
    </w:rPr>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382</TotalTime>
  <Pages>15</Pages>
  <Words>3695</Words>
  <Characters>21065</Characters>
  <Application>Microsoft Office Word</Application>
  <DocSecurity>0</DocSecurity>
  <Lines>175</Lines>
  <Paragraphs>49</Paragraphs>
  <ScaleCrop>false</ScaleCrop>
  <Company/>
  <LinksUpToDate>false</LinksUpToDate>
  <CharactersWithSpaces>24711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74</cp:revision>
  <dcterms:created xsi:type="dcterms:W3CDTF">2026-08-18T04:57:00Z</dcterms:created>
  <dcterms:modified xsi:type="dcterms:W3CDTF">2026-09-19T10:28:00Z</dcterms:modified>
</cp:coreProperties>
</file>