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2F1A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 AI Context</w:t>
      </w:r>
    </w:p>
    <w:p w14:paraId="54BE6D5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8746C6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 1. Project Identity</w:t>
      </w:r>
    </w:p>
    <w:p w14:paraId="156EA8A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149836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**Project Name:** ACTSight</w:t>
      </w:r>
    </w:p>
    <w:p w14:paraId="0C42299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**Full Title:** *ACTSight: An OCR-Based Automated Assessment and Agentic Console for Quiz Automation, AI-Assisted Learning Plan Generation, and Student Retention Analytics*</w:t>
      </w:r>
    </w:p>
    <w:p w14:paraId="614210F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E90E94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ACTSight is a proposed web-based educational system for ACTS Computer College. It is designed to combine automated assessment processing, AI-assisted instructional content generation, academic record management, and student performance and retention analytics within one system.</w:t>
      </w:r>
    </w:p>
    <w:p w14:paraId="58515E8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44A4E4F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system is intended primarily for administrators, teachers, and students, with different functions and access permissions based on their roles.</w:t>
      </w:r>
    </w:p>
    <w:p w14:paraId="04F0DC3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73C962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5A581E4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18F06D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 2. Research and System Purpose</w:t>
      </w:r>
    </w:p>
    <w:p w14:paraId="6705B5D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11E46E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ACTSight aims to address several instructional and administrative tasks that may require significant manual work, particularly:</w:t>
      </w:r>
    </w:p>
    <w:p w14:paraId="619422D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B09F1D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checking physical and digital assessments;</w:t>
      </w:r>
    </w:p>
    <w:p w14:paraId="178FAD7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processing objective and constructed-response questions;</w:t>
      </w:r>
    </w:p>
    <w:p w14:paraId="7DFF227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generating quizzes and instructional materials;</w:t>
      </w:r>
    </w:p>
    <w:p w14:paraId="3FDB41A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organizing assessment records;</w:t>
      </w:r>
    </w:p>
    <w:p w14:paraId="59732DB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computing grades based on defined assessment criteria;</w:t>
      </w:r>
    </w:p>
    <w:p w14:paraId="32AE85B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monitoring student attendance and assessment performance; and</w:t>
      </w:r>
    </w:p>
    <w:p w14:paraId="6C4CF0C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identifying students who may require attention based on available academic indicators.</w:t>
      </w:r>
    </w:p>
    <w:p w14:paraId="5EBE1C0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E46C7B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project combines OCR/OMR, natural language processing, machine learning, and agentic AI concepts to support these functions.</w:t>
      </w:r>
    </w:p>
    <w:p w14:paraId="3C68524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92A553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system is **not intended to replace teachers' final decisions**. Where automated processing may be uncertain, the system should provide mechanisms for teacher review or manual correction.</w:t>
      </w:r>
    </w:p>
    <w:p w14:paraId="3814523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7EA2A7A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41076B5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4ACE9C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 3. Core System Components</w:t>
      </w:r>
    </w:p>
    <w:p w14:paraId="0890571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46A269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### 3.1 Hybrid Assessment Ingestion and Automated Evaluation</w:t>
      </w:r>
    </w:p>
    <w:p w14:paraId="17570D6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1AAECA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ACTSight supports the processing of both physical and digital assessments.</w:t>
      </w:r>
    </w:p>
    <w:p w14:paraId="1544DB1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D96E6B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For physical assessments, the system is designed around standardized school-wide examination sheets. The sheets may use fixed markers and coordinate information to assist with alignment and detection.</w:t>
      </w:r>
    </w:p>
    <w:p w14:paraId="711CE82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7D02B71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proposed assessment processing includes:</w:t>
      </w:r>
    </w:p>
    <w:p w14:paraId="6C37040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5A2B1E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photographed or scanned physical answer sheets;</w:t>
      </w:r>
    </w:p>
    <w:p w14:paraId="1D8F9C4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digital spreadsheet-based assessment inputs;</w:t>
      </w:r>
    </w:p>
    <w:p w14:paraId="296BDDF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OMR-based checking for objective questions;</w:t>
      </w:r>
    </w:p>
    <w:p w14:paraId="2A2FE63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OCR for student information such as name and Learner Reference Number (LRN);</w:t>
      </w:r>
    </w:p>
    <w:p w14:paraId="0AA075E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processing of handwritten essay and short-answer responses;</w:t>
      </w:r>
    </w:p>
    <w:p w14:paraId="48D7B3D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automated scoring of supported constructed responses;</w:t>
      </w:r>
    </w:p>
    <w:p w14:paraId="161A732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programming/code response evaluation where included in the approved assessment scope; and</w:t>
      </w:r>
    </w:p>
    <w:p w14:paraId="0FBF8BC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highlighting uncertain results for teacher verification.</w:t>
      </w:r>
    </w:p>
    <w:p w14:paraId="42626CD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4F6779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current technical direction described in the project materials includes OpenCV, Tesseract OCR, CLAHE preprocessing, DistilBERT, and QWK-based scoring for constructed responses.</w:t>
      </w:r>
    </w:p>
    <w:p w14:paraId="0E5746A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453F651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These technologies should not be treated as permanently fixed if later development or consultation changes the implementation.</w:t>
      </w:r>
    </w:p>
    <w:p w14:paraId="2C16021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35A106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1135260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F009AC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### 3.2 ACTS Agent Console</w:t>
      </w:r>
    </w:p>
    <w:p w14:paraId="153DD18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7F9B113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ACTS Agent Console is a **task-executing conversational interface** for teachers.</w:t>
      </w:r>
    </w:p>
    <w:p w14:paraId="7AF02C2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ADB48A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Unlike a conventional chatbot whose primary purpose is to provide conversational responses, the Agent Console is intended to interpret a teacher's natural-language request, convert it into structured parameters or actions, and execute supported system tasks.</w:t>
      </w:r>
    </w:p>
    <w:p w14:paraId="797F498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33544B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Potential tasks described in the project include:</w:t>
      </w:r>
    </w:p>
    <w:p w14:paraId="4D9A1DF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C7D2FE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generating quizzes;</w:t>
      </w:r>
    </w:p>
    <w:p w14:paraId="59A3853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processing uploaded instructional materials;</w:t>
      </w:r>
    </w:p>
    <w:p w14:paraId="713A4FB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disseminating quizzes;</w:t>
      </w:r>
    </w:p>
    <w:p w14:paraId="65111D4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sending assessment-related messages through the teacher's Gmail;</w:t>
      </w:r>
    </w:p>
    <w:p w14:paraId="5C9D527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generating unique and time-limited quiz URLs;</w:t>
      </w:r>
    </w:p>
    <w:p w14:paraId="1A7143A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retrieving class performance information; and</w:t>
      </w:r>
    </w:p>
    <w:p w14:paraId="063CF56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performing other approved teacher-side system operations.</w:t>
      </w:r>
    </w:p>
    <w:p w14:paraId="6B9FF9F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7345486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teacher should not be required to manually construct technical AI prompts for ordinary supported tasks. The system should provide the necessary underlying instructions/prompts so that the teacher can provide the required input and initiate the task.</w:t>
      </w:r>
    </w:p>
    <w:p w14:paraId="43F68E6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4C0CA5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For example, a teacher may provide an instructional file or request a quiz based on specific material. The system is expected to process the input according to the supported workflow rather than requiring the teacher to formulate an AI prompt themselves.</w:t>
      </w:r>
    </w:p>
    <w:p w14:paraId="531E96A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785C5C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42023A7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A89BDC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### 3.3 ACTS Notebook</w:t>
      </w:r>
    </w:p>
    <w:p w14:paraId="414226E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1DB3AD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ACTS Notebook is an AI-assisted instructional planning and lecture-generation component intended for teachers.</w:t>
      </w:r>
    </w:p>
    <w:p w14:paraId="726C480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F14282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Based on the September 15, 2026 consultation, the Notebook should be centered on the teacher's **weekly detailed plan**. The plan may contain information such as:</w:t>
      </w:r>
    </w:p>
    <w:p w14:paraId="03556AD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7EF15C1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learning outcomes;</w:t>
      </w:r>
    </w:p>
    <w:p w14:paraId="0C66432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teaching strategies;</w:t>
      </w:r>
    </w:p>
    <w:p w14:paraId="4A2B48D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assessment activities; and</w:t>
      </w:r>
    </w:p>
    <w:p w14:paraId="7996753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other relevant instructional patterns or requirements.</w:t>
      </w:r>
    </w:p>
    <w:p w14:paraId="1C1B844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6AEE57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intended workflow is that the teacher provides the relevant plan and, where applicable, learning resources. ACTS Notebook then generates a structured lecture or discussion based on the information provided.</w:t>
      </w:r>
    </w:p>
    <w:p w14:paraId="5EA61D9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5C9DA0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generated material may be organized into sections such as:</w:t>
      </w:r>
    </w:p>
    <w:p w14:paraId="4BBE5D3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10BE26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1. Topic</w:t>
      </w:r>
    </w:p>
    <w:p w14:paraId="1FFA2D5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2. Learning Objective</w:t>
      </w:r>
    </w:p>
    <w:p w14:paraId="5BAA2FD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3. Lecture/Discussion</w:t>
      </w:r>
    </w:p>
    <w:p w14:paraId="2AFAC8D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4. Assessment</w:t>
      </w:r>
    </w:p>
    <w:p w14:paraId="71F6AEB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lastRenderedPageBreak/>
        <w:t>5. Resources or source materials</w:t>
      </w:r>
    </w:p>
    <w:p w14:paraId="1F9AD7C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2542FC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generated output should be presented in an organized format and should be downloadable by the teacher.</w:t>
      </w:r>
    </w:p>
    <w:p w14:paraId="42B9BA4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A2B756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system should handle the underlying AI prompting internally so that the teacher does not need to manually write technical prompts.</w:t>
      </w:r>
    </w:p>
    <w:p w14:paraId="2044D5A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BC62A1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exact format and additional capabilities of ACTS Notebook should follow the final approved functional requirements.</w:t>
      </w:r>
    </w:p>
    <w:p w14:paraId="4C49587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4D3E29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3FA7888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92D713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### 3.4 E-Classrecord and Academic Assessment Management</w:t>
      </w:r>
    </w:p>
    <w:p w14:paraId="7F5C4FF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373ED6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E-Classrecord is intended to provide teachers with a flexible interface for organizing academic records.</w:t>
      </w:r>
    </w:p>
    <w:p w14:paraId="61665C7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EF5D38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proposed design includes a spreadsheet-like interface where assessment components can be added and arranged. A drag-and-drop interaction may be used where appropriate.</w:t>
      </w:r>
    </w:p>
    <w:p w14:paraId="27C02EB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2CD126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Teachers should be able to:</w:t>
      </w:r>
    </w:p>
    <w:p w14:paraId="6048A14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D61390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add assessment components;</w:t>
      </w:r>
    </w:p>
    <w:p w14:paraId="75D4A50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organize assessment items;</w:t>
      </w:r>
    </w:p>
    <w:p w14:paraId="79CB797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assign assessment weights or percentages;</w:t>
      </w:r>
    </w:p>
    <w:p w14:paraId="0E00DE7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associate assessments with a grading/assessment period;</w:t>
      </w:r>
    </w:p>
    <w:p w14:paraId="526379A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enter or import assessment scores;</w:t>
      </w:r>
    </w:p>
    <w:p w14:paraId="4D3E261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compute grades according to teacher-defined criteria; and</w:t>
      </w:r>
    </w:p>
    <w:p w14:paraId="64487CA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organize records according to the applicable grading period.</w:t>
      </w:r>
    </w:p>
    <w:p w14:paraId="4BE2D7E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8818C7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system should distinguish assessment periods such as **Prelim, Midterm, and other approved grading periods**.</w:t>
      </w:r>
    </w:p>
    <w:p w14:paraId="7CF6790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68D426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For example, an assessment such as Quiz 1 may be tagged to Prelim while another assessment may be tagged to Midterm. When a teacher computes a particular grading period, the system should use the assessment components associated with that period according to the teacher-defined computation criteria.</w:t>
      </w:r>
    </w:p>
    <w:p w14:paraId="4438586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40A561F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exact grading formula and supported assessment categories must follow the approved requirements rather than being assumed by the AI.</w:t>
      </w:r>
    </w:p>
    <w:p w14:paraId="23ABC05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EFF406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71572F2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8B89C5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### 3.5 Student Retention Analytics and Performance Tracking</w:t>
      </w:r>
    </w:p>
    <w:p w14:paraId="1D51D5A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77D1AD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ACTSight is intended to use attendance and assessment performance as the primary indicators for its retention-related analytics.</w:t>
      </w:r>
    </w:p>
    <w:p w14:paraId="457A868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88821F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proposed indicators are:</w:t>
      </w:r>
    </w:p>
    <w:p w14:paraId="698BE5A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6F6519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**Attendance (AT)**</w:t>
      </w:r>
    </w:p>
    <w:p w14:paraId="22A42B5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**Assessment Score (AS)**</w:t>
      </w:r>
    </w:p>
    <w:p w14:paraId="0F1EEE7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0AF008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project currently describes four analytical categories:</w:t>
      </w:r>
    </w:p>
    <w:p w14:paraId="44B3345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9EB175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| Attendance | Assessment Score | Category       |</w:t>
      </w:r>
    </w:p>
    <w:p w14:paraId="3AEC220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| ---------- | ---------------- | -------------- |</w:t>
      </w:r>
    </w:p>
    <w:p w14:paraId="0FE1445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| Low        | Low              | At Risk        |</w:t>
      </w:r>
    </w:p>
    <w:p w14:paraId="5006F45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| Low        | High             | At Risk        |</w:t>
      </w:r>
    </w:p>
    <w:p w14:paraId="35D7FBA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lastRenderedPageBreak/>
        <w:t>| High       | Low              | For Counseling |</w:t>
      </w:r>
    </w:p>
    <w:p w14:paraId="39DD236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| High       | High             | Safe           |</w:t>
      </w:r>
    </w:p>
    <w:p w14:paraId="73A4376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7DEE567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system may present these results through an interactive scatter plot or filterable table.</w:t>
      </w:r>
    </w:p>
    <w:p w14:paraId="3B77EA5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26721F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These classifications should be understood as system-defined analytical categories based on the available attendance and assessment indicators. They should not be interpreted as a complete assessment of a student's personal circumstances.</w:t>
      </w:r>
    </w:p>
    <w:p w14:paraId="498DF5D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61C0F8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5D8D365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D698DB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### 3.6 Student Virtual Classroom and Performance Features</w:t>
      </w:r>
    </w:p>
    <w:p w14:paraId="256E08C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953CB0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ACTSight includes a student-facing Virtual Classroom that is isolated from teacher-only functions.</w:t>
      </w:r>
    </w:p>
    <w:p w14:paraId="6EA1AF3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4BCC276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Students may be able to:</w:t>
      </w:r>
    </w:p>
    <w:p w14:paraId="7211550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DF855A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join classes through expiring enrollment codes;</w:t>
      </w:r>
    </w:p>
    <w:p w14:paraId="5AFB76D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access instructional materials;</w:t>
      </w:r>
    </w:p>
    <w:p w14:paraId="7C0AB0E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complete online quizzes through unique URLs;</w:t>
      </w:r>
    </w:p>
    <w:p w14:paraId="4132755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view their assessment results; and</w:t>
      </w:r>
    </w:p>
    <w:p w14:paraId="47CCBDE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view approved performance-related information.</w:t>
      </w:r>
    </w:p>
    <w:p w14:paraId="149E60A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AEF75D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project also describes performance-oriented features such as rankings, badges, and downloadable social-media-style performance cards.</w:t>
      </w:r>
    </w:p>
    <w:p w14:paraId="6F8853E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C08AC5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exact student features should be included only if they remain part of the approved scope and functional requirements.</w:t>
      </w:r>
    </w:p>
    <w:p w14:paraId="53C8B8E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66A8FA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lastRenderedPageBreak/>
        <w:t>---</w:t>
      </w:r>
    </w:p>
    <w:p w14:paraId="511688D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88C3AE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 4. Target Users and Access</w:t>
      </w:r>
    </w:p>
    <w:p w14:paraId="66BD975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26417D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### School Administrator</w:t>
      </w:r>
    </w:p>
    <w:p w14:paraId="24F332C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0F0B5F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administrator is responsible for institution-level management.</w:t>
      </w:r>
    </w:p>
    <w:p w14:paraId="4D80C5B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02E4EF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Proposed functions include:</w:t>
      </w:r>
    </w:p>
    <w:p w14:paraId="6B98C7E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F3AB9A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registering the institution;</w:t>
      </w:r>
    </w:p>
    <w:p w14:paraId="6AF0D42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approving or activating teacher accounts;</w:t>
      </w:r>
    </w:p>
    <w:p w14:paraId="34085EA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managing school calendars or relevant academic periods;</w:t>
      </w:r>
    </w:p>
    <w:p w14:paraId="4024B97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managing grading periods;</w:t>
      </w:r>
    </w:p>
    <w:p w14:paraId="5BEAC61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uploading master student rosters; and</w:t>
      </w:r>
    </w:p>
    <w:p w14:paraId="58BD65D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managing class assignments.</w:t>
      </w:r>
    </w:p>
    <w:p w14:paraId="74F9105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1F4E9F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Google OAuth 2.0 is currently identified as an authentication direction for teacher accounts.</w:t>
      </w:r>
    </w:p>
    <w:p w14:paraId="7BC1900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4BBE9BA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### Teacher</w:t>
      </w:r>
    </w:p>
    <w:p w14:paraId="6A664A7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7144315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teacher is the primary user of the instructional and assessment-management functions.</w:t>
      </w:r>
    </w:p>
    <w:p w14:paraId="6025BC9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2C0823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Teacher-side functions include:</w:t>
      </w:r>
    </w:p>
    <w:p w14:paraId="4E50228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7349E89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ACTS Agent Console;</w:t>
      </w:r>
    </w:p>
    <w:p w14:paraId="756BD3B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ACTS Notebook;</w:t>
      </w:r>
    </w:p>
    <w:p w14:paraId="44A734E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assessment creation and processing;</w:t>
      </w:r>
    </w:p>
    <w:p w14:paraId="5DA57F1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lastRenderedPageBreak/>
        <w:t>* paper assessment checking;</w:t>
      </w:r>
    </w:p>
    <w:p w14:paraId="310AB61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e-Classrecord;</w:t>
      </w:r>
    </w:p>
    <w:p w14:paraId="02F90E9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assessment tagging and grading-period management;</w:t>
      </w:r>
    </w:p>
    <w:p w14:paraId="27B1761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performance monitoring; and</w:t>
      </w:r>
    </w:p>
    <w:p w14:paraId="5E0C5C3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review or correction of uncertain automated results.</w:t>
      </w:r>
    </w:p>
    <w:p w14:paraId="1B3BD27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1055F6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### Student</w:t>
      </w:r>
    </w:p>
    <w:p w14:paraId="2629627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CB3084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Students use the isolated Virtual Classroom and student-facing functions.</w:t>
      </w:r>
    </w:p>
    <w:p w14:paraId="1B50991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7E0D6A9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Students should not have access to teacher-only functions such as the ACTS Agent Console or ACTS Notebook.</w:t>
      </w:r>
    </w:p>
    <w:p w14:paraId="63BEB98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6E17E4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33B6A07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036EF4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 5. Current Technical Direction</w:t>
      </w:r>
    </w:p>
    <w:p w14:paraId="5686BF9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A7148F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project materials currently identify the following technologies or technical approaches:</w:t>
      </w:r>
    </w:p>
    <w:p w14:paraId="370A1C8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9F5423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**Backend**</w:t>
      </w:r>
    </w:p>
    <w:p w14:paraId="70FAAD7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BDCCA5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Python Flask</w:t>
      </w:r>
    </w:p>
    <w:p w14:paraId="404BB3B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MySQL</w:t>
      </w:r>
    </w:p>
    <w:p w14:paraId="333B39B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2221C7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**OCR / Computer Vision**</w:t>
      </w:r>
    </w:p>
    <w:p w14:paraId="71A9D14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ACF3DE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OpenCV</w:t>
      </w:r>
    </w:p>
    <w:p w14:paraId="1B87C4D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Tesseract OCR</w:t>
      </w:r>
    </w:p>
    <w:p w14:paraId="4296CC0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CLAHE preprocessing</w:t>
      </w:r>
    </w:p>
    <w:p w14:paraId="2E1E590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lastRenderedPageBreak/>
        <w:t>* ArUco marker detection</w:t>
      </w:r>
    </w:p>
    <w:p w14:paraId="5D4925C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A3AEF6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**Machine Learning / NLP**</w:t>
      </w:r>
    </w:p>
    <w:p w14:paraId="220001E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7556354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DistilBERT for constructed-response scoring</w:t>
      </w:r>
    </w:p>
    <w:p w14:paraId="0746419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QWK for scoring evaluation</w:t>
      </w:r>
    </w:p>
    <w:p w14:paraId="2D4E968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T5 or similar models for question generation, where approved</w:t>
      </w:r>
    </w:p>
    <w:p w14:paraId="3AF1384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Ollama with Qwen for the conversational/agentic AI direction</w:t>
      </w:r>
    </w:p>
    <w:p w14:paraId="5309762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D05A48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exact Qwen model/version has not been established in the available project information and must not be assumed.</w:t>
      </w:r>
    </w:p>
    <w:p w14:paraId="4C84E4D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14D0A1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Likewise, technologies mentioned in earlier drafts should not automatically be considered final if later consultation or development changes the technical implementation.</w:t>
      </w:r>
    </w:p>
    <w:p w14:paraId="2388EE5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72C859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620D4FE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3BF92F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 6. Human-in-the-Loop and Fail-Safe Principles</w:t>
      </w:r>
    </w:p>
    <w:p w14:paraId="5776924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7AD5B71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Automated results should not automatically be treated as unquestionably correct.</w:t>
      </w:r>
    </w:p>
    <w:p w14:paraId="73DE6B6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6CC7F6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system should provide mechanisms for teacher intervention, particularly when automated processing has low confidence.</w:t>
      </w:r>
    </w:p>
    <w:p w14:paraId="5E416D6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F0F35C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Examples include:</w:t>
      </w:r>
    </w:p>
    <w:p w14:paraId="558FDF7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B7C20C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highlighting low-confidence handwriting/OCR results;</w:t>
      </w:r>
    </w:p>
    <w:p w14:paraId="340288F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identifying potentially double-shaded OMR responses;</w:t>
      </w:r>
    </w:p>
    <w:p w14:paraId="604D9D0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allowing manual correction of extracted information;</w:t>
      </w:r>
    </w:p>
    <w:p w14:paraId="1C8D4CC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lastRenderedPageBreak/>
        <w:t>* allowing manual score overrides where appropriate; and</w:t>
      </w:r>
    </w:p>
    <w:p w14:paraId="73C7ACE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maintaining traceability between the original assessment source and the resulting record.</w:t>
      </w:r>
    </w:p>
    <w:p w14:paraId="4E41441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8DDA09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purpose of these mechanisms is to allow teachers to review automated outputs before they become final academic records where human verification is required.</w:t>
      </w:r>
    </w:p>
    <w:p w14:paraId="296674D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A9DD1A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738089D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5351AA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 7. Security and Data Isolation</w:t>
      </w:r>
    </w:p>
    <w:p w14:paraId="014D5EC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038C7E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ACTSight should maintain role-based access between administrators, teachers, and students.</w:t>
      </w:r>
    </w:p>
    <w:p w14:paraId="6D5A1F8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578098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Important boundaries include:</w:t>
      </w:r>
    </w:p>
    <w:p w14:paraId="5913020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4941629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students cannot access the ACTS Agent Console;</w:t>
      </w:r>
    </w:p>
    <w:p w14:paraId="6C6F2BF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students cannot access the ACTS Notebook;</w:t>
      </w:r>
    </w:p>
    <w:p w14:paraId="7FF6940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teacher-side functions should not be exposed to students;</w:t>
      </w:r>
    </w:p>
    <w:p w14:paraId="3199763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enrollment codes should have expiration controls;</w:t>
      </w:r>
    </w:p>
    <w:p w14:paraId="67599D5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quiz URLs should have appropriate time or expiration controls; and</w:t>
      </w:r>
    </w:p>
    <w:p w14:paraId="73F6A9C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academic records should be accessible only to authorized users.</w:t>
      </w:r>
    </w:p>
    <w:p w14:paraId="58DC7C4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D989E2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final security requirements should follow the approved system requirements and actual implementation.</w:t>
      </w:r>
    </w:p>
    <w:p w14:paraId="02F87A1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1708D1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25E2535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76A3740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 8. Project Boundaries</w:t>
      </w:r>
    </w:p>
    <w:p w14:paraId="77A86CA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35CBFE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lastRenderedPageBreak/>
        <w:t>The system is currently intended as a **responsive web-based application**, rather than a native mobile application.</w:t>
      </w:r>
    </w:p>
    <w:p w14:paraId="683A98D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B0587F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project focuses on:</w:t>
      </w:r>
    </w:p>
    <w:p w14:paraId="0E3D896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9CD5EF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physical and digital assessment processing;</w:t>
      </w:r>
    </w:p>
    <w:p w14:paraId="06C0A05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OCR/OMR-assisted assessment ingestion;</w:t>
      </w:r>
    </w:p>
    <w:p w14:paraId="26D4F4F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automated evaluation of supported response types;</w:t>
      </w:r>
    </w:p>
    <w:p w14:paraId="52C57D4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AI-assisted quiz generation and task execution;</w:t>
      </w:r>
    </w:p>
    <w:p w14:paraId="7D6390F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AI-assisted lecture generation;</w:t>
      </w:r>
    </w:p>
    <w:p w14:paraId="6FBE1A5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academic record and grading-period management;</w:t>
      </w:r>
    </w:p>
    <w:p w14:paraId="6B05731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attendance and assessment-based retention analytics; and</w:t>
      </w:r>
    </w:p>
    <w:p w14:paraId="4B1E14F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student-facing virtual classroom and performance functions.</w:t>
      </w:r>
    </w:p>
    <w:p w14:paraId="5C167A0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55450E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system should not be assumed to support features that have not been approved.</w:t>
      </w:r>
    </w:p>
    <w:p w14:paraId="6EAFCEF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9A46E1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In particular, unresolved implementation decisions should not be presented as finalized system features or technologies in thesis documentation.</w:t>
      </w:r>
    </w:p>
    <w:p w14:paraId="641F57D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178DE5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34F7962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9479C5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 9. Project Status Interpretation</w:t>
      </w:r>
    </w:p>
    <w:p w14:paraId="6B44ED4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4E5071F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When discussing ACTSight, use the following status distinctions:</w:t>
      </w:r>
    </w:p>
    <w:p w14:paraId="7F303C2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787FE1C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**Confirmed**</w:t>
      </w:r>
    </w:p>
    <w:p w14:paraId="5D05923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Information explicitly established by the approved project documents or consultation.</w:t>
      </w:r>
    </w:p>
    <w:p w14:paraId="39C6483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6CDBE8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**Approved / Proposed**</w:t>
      </w:r>
    </w:p>
    <w:p w14:paraId="1E12F24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lastRenderedPageBreak/>
        <w:t>A feature or direction that is part of the current proposal but may still require implementation.</w:t>
      </w:r>
    </w:p>
    <w:p w14:paraId="57E527D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D37519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**Planned**</w:t>
      </w:r>
    </w:p>
    <w:p w14:paraId="1E41841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A feature intended for development but whose implementation details are not yet finalized.</w:t>
      </w:r>
    </w:p>
    <w:p w14:paraId="5276353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BE428F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**Implemented**</w:t>
      </w:r>
    </w:p>
    <w:p w14:paraId="1B03749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A feature that has actually been developed and verified.</w:t>
      </w:r>
    </w:p>
    <w:p w14:paraId="6E9D039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8A0D62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**Optional**</w:t>
      </w:r>
    </w:p>
    <w:p w14:paraId="6D43BB6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An idea that may be considered but should not be treated as part of the committed system scope.</w:t>
      </w:r>
    </w:p>
    <w:p w14:paraId="5A7A461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FDF1BF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**Unconfirmed**</w:t>
      </w:r>
    </w:p>
    <w:p w14:paraId="4D3FF2F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Information that has been mentioned but has not yet been sufficiently established.</w:t>
      </w:r>
    </w:p>
    <w:p w14:paraId="29590F0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8A3425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**Unknown**</w:t>
      </w:r>
    </w:p>
    <w:p w14:paraId="0A34A43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Information that is not currently available and must not be invented.</w:t>
      </w:r>
    </w:p>
    <w:p w14:paraId="208C12E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8BD90E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When a technical implementation is still undecided, do not claim that a specific programming language, framework, library, model, or architecture is final unless the latest approved documentation confirms it.</w:t>
      </w:r>
    </w:p>
    <w:p w14:paraId="5B6D43E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9D338D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0739030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135D26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 10. Functional Requirements and Scope Discipline</w:t>
      </w:r>
    </w:p>
    <w:p w14:paraId="78D4748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9866B9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thesis proposal is expected to contain a complete set of functional areas. The September 15, 2026 consultation emphasized that functional requirements should clearly explain what the system will actually do.</w:t>
      </w:r>
    </w:p>
    <w:p w14:paraId="04D9EA3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6FA93C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lastRenderedPageBreak/>
        <w:t>When documenting a feature, describe the expected workflow rather than only naming the feature.</w:t>
      </w:r>
    </w:p>
    <w:p w14:paraId="4603E65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EA7DE5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For example, do not simply state:</w:t>
      </w:r>
    </w:p>
    <w:p w14:paraId="290A51F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BF6D20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&gt; "The system supports assessment tagging."</w:t>
      </w:r>
    </w:p>
    <w:p w14:paraId="16E384C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16A596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Instead, explain the intended function:</w:t>
      </w:r>
    </w:p>
    <w:p w14:paraId="57F5AA3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068F4D2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&gt; "The system allows teachers to associate assessment components with a specific grading period so that the appropriate assessment items can be included when computing the corresponding period grade."</w:t>
      </w:r>
    </w:p>
    <w:p w14:paraId="4290B1B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43FE37F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If a feature is still uncertain, it should not be presented as a committed requirement merely because it was discussed during development.</w:t>
      </w:r>
    </w:p>
    <w:p w14:paraId="0AB6801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65D898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AI must not expand the system's functional scope on its own.</w:t>
      </w:r>
    </w:p>
    <w:p w14:paraId="1D72450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43CF0BD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7905F8F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752D0EF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 11. Terminology Rules</w:t>
      </w:r>
    </w:p>
    <w:p w14:paraId="5CA4280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0A01F4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Use the official project terminology consistently.</w:t>
      </w:r>
    </w:p>
    <w:p w14:paraId="39DBFFD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47F2C54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Preferred terms include:</w:t>
      </w:r>
    </w:p>
    <w:p w14:paraId="47871D6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57F750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ACTSight</w:t>
      </w:r>
    </w:p>
    <w:p w14:paraId="25BA208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ACTS Agent Console</w:t>
      </w:r>
    </w:p>
    <w:p w14:paraId="707ECCB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ACTS Notebook</w:t>
      </w:r>
    </w:p>
    <w:p w14:paraId="4B802AA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E-Classrecord</w:t>
      </w:r>
    </w:p>
    <w:p w14:paraId="0EF0F58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lastRenderedPageBreak/>
        <w:t>* Virtual Classroom</w:t>
      </w:r>
    </w:p>
    <w:p w14:paraId="4D08F47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Assessment Period / Grading Period</w:t>
      </w:r>
    </w:p>
    <w:p w14:paraId="6B98708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OCR</w:t>
      </w:r>
    </w:p>
    <w:p w14:paraId="52227E7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OMR</w:t>
      </w:r>
    </w:p>
    <w:p w14:paraId="105B037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Learner Reference Number (LRN)</w:t>
      </w:r>
    </w:p>
    <w:p w14:paraId="0E9F8F7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Constructed Response</w:t>
      </w:r>
    </w:p>
    <w:p w14:paraId="1A50AA4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Retention Analytics</w:t>
      </w:r>
    </w:p>
    <w:p w14:paraId="23A0D63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Attendance (AT)</w:t>
      </w:r>
    </w:p>
    <w:p w14:paraId="6C46917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Assessment Score (AS)</w:t>
      </w:r>
    </w:p>
    <w:p w14:paraId="6A4820E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C233C9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Avoid carrying terminology from the previous thesis unless it remains technically relevant to ACTSight.</w:t>
      </w:r>
    </w:p>
    <w:p w14:paraId="1ED97F8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8FDF08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previous thesis focused specifically on an **Automated Essay &amp; Short-Answer Scoring Engine**. ACTSight is broader and should not be described as merely an essay-scoring system.</w:t>
      </w:r>
    </w:p>
    <w:p w14:paraId="610225E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A747F6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5248A1F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477AF4E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 12. Source of Truth</w:t>
      </w:r>
    </w:p>
    <w:p w14:paraId="5312DA4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54D8A4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When assisting with ACTSight-related work, prioritize information in this order:</w:t>
      </w:r>
    </w:p>
    <w:p w14:paraId="5ABE722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72E0A0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1. Latest approved thesis documents</w:t>
      </w:r>
    </w:p>
    <w:p w14:paraId="1C43697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2. Latest approved consultation/adviser/TC decisions</w:t>
      </w:r>
    </w:p>
    <w:p w14:paraId="6130BEA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3. Latest approved functional requirements</w:t>
      </w:r>
    </w:p>
    <w:p w14:paraId="261026F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4. Latest approved system requirements and technical documentation</w:t>
      </w:r>
    </w:p>
    <w:p w14:paraId="54B411C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5. Verified external research</w:t>
      </w:r>
    </w:p>
    <w:p w14:paraId="1B1AA15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6. School templates and official formatting requirements</w:t>
      </w:r>
    </w:p>
    <w:p w14:paraId="67AB3F5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7. Previous thesis documents used only as structural/reference guides</w:t>
      </w:r>
    </w:p>
    <w:p w14:paraId="2FAAFA0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lastRenderedPageBreak/>
        <w:t>8. Draft or outdated project documents</w:t>
      </w:r>
    </w:p>
    <w:p w14:paraId="4D46A23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9. AI-generated suggestions</w:t>
      </w:r>
    </w:p>
    <w:p w14:paraId="29C97F8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22F3C2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If two project documents conflict, do not silently choose one. Identify the conflict and use the most recent approved decision when one is clearly established.</w:t>
      </w:r>
    </w:p>
    <w:p w14:paraId="5924A97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E873F7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559B436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40767C3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 13. Research and Citation Guidance</w:t>
      </w:r>
    </w:p>
    <w:p w14:paraId="1C8959F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C4C89A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When research or external information is required:</w:t>
      </w:r>
    </w:p>
    <w:p w14:paraId="7F4AC03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71BCB5F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Prefer research from the most recent five years.</w:t>
      </w:r>
    </w:p>
    <w:p w14:paraId="6F9D1F7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Older sources may be used when they are foundational, original, seminal, official, or otherwise necessary.</w:t>
      </w:r>
    </w:p>
    <w:p w14:paraId="79CDF41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Use credible and verifiable sources.</w:t>
      </w:r>
    </w:p>
    <w:p w14:paraId="6D1B30E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Place in-text citations close to the claims they support.</w:t>
      </w:r>
    </w:p>
    <w:p w14:paraId="472F566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Do not fabricate authors, titles, publication years, statistics, DOIs, URLs, or research findings.</w:t>
      </w:r>
    </w:p>
    <w:p w14:paraId="7E124A1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If a source cannot be verified, do not present it as a confirmed reference.</w:t>
      </w:r>
    </w:p>
    <w:p w14:paraId="1EB22A2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A previous student's thesis may be used to understand structure, formatting, or presentation, but it should not automatically be treated as an authoritative research source or cited as evidence.</w:t>
      </w:r>
    </w:p>
    <w:p w14:paraId="3408F31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When a previous thesis points to useful research, locate and verify the original source whenever possible.</w:t>
      </w:r>
    </w:p>
    <w:p w14:paraId="56618A2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76FEA04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215701D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1EF0E6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 14. Important Instructions for AI Assistance</w:t>
      </w:r>
    </w:p>
    <w:p w14:paraId="6B07F86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BD08A3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When helping with ACTSight:</w:t>
      </w:r>
    </w:p>
    <w:p w14:paraId="7A5325E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2E1615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lastRenderedPageBreak/>
        <w:t>1. **Do not invent project information.**</w:t>
      </w:r>
    </w:p>
    <w:p w14:paraId="7B60F5D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2. **Do not add features simply because they would be useful.**</w:t>
      </w:r>
    </w:p>
    <w:p w14:paraId="51C416C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3. **Do not assume an uncertain technical implementation is final.**</w:t>
      </w:r>
    </w:p>
    <w:p w14:paraId="6AAA392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4. **Do not carry outdated requirements from the previous thesis into ACTSight.**</w:t>
      </w:r>
    </w:p>
    <w:p w14:paraId="1F5EEF0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5. **Do not change approved project decisions without identifying the change.**</w:t>
      </w:r>
    </w:p>
    <w:p w14:paraId="1805787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6. **Keep all thesis content within the approved project scope.**</w:t>
      </w:r>
    </w:p>
    <w:p w14:paraId="24EAAC7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7. **Use the latest consultation and approved documentation when resolving project direction.**</w:t>
      </w:r>
    </w:p>
    <w:p w14:paraId="59E83A0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8. **Distinguish confirmed, proposed, planned, implemented, optional, unconfirmed, and unknown information.**</w:t>
      </w:r>
    </w:p>
    <w:p w14:paraId="3D064F9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9. **Do not fabricate research or citations.**</w:t>
      </w:r>
    </w:p>
    <w:p w14:paraId="36275CA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10. **Keep technical explanations understandable to undergraduate researchers unless a more technical explanation is specifically requested.**</w:t>
      </w:r>
    </w:p>
    <w:p w14:paraId="1F1A0028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11. **When a requirement is unclear, identify what needs confirmation rather than inventing an answer.**</w:t>
      </w:r>
    </w:p>
    <w:p w14:paraId="4384CCAE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12. **When writing thesis content, preserve the intended meaning while using clear, formal, natural undergraduate academic English.**</w:t>
      </w:r>
    </w:p>
    <w:p w14:paraId="58AD1A5B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13. **Do not present AI-generated content as an established project fact unless it is supported by the project documentation.**</w:t>
      </w:r>
    </w:p>
    <w:p w14:paraId="03D90B8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14. **Remember that the teacher remains involved in reviewing and controlling academic outputs where human verification is required.**</w:t>
      </w:r>
    </w:p>
    <w:p w14:paraId="389BCDD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4C33EFB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7F7F438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04F416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 15. Current Team Structure</w:t>
      </w:r>
    </w:p>
    <w:p w14:paraId="0B8DDE4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C94D79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 current seven-member team structure is:</w:t>
      </w:r>
    </w:p>
    <w:p w14:paraId="551F32C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8EC4A0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**Lucille** — Project Manager and QA Tester</w:t>
      </w:r>
    </w:p>
    <w:p w14:paraId="0BE17FF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**Lovely AJ** — Documenter</w:t>
      </w:r>
    </w:p>
    <w:p w14:paraId="64F6AC6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**Jerome** — Programmer</w:t>
      </w:r>
    </w:p>
    <w:p w14:paraId="6641A3F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lastRenderedPageBreak/>
        <w:t>* **Emeron** — Database Designer</w:t>
      </w:r>
    </w:p>
    <w:p w14:paraId="7F3B464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**Ericson** — Database Designer</w:t>
      </w:r>
    </w:p>
    <w:p w14:paraId="20047AB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**Jonathan** — System Analyst</w:t>
      </w:r>
    </w:p>
    <w:p w14:paraId="66E5C095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* **Aijay** — System Analyst</w:t>
      </w:r>
    </w:p>
    <w:p w14:paraId="171A141C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E8232F0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These are the current project roles. Generic technical responsibility descriptions from earlier project materials should not override these assigned roles.</w:t>
      </w:r>
    </w:p>
    <w:p w14:paraId="43E906F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DBC18A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---</w:t>
      </w:r>
    </w:p>
    <w:p w14:paraId="140A94FD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75026AF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## 16. Final AI Working Principle</w:t>
      </w:r>
    </w:p>
    <w:p w14:paraId="78CED41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1AB0CC3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ACTSight is a developing thesis project. Its documentation, requirements, architecture, and technology choices may continue to change during consultation and development.</w:t>
      </w:r>
    </w:p>
    <w:p w14:paraId="0A15544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6F500867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Therefore, the AI should prioritize **accuracy, consistency, traceability, and scope control** over filling gaps.</w:t>
      </w:r>
    </w:p>
    <w:p w14:paraId="6C5F4FFA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1F8C0DB4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When information is missing, the correct response is to identify the missing information.</w:t>
      </w:r>
    </w:p>
    <w:p w14:paraId="5AF66ACF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3A6C7EC9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When information is uncertain, the correct response is to label it as uncertain.</w:t>
      </w:r>
    </w:p>
    <w:p w14:paraId="6F48BAF6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54395651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  <w:r w:rsidRPr="005C5D0B">
        <w:rPr>
          <w:rFonts w:ascii="Times New Roman" w:hAnsi="Times New Roman" w:cs="Times New Roman"/>
          <w:sz w:val="24"/>
          <w:szCs w:val="24"/>
        </w:rPr>
        <w:t>When a new decision is made, the latest approved decision should take precedence over outdated drafts.</w:t>
      </w:r>
    </w:p>
    <w:p w14:paraId="36B15172" w14:textId="77777777" w:rsidR="005C5D0B" w:rsidRPr="005C5D0B" w:rsidRDefault="005C5D0B" w:rsidP="005C5D0B">
      <w:pPr>
        <w:rPr>
          <w:rFonts w:ascii="Times New Roman" w:hAnsi="Times New Roman" w:cs="Times New Roman"/>
          <w:sz w:val="24"/>
          <w:szCs w:val="24"/>
        </w:rPr>
      </w:pPr>
    </w:p>
    <w:p w14:paraId="2F401132" w14:textId="4B8E4B18" w:rsidR="00D53CFF" w:rsidRPr="005C5D0B" w:rsidRDefault="005C5D0B" w:rsidP="005C5D0B">
      <w:r w:rsidRPr="005C5D0B">
        <w:rPr>
          <w:rFonts w:ascii="Times New Roman" w:hAnsi="Times New Roman" w:cs="Times New Roman"/>
          <w:sz w:val="24"/>
          <w:szCs w:val="24"/>
        </w:rPr>
        <w:t>The AI's role is to assist the research group in documenting and developing the project accurately—not to independently define what ACTSight should become.</w:t>
      </w:r>
    </w:p>
    <w:sectPr w:rsidR="00D53CFF" w:rsidRPr="005C5D0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13851"/>
    <w:multiLevelType w:val="hybridMultilevel"/>
    <w:tmpl w:val="65642418"/>
    <w:lvl w:ilvl="0" w:tplc="3C09000F">
      <w:start w:val="1"/>
      <w:numFmt w:val="decimal"/>
      <w:lvlText w:val="%1."/>
      <w:lvlJc w:val="left"/>
      <w:pPr>
        <w:ind w:left="720" w:hanging="360"/>
      </w:p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FD5FD2"/>
    <w:multiLevelType w:val="hybridMultilevel"/>
    <w:tmpl w:val="7CC4DAA4"/>
    <w:lvl w:ilvl="0" w:tplc="3C09000F">
      <w:start w:val="1"/>
      <w:numFmt w:val="decimal"/>
      <w:lvlText w:val="%1."/>
      <w:lvlJc w:val="left"/>
      <w:pPr>
        <w:ind w:left="720" w:hanging="360"/>
      </w:p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466D18"/>
    <w:multiLevelType w:val="hybridMultilevel"/>
    <w:tmpl w:val="2502277A"/>
    <w:lvl w:ilvl="0" w:tplc="3C09000F">
      <w:start w:val="1"/>
      <w:numFmt w:val="decimal"/>
      <w:lvlText w:val="%1."/>
      <w:lvlJc w:val="left"/>
      <w:pPr>
        <w:ind w:left="720" w:hanging="360"/>
      </w:p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B76EC8"/>
    <w:multiLevelType w:val="hybridMultilevel"/>
    <w:tmpl w:val="A036C996"/>
    <w:lvl w:ilvl="0" w:tplc="3C09000F">
      <w:start w:val="1"/>
      <w:numFmt w:val="decimal"/>
      <w:lvlText w:val="%1."/>
      <w:lvlJc w:val="left"/>
      <w:pPr>
        <w:ind w:left="720" w:hanging="360"/>
      </w:p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9154D8"/>
    <w:multiLevelType w:val="hybridMultilevel"/>
    <w:tmpl w:val="5290CFB6"/>
    <w:lvl w:ilvl="0" w:tplc="3C09000F">
      <w:start w:val="1"/>
      <w:numFmt w:val="decimal"/>
      <w:lvlText w:val="%1."/>
      <w:lvlJc w:val="left"/>
      <w:pPr>
        <w:ind w:left="720" w:hanging="360"/>
      </w:p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203341">
    <w:abstractNumId w:val="0"/>
  </w:num>
  <w:num w:numId="2" w16cid:durableId="53168292">
    <w:abstractNumId w:val="4"/>
  </w:num>
  <w:num w:numId="3" w16cid:durableId="789590418">
    <w:abstractNumId w:val="2"/>
  </w:num>
  <w:num w:numId="4" w16cid:durableId="1046297272">
    <w:abstractNumId w:val="3"/>
  </w:num>
  <w:num w:numId="5" w16cid:durableId="4608047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CFF"/>
    <w:rsid w:val="00074091"/>
    <w:rsid w:val="000C2424"/>
    <w:rsid w:val="001C548A"/>
    <w:rsid w:val="003F1374"/>
    <w:rsid w:val="003F480E"/>
    <w:rsid w:val="00411CCF"/>
    <w:rsid w:val="00492946"/>
    <w:rsid w:val="005C5D0B"/>
    <w:rsid w:val="00727FB0"/>
    <w:rsid w:val="007E614E"/>
    <w:rsid w:val="00943E7D"/>
    <w:rsid w:val="009A7A52"/>
    <w:rsid w:val="00A002E6"/>
    <w:rsid w:val="00CC14C7"/>
    <w:rsid w:val="00D53CFF"/>
    <w:rsid w:val="00E72C0E"/>
    <w:rsid w:val="00E941B4"/>
    <w:rsid w:val="00EC6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689E3"/>
  <w15:chartTrackingRefBased/>
  <w15:docId w15:val="{099BE3FB-A6ED-451A-B8F9-A0DC55AFF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3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C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C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C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3C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C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C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C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C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C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C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C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C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C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C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C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C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C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8D870C-1EFA-4DCC-B248-80BC65DC7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694</TotalTime>
  <Pages>18</Pages>
  <Words>2816</Words>
  <Characters>16052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 Jimboy Aniciete</dc:creator>
  <cp:keywords/>
  <dc:description/>
  <cp:lastModifiedBy>AJ Jimboy Aniciete</cp:lastModifiedBy>
  <cp:revision>4</cp:revision>
  <dcterms:created xsi:type="dcterms:W3CDTF">2026-08-18T07:22:00Z</dcterms:created>
  <dcterms:modified xsi:type="dcterms:W3CDTF">2026-09-16T00:52:00Z</dcterms:modified>
</cp:coreProperties>
</file>