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FB2" w:rsidRPr="0000761F" w:rsidRDefault="00301804" w:rsidP="00E80EB2">
      <w:pPr>
        <w:pStyle w:val="Header"/>
        <w:shd w:val="clear" w:color="auto" w:fill="FFFFFF"/>
        <w:tabs>
          <w:tab w:val="clear" w:pos="8640"/>
          <w:tab w:val="left" w:pos="8910"/>
        </w:tabs>
        <w:spacing w:line="276" w:lineRule="auto"/>
        <w:ind w:left="1080" w:right="-36"/>
        <w:jc w:val="both"/>
        <w:rPr>
          <w:b/>
          <w:bCs/>
          <w:color w:val="355E8F"/>
          <w:sz w:val="32"/>
          <w:szCs w:val="32"/>
        </w:rPr>
      </w:pPr>
      <w:r w:rsidRPr="00E80EB2">
        <w:rPr>
          <w:b/>
          <w:bCs/>
          <w:noProof/>
          <w:color w:val="1F497D"/>
          <w:sz w:val="31"/>
          <w:szCs w:val="31"/>
          <w:lang w:bidi="ar-SA"/>
        </w:rPr>
        <w:drawing>
          <wp:anchor distT="0" distB="0" distL="114300" distR="114300" simplePos="0" relativeHeight="251655680" behindDoc="0" locked="0" layoutInCell="1" allowOverlap="1">
            <wp:simplePos x="0" y="0"/>
            <wp:positionH relativeFrom="column">
              <wp:posOffset>-27940</wp:posOffset>
            </wp:positionH>
            <wp:positionV relativeFrom="paragraph">
              <wp:posOffset>-23495</wp:posOffset>
            </wp:positionV>
            <wp:extent cx="671830" cy="284480"/>
            <wp:effectExtent l="0" t="0" r="0" b="1270"/>
            <wp:wrapNone/>
            <wp:docPr id="16" name="Picture 16" descr="ijc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jc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1830" cy="28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CE0FB2" w:rsidRPr="00E80EB2">
        <w:rPr>
          <w:rFonts w:ascii="Estrangelo Edessa" w:hAnsi="Estrangelo Edessa" w:cs="Estrangelo Edessa"/>
          <w:b/>
          <w:bCs/>
          <w:color w:val="2A4A70"/>
          <w:sz w:val="31"/>
          <w:szCs w:val="31"/>
          <w:shd w:val="clear" w:color="auto" w:fill="FFFFFF"/>
        </w:rPr>
        <w:t>International Journal of Computer Sciences and Engineering</w:t>
      </w:r>
      <w:r w:rsidR="00E80EB2">
        <w:rPr>
          <w:rFonts w:ascii="Estrangelo Edessa" w:hAnsi="Estrangelo Edessa" w:cs="Estrangelo Edessa"/>
          <w:b/>
          <w:bCs/>
          <w:color w:val="2A4A70"/>
          <w:sz w:val="30"/>
          <w:szCs w:val="30"/>
          <w:shd w:val="clear" w:color="auto" w:fill="FFFFFF"/>
        </w:rPr>
        <w:t xml:space="preserve">    </w:t>
      </w:r>
      <w:r w:rsidR="00CE0FB2" w:rsidRPr="00E67806">
        <w:rPr>
          <w:rFonts w:ascii="Agency FB" w:hAnsi="Agency FB"/>
          <w:b/>
          <w:bCs/>
          <w:color w:val="355E8F"/>
          <w:sz w:val="34"/>
          <w:szCs w:val="34"/>
          <w:shd w:val="clear" w:color="auto" w:fill="FFFFFF"/>
        </w:rPr>
        <w:t>Open Access</w:t>
      </w:r>
    </w:p>
    <w:p w:rsidR="00CE0FB2" w:rsidRPr="0011107D" w:rsidRDefault="00120A9F" w:rsidP="004C56A9">
      <w:pPr>
        <w:pStyle w:val="Header"/>
        <w:shd w:val="clear" w:color="auto" w:fill="365F91"/>
        <w:tabs>
          <w:tab w:val="right" w:pos="10440"/>
        </w:tabs>
        <w:spacing w:after="240" w:line="276" w:lineRule="auto"/>
        <w:rPr>
          <w:rFonts w:ascii="Cambria" w:eastAsia="MS Mincho" w:hAnsi="Cambria"/>
          <w:b/>
          <w:bCs/>
          <w:noProof/>
          <w:color w:val="FFFFFF"/>
          <w:sz w:val="23"/>
          <w:szCs w:val="23"/>
        </w:rPr>
      </w:pPr>
      <w:r w:rsidRPr="00B95E0A">
        <w:rPr>
          <w:rFonts w:ascii="Cambria" w:hAnsi="Cambria"/>
          <w:b/>
          <w:color w:val="FFFFFF"/>
          <w:sz w:val="23"/>
          <w:szCs w:val="23"/>
        </w:rPr>
        <w:t>Research/ Review</w:t>
      </w:r>
      <w:r w:rsidR="00900605">
        <w:rPr>
          <w:rFonts w:ascii="Cambria" w:hAnsi="Cambria"/>
          <w:b/>
          <w:color w:val="FFFFFF"/>
          <w:sz w:val="23"/>
          <w:szCs w:val="23"/>
        </w:rPr>
        <w:t>/Survey</w:t>
      </w:r>
      <w:r w:rsidR="00900605" w:rsidRPr="00900605">
        <w:rPr>
          <w:rFonts w:ascii="Cambria" w:hAnsi="Cambria"/>
          <w:b/>
          <w:color w:val="FFFFFF"/>
          <w:sz w:val="23"/>
          <w:szCs w:val="23"/>
        </w:rPr>
        <w:t xml:space="preserve"> </w:t>
      </w:r>
      <w:r w:rsidR="00900605">
        <w:rPr>
          <w:rFonts w:ascii="Cambria" w:hAnsi="Cambria"/>
          <w:b/>
          <w:color w:val="FFFFFF"/>
          <w:sz w:val="23"/>
          <w:szCs w:val="23"/>
        </w:rPr>
        <w:t>Paper</w:t>
      </w:r>
      <w:r w:rsidR="00900605" w:rsidRPr="0011107D">
        <w:rPr>
          <w:rFonts w:ascii="Cambria" w:hAnsi="Cambria"/>
          <w:b/>
          <w:color w:val="FFFFFF"/>
          <w:sz w:val="23"/>
          <w:szCs w:val="23"/>
        </w:rPr>
        <w:tab/>
      </w:r>
      <w:r w:rsidR="00CE0FB2" w:rsidRPr="0011107D">
        <w:rPr>
          <w:rFonts w:ascii="Cambria" w:hAnsi="Cambria"/>
          <w:b/>
          <w:color w:val="FFFFFF"/>
          <w:sz w:val="23"/>
          <w:szCs w:val="23"/>
        </w:rPr>
        <w:t xml:space="preserve"> </w:t>
      </w:r>
      <w:r w:rsidR="00AA020F">
        <w:rPr>
          <w:rFonts w:ascii="Cambria" w:hAnsi="Cambria"/>
          <w:b/>
          <w:color w:val="FFFFFF"/>
          <w:sz w:val="23"/>
          <w:szCs w:val="23"/>
        </w:rPr>
        <w:t xml:space="preserve">   </w:t>
      </w:r>
      <w:r w:rsidR="002D651A">
        <w:rPr>
          <w:rFonts w:ascii="Cambria" w:hAnsi="Cambria"/>
          <w:b/>
          <w:color w:val="FFFFFF"/>
          <w:sz w:val="23"/>
          <w:szCs w:val="23"/>
        </w:rPr>
        <w:t xml:space="preserve">  </w:t>
      </w:r>
      <w:r w:rsidR="00CE0FB2" w:rsidRPr="0011107D">
        <w:rPr>
          <w:rFonts w:ascii="Cambria" w:hAnsi="Cambria"/>
          <w:b/>
          <w:color w:val="FFFFFF"/>
          <w:sz w:val="23"/>
          <w:szCs w:val="23"/>
        </w:rPr>
        <w:t xml:space="preserve">    </w:t>
      </w:r>
      <w:r>
        <w:rPr>
          <w:rFonts w:ascii="Cambria" w:hAnsi="Cambria"/>
          <w:b/>
          <w:color w:val="FFFFFF"/>
          <w:sz w:val="23"/>
          <w:szCs w:val="23"/>
        </w:rPr>
        <w:t xml:space="preserve">  </w:t>
      </w:r>
      <w:r w:rsidR="00CE0FB2">
        <w:rPr>
          <w:rFonts w:ascii="Cambria" w:hAnsi="Cambria"/>
          <w:b/>
          <w:color w:val="FFFFFF"/>
          <w:sz w:val="23"/>
          <w:szCs w:val="23"/>
        </w:rPr>
        <w:t xml:space="preserve"> </w:t>
      </w:r>
      <w:r w:rsidR="00B01BEB">
        <w:rPr>
          <w:rFonts w:ascii="Cambria" w:hAnsi="Cambria"/>
          <w:b/>
          <w:color w:val="FFFFFF"/>
          <w:sz w:val="23"/>
          <w:szCs w:val="23"/>
        </w:rPr>
        <w:t>Volume</w:t>
      </w:r>
      <w:r w:rsidR="00CE0FB2">
        <w:rPr>
          <w:rFonts w:ascii="Cambria" w:hAnsi="Cambria"/>
          <w:b/>
          <w:color w:val="FFFFFF"/>
          <w:sz w:val="23"/>
          <w:szCs w:val="23"/>
        </w:rPr>
        <w:t>-</w:t>
      </w:r>
      <w:r w:rsidR="00367563">
        <w:rPr>
          <w:rFonts w:ascii="Cambria" w:hAnsi="Cambria"/>
          <w:b/>
          <w:color w:val="FFFFFF"/>
          <w:sz w:val="23"/>
          <w:szCs w:val="23"/>
        </w:rPr>
        <w:t>5</w:t>
      </w:r>
      <w:r w:rsidR="00AA020F">
        <w:rPr>
          <w:rFonts w:ascii="Cambria" w:hAnsi="Cambria"/>
          <w:b/>
          <w:color w:val="FFFFFF"/>
          <w:sz w:val="23"/>
          <w:szCs w:val="23"/>
        </w:rPr>
        <w:t xml:space="preserve">, </w:t>
      </w:r>
      <w:r w:rsidR="00CE0FB2">
        <w:rPr>
          <w:rFonts w:ascii="Cambria" w:hAnsi="Cambria"/>
          <w:b/>
          <w:color w:val="FFFFFF"/>
          <w:sz w:val="23"/>
          <w:szCs w:val="23"/>
        </w:rPr>
        <w:t>Issue-</w:t>
      </w:r>
      <w:r w:rsidR="00F96EBB">
        <w:rPr>
          <w:rFonts w:ascii="Cambria" w:hAnsi="Cambria"/>
          <w:b/>
          <w:color w:val="FFFFFF"/>
          <w:sz w:val="23"/>
          <w:szCs w:val="23"/>
        </w:rPr>
        <w:t>8</w:t>
      </w:r>
      <w:r w:rsidR="00CE0FB2">
        <w:rPr>
          <w:rFonts w:ascii="Cambria" w:hAnsi="Cambria"/>
          <w:b/>
          <w:color w:val="FFFFFF"/>
          <w:sz w:val="23"/>
          <w:szCs w:val="23"/>
        </w:rPr>
        <w:t xml:space="preserve">     </w:t>
      </w:r>
      <w:r w:rsidR="002D651A">
        <w:rPr>
          <w:rFonts w:ascii="Cambria" w:hAnsi="Cambria"/>
          <w:b/>
          <w:color w:val="FFFFFF"/>
          <w:sz w:val="23"/>
          <w:szCs w:val="23"/>
        </w:rPr>
        <w:t xml:space="preserve">           </w:t>
      </w:r>
      <w:r w:rsidR="00AA020F">
        <w:rPr>
          <w:rFonts w:ascii="Cambria" w:hAnsi="Cambria"/>
          <w:b/>
          <w:color w:val="FFFFFF"/>
          <w:sz w:val="23"/>
          <w:szCs w:val="23"/>
        </w:rPr>
        <w:t xml:space="preserve">       </w:t>
      </w:r>
      <w:r w:rsidR="002D651A">
        <w:rPr>
          <w:rFonts w:ascii="Cambria" w:hAnsi="Cambria"/>
          <w:b/>
          <w:color w:val="FFFFFF"/>
          <w:sz w:val="23"/>
          <w:szCs w:val="23"/>
        </w:rPr>
        <w:t xml:space="preserve">        </w:t>
      </w:r>
      <w:r w:rsidR="00CE0FB2">
        <w:rPr>
          <w:rFonts w:ascii="Cambria" w:hAnsi="Cambria"/>
          <w:b/>
          <w:color w:val="FFFFFF"/>
          <w:sz w:val="23"/>
          <w:szCs w:val="23"/>
        </w:rPr>
        <w:t xml:space="preserve">            </w:t>
      </w:r>
      <w:r w:rsidR="00CE0FB2" w:rsidRPr="0011107D">
        <w:rPr>
          <w:rFonts w:ascii="Cambria" w:hAnsi="Cambria"/>
          <w:b/>
          <w:bCs/>
          <w:color w:val="FFFFFF"/>
          <w:sz w:val="23"/>
          <w:szCs w:val="23"/>
        </w:rPr>
        <w:t>E-ISSN</w:t>
      </w:r>
      <w:r w:rsidR="00CE0FB2" w:rsidRPr="00710915">
        <w:rPr>
          <w:rFonts w:ascii="Cambria" w:hAnsi="Cambria"/>
          <w:b/>
          <w:color w:val="FFFFFF"/>
          <w:sz w:val="23"/>
          <w:szCs w:val="23"/>
        </w:rPr>
        <w:t xml:space="preserve">: </w:t>
      </w:r>
      <w:r w:rsidR="00CE0FB2" w:rsidRPr="00710915">
        <w:rPr>
          <w:rFonts w:ascii="Cambria" w:hAnsi="Cambria"/>
          <w:b/>
          <w:bCs/>
          <w:color w:val="FFFFFF"/>
          <w:sz w:val="23"/>
          <w:szCs w:val="23"/>
        </w:rPr>
        <w:t>2347-2693</w:t>
      </w:r>
    </w:p>
    <w:p w:rsidR="00F84915" w:rsidRPr="00320D08" w:rsidRDefault="00F84915" w:rsidP="004C56A9">
      <w:pPr>
        <w:widowControl w:val="0"/>
        <w:autoSpaceDE w:val="0"/>
        <w:autoSpaceDN w:val="0"/>
        <w:adjustRightInd w:val="0"/>
        <w:spacing w:line="1" w:lineRule="exact"/>
        <w:rPr>
          <w:sz w:val="24"/>
          <w:szCs w:val="24"/>
        </w:rPr>
      </w:pPr>
      <w:r w:rsidRPr="001749E1">
        <w:rPr>
          <w:sz w:val="24"/>
          <w:szCs w:val="24"/>
        </w:rPr>
        <w:t xml:space="preserve">                </w:t>
      </w:r>
    </w:p>
    <w:p w:rsidR="00F84915" w:rsidRDefault="006A312B" w:rsidP="004C56A9">
      <w:pPr>
        <w:pStyle w:val="Stylepapertitle14ptBold"/>
        <w:spacing w:after="0"/>
        <w:rPr>
          <w:sz w:val="32"/>
          <w:szCs w:val="32"/>
        </w:rPr>
      </w:pPr>
      <w:r>
        <w:rPr>
          <w:sz w:val="32"/>
          <w:szCs w:val="32"/>
        </w:rPr>
        <w:t xml:space="preserve">Energy Efficient Threshold Based Cluster Head Selection and Optimized Routing in </w:t>
      </w:r>
      <w:r w:rsidR="008A0764">
        <w:rPr>
          <w:sz w:val="32"/>
          <w:szCs w:val="32"/>
        </w:rPr>
        <w:t>Wireless Sensor Network</w:t>
      </w:r>
      <w:r w:rsidR="00E24D72">
        <w:rPr>
          <w:sz w:val="32"/>
          <w:szCs w:val="32"/>
        </w:rPr>
        <w:t>s</w:t>
      </w:r>
    </w:p>
    <w:p w:rsidR="00F84915" w:rsidRDefault="00F84915" w:rsidP="004C56A9">
      <w:pPr>
        <w:pStyle w:val="Stylepapertitle14ptBold"/>
        <w:spacing w:after="0"/>
        <w:rPr>
          <w:sz w:val="32"/>
          <w:szCs w:val="32"/>
        </w:rPr>
      </w:pPr>
    </w:p>
    <w:p w:rsidR="00F84915" w:rsidRDefault="009C2702" w:rsidP="004C56A9">
      <w:pPr>
        <w:pStyle w:val="Quote"/>
        <w:rPr>
          <w:i w:val="0"/>
          <w:sz w:val="24"/>
          <w:szCs w:val="24"/>
          <w:lang w:val="en-US"/>
        </w:rPr>
      </w:pPr>
      <w:proofErr w:type="spellStart"/>
      <w:r>
        <w:rPr>
          <w:i w:val="0"/>
          <w:sz w:val="24"/>
          <w:szCs w:val="24"/>
          <w:lang w:val="en-US"/>
        </w:rPr>
        <w:t>Nayana</w:t>
      </w:r>
      <w:proofErr w:type="spellEnd"/>
      <w:r>
        <w:rPr>
          <w:i w:val="0"/>
          <w:sz w:val="24"/>
          <w:szCs w:val="24"/>
          <w:lang w:val="en-US"/>
        </w:rPr>
        <w:t xml:space="preserve"> </w:t>
      </w:r>
      <w:proofErr w:type="spellStart"/>
      <w:r>
        <w:rPr>
          <w:i w:val="0"/>
          <w:sz w:val="24"/>
          <w:szCs w:val="24"/>
          <w:lang w:val="en-US"/>
        </w:rPr>
        <w:t>Prabha</w:t>
      </w:r>
      <w:proofErr w:type="spellEnd"/>
      <w:r w:rsidR="00122D99">
        <w:rPr>
          <w:i w:val="0"/>
          <w:sz w:val="24"/>
          <w:szCs w:val="24"/>
          <w:lang w:val="en-US"/>
        </w:rPr>
        <w:t xml:space="preserve">. </w:t>
      </w:r>
      <w:r>
        <w:rPr>
          <w:i w:val="0"/>
          <w:sz w:val="24"/>
          <w:szCs w:val="24"/>
          <w:lang w:val="en-US"/>
        </w:rPr>
        <w:t>P</w:t>
      </w:r>
      <w:r w:rsidR="00F84915" w:rsidRPr="006304CC">
        <w:rPr>
          <w:i w:val="0"/>
          <w:sz w:val="24"/>
          <w:szCs w:val="24"/>
          <w:vertAlign w:val="superscript"/>
          <w:lang w:val="en-US"/>
        </w:rPr>
        <w:t>1</w:t>
      </w:r>
      <w:r w:rsidR="00F84915" w:rsidRPr="006304CC">
        <w:rPr>
          <w:i w:val="0"/>
          <w:sz w:val="24"/>
          <w:szCs w:val="24"/>
        </w:rPr>
        <w:t xml:space="preserve">, </w:t>
      </w:r>
      <w:r>
        <w:rPr>
          <w:i w:val="0"/>
          <w:sz w:val="24"/>
          <w:szCs w:val="24"/>
          <w:lang w:val="en-US"/>
        </w:rPr>
        <w:t>Abdul Ali</w:t>
      </w:r>
      <w:r w:rsidR="00F84915" w:rsidRPr="006304CC">
        <w:rPr>
          <w:i w:val="0"/>
          <w:sz w:val="24"/>
          <w:szCs w:val="24"/>
          <w:vertAlign w:val="superscript"/>
          <w:lang w:val="en-US"/>
        </w:rPr>
        <w:t>2</w:t>
      </w:r>
    </w:p>
    <w:p w:rsidR="00D37B18" w:rsidRDefault="00D37B18" w:rsidP="00D37B18">
      <w:pPr>
        <w:rPr>
          <w:rFonts w:ascii="Euphemia" w:hAnsi="Euphemia"/>
          <w:iCs/>
          <w:color w:val="244061"/>
          <w:sz w:val="18"/>
          <w:szCs w:val="18"/>
        </w:rPr>
      </w:pPr>
    </w:p>
    <w:p w:rsidR="00F84915" w:rsidRPr="006304CC" w:rsidRDefault="00F84915" w:rsidP="004C56A9">
      <w:pPr>
        <w:pStyle w:val="IEEEAuthorAffiliation"/>
        <w:spacing w:after="0"/>
        <w:rPr>
          <w:i w:val="0"/>
          <w:szCs w:val="20"/>
        </w:rPr>
      </w:pPr>
      <w:r w:rsidRPr="006304CC">
        <w:rPr>
          <w:i w:val="0"/>
          <w:szCs w:val="20"/>
          <w:vertAlign w:val="superscript"/>
        </w:rPr>
        <w:t>1</w:t>
      </w:r>
      <w:r w:rsidRPr="006304CC">
        <w:rPr>
          <w:i w:val="0"/>
          <w:szCs w:val="20"/>
        </w:rPr>
        <w:t>Dep</w:t>
      </w:r>
      <w:r w:rsidR="00E70D3A">
        <w:rPr>
          <w:i w:val="0"/>
          <w:szCs w:val="20"/>
        </w:rPr>
        <w:t>t. CSE</w:t>
      </w:r>
      <w:r w:rsidR="009A7722">
        <w:rPr>
          <w:i w:val="0"/>
          <w:szCs w:val="20"/>
        </w:rPr>
        <w:t xml:space="preserve">, </w:t>
      </w:r>
      <w:proofErr w:type="spellStart"/>
      <w:r w:rsidR="00E70D3A">
        <w:rPr>
          <w:i w:val="0"/>
          <w:szCs w:val="20"/>
        </w:rPr>
        <w:t>Ilahia</w:t>
      </w:r>
      <w:proofErr w:type="spellEnd"/>
      <w:r w:rsidR="00E70D3A">
        <w:rPr>
          <w:i w:val="0"/>
          <w:szCs w:val="20"/>
        </w:rPr>
        <w:t xml:space="preserve"> College of Engineering and Technology</w:t>
      </w:r>
      <w:r w:rsidR="009A7722">
        <w:rPr>
          <w:i w:val="0"/>
          <w:szCs w:val="20"/>
        </w:rPr>
        <w:t xml:space="preserve">, </w:t>
      </w:r>
      <w:r w:rsidR="000606B5">
        <w:rPr>
          <w:i w:val="0"/>
          <w:szCs w:val="20"/>
        </w:rPr>
        <w:t>Kerala Technological University</w:t>
      </w:r>
      <w:r w:rsidR="009A7722">
        <w:rPr>
          <w:i w:val="0"/>
          <w:szCs w:val="20"/>
        </w:rPr>
        <w:t xml:space="preserve">, </w:t>
      </w:r>
      <w:proofErr w:type="spellStart"/>
      <w:r w:rsidR="000606B5">
        <w:rPr>
          <w:i w:val="0"/>
          <w:szCs w:val="20"/>
        </w:rPr>
        <w:t>Muvattupuzha</w:t>
      </w:r>
      <w:proofErr w:type="spellEnd"/>
      <w:r w:rsidR="009A7722" w:rsidRPr="009A7722">
        <w:rPr>
          <w:i w:val="0"/>
          <w:szCs w:val="20"/>
        </w:rPr>
        <w:t xml:space="preserve">, </w:t>
      </w:r>
      <w:r w:rsidR="000606B5">
        <w:rPr>
          <w:i w:val="0"/>
          <w:szCs w:val="20"/>
        </w:rPr>
        <w:t>India</w:t>
      </w:r>
      <w:r w:rsidR="009A7722" w:rsidRPr="0053733F">
        <w:rPr>
          <w:sz w:val="19"/>
          <w:szCs w:val="19"/>
          <w:lang w:eastAsia="en-US"/>
        </w:rPr>
        <w:t xml:space="preserve"> </w:t>
      </w:r>
    </w:p>
    <w:p w:rsidR="00AC1AAE" w:rsidRPr="006304CC" w:rsidRDefault="00AC1AAE" w:rsidP="00AC1AAE">
      <w:pPr>
        <w:pStyle w:val="IEEEAuthorAffiliation"/>
        <w:spacing w:after="0"/>
        <w:rPr>
          <w:i w:val="0"/>
          <w:szCs w:val="20"/>
        </w:rPr>
      </w:pPr>
      <w:r>
        <w:rPr>
          <w:i w:val="0"/>
          <w:szCs w:val="20"/>
          <w:vertAlign w:val="superscript"/>
        </w:rPr>
        <w:t>2</w:t>
      </w:r>
      <w:r w:rsidRPr="006304CC">
        <w:rPr>
          <w:i w:val="0"/>
          <w:szCs w:val="20"/>
        </w:rPr>
        <w:t>Dep</w:t>
      </w:r>
      <w:r>
        <w:rPr>
          <w:i w:val="0"/>
          <w:szCs w:val="20"/>
        </w:rPr>
        <w:t xml:space="preserve">t. CSE, </w:t>
      </w:r>
      <w:proofErr w:type="spellStart"/>
      <w:r>
        <w:rPr>
          <w:i w:val="0"/>
          <w:szCs w:val="20"/>
        </w:rPr>
        <w:t>Ilahia</w:t>
      </w:r>
      <w:proofErr w:type="spellEnd"/>
      <w:r>
        <w:rPr>
          <w:i w:val="0"/>
          <w:szCs w:val="20"/>
        </w:rPr>
        <w:t xml:space="preserve"> College of Engineering and Technology, Kerala Technological University, </w:t>
      </w:r>
      <w:proofErr w:type="spellStart"/>
      <w:r>
        <w:rPr>
          <w:i w:val="0"/>
          <w:szCs w:val="20"/>
        </w:rPr>
        <w:t>Muvattupuzha</w:t>
      </w:r>
      <w:proofErr w:type="spellEnd"/>
      <w:r w:rsidRPr="009A7722">
        <w:rPr>
          <w:i w:val="0"/>
          <w:szCs w:val="20"/>
        </w:rPr>
        <w:t xml:space="preserve">, </w:t>
      </w:r>
      <w:r>
        <w:rPr>
          <w:i w:val="0"/>
          <w:szCs w:val="20"/>
        </w:rPr>
        <w:t>India</w:t>
      </w:r>
      <w:r w:rsidRPr="0053733F">
        <w:rPr>
          <w:sz w:val="19"/>
          <w:szCs w:val="19"/>
          <w:lang w:eastAsia="en-US"/>
        </w:rPr>
        <w:t xml:space="preserve"> </w:t>
      </w:r>
    </w:p>
    <w:p w:rsidR="00F84915" w:rsidRPr="009A7722" w:rsidRDefault="00F84915" w:rsidP="004C56A9">
      <w:pPr>
        <w:pStyle w:val="IEEEAuthorAffiliation"/>
        <w:spacing w:after="0"/>
        <w:rPr>
          <w:b/>
          <w:bCs/>
          <w:i w:val="0"/>
          <w:iCs/>
          <w:sz w:val="16"/>
          <w:szCs w:val="16"/>
          <w:u w:val="single"/>
        </w:rPr>
      </w:pPr>
    </w:p>
    <w:p w:rsidR="00F84915" w:rsidRDefault="00F84915" w:rsidP="004C56A9">
      <w:pPr>
        <w:pStyle w:val="IEEEAuthorAffiliation"/>
        <w:spacing w:after="0" w:line="360" w:lineRule="auto"/>
        <w:rPr>
          <w:i w:val="0"/>
          <w:iCs/>
          <w:sz w:val="18"/>
          <w:szCs w:val="18"/>
        </w:rPr>
      </w:pPr>
      <w:proofErr w:type="gramStart"/>
      <w:r w:rsidRPr="00972816">
        <w:rPr>
          <w:i w:val="0"/>
          <w:iCs/>
          <w:sz w:val="18"/>
          <w:szCs w:val="18"/>
        </w:rPr>
        <w:t>e-mail</w:t>
      </w:r>
      <w:proofErr w:type="gramEnd"/>
      <w:r w:rsidRPr="00972816">
        <w:rPr>
          <w:i w:val="0"/>
          <w:iCs/>
          <w:sz w:val="18"/>
          <w:szCs w:val="18"/>
        </w:rPr>
        <w:t xml:space="preserve">: </w:t>
      </w:r>
      <w:r w:rsidR="00A407AE">
        <w:rPr>
          <w:i w:val="0"/>
          <w:iCs/>
          <w:sz w:val="18"/>
          <w:szCs w:val="18"/>
        </w:rPr>
        <w:t>nayanaprabha19@gmail.com</w:t>
      </w:r>
      <w:r w:rsidRPr="00972816">
        <w:rPr>
          <w:i w:val="0"/>
          <w:iCs/>
          <w:sz w:val="18"/>
          <w:szCs w:val="18"/>
        </w:rPr>
        <w:t xml:space="preserve">, </w:t>
      </w:r>
      <w:r w:rsidR="00A407AE" w:rsidRPr="00A407AE">
        <w:rPr>
          <w:i w:val="0"/>
          <w:sz w:val="18"/>
          <w:szCs w:val="18"/>
        </w:rPr>
        <w:t>abdulali@icet.ac.in</w:t>
      </w:r>
    </w:p>
    <w:p w:rsidR="004C56A9" w:rsidRPr="00A94605" w:rsidRDefault="004C56A9" w:rsidP="004C56A9">
      <w:pPr>
        <w:pStyle w:val="sponsors"/>
        <w:framePr w:wrap="auto" w:xAlign="left" w:yAlign="inline"/>
        <w:pBdr>
          <w:top w:val="none" w:sz="0" w:space="0" w:color="auto"/>
        </w:pBdr>
        <w:ind w:firstLine="0"/>
        <w:jc w:val="center"/>
        <w:rPr>
          <w:rFonts w:eastAsia="MS Mincho"/>
          <w:i/>
          <w:sz w:val="18"/>
          <w:szCs w:val="18"/>
        </w:rPr>
      </w:pPr>
      <w:r w:rsidRPr="00A94605">
        <w:rPr>
          <w:rFonts w:eastAsia="MS Mincho"/>
          <w:i/>
          <w:sz w:val="18"/>
          <w:szCs w:val="18"/>
          <w:vertAlign w:val="superscript"/>
        </w:rPr>
        <w:t>*</w:t>
      </w:r>
      <w:r w:rsidRPr="00A94605">
        <w:rPr>
          <w:rFonts w:eastAsia="MS Mincho"/>
          <w:i/>
          <w:sz w:val="18"/>
          <w:szCs w:val="18"/>
        </w:rPr>
        <w:t xml:space="preserve">Corresponding Author:   </w:t>
      </w:r>
      <w:r w:rsidR="001702E0">
        <w:rPr>
          <w:i/>
          <w:iCs/>
          <w:sz w:val="18"/>
          <w:szCs w:val="18"/>
        </w:rPr>
        <w:t>nayanaprabha19@gmail.com</w:t>
      </w:r>
      <w:r w:rsidRPr="00A94605">
        <w:rPr>
          <w:rFonts w:eastAsia="MS Mincho"/>
          <w:i/>
          <w:sz w:val="18"/>
          <w:szCs w:val="18"/>
        </w:rPr>
        <w:t>,   Tel.: +</w:t>
      </w:r>
      <w:r w:rsidR="001702E0">
        <w:rPr>
          <w:rFonts w:eastAsia="MS Mincho"/>
          <w:i/>
          <w:sz w:val="18"/>
          <w:szCs w:val="18"/>
        </w:rPr>
        <w:t>91-9497262572</w:t>
      </w:r>
    </w:p>
    <w:p w:rsidR="004C56A9" w:rsidRDefault="004C56A9" w:rsidP="004C56A9">
      <w:pPr>
        <w:pStyle w:val="sponsors"/>
        <w:framePr w:wrap="auto" w:xAlign="left" w:yAlign="inline"/>
        <w:pBdr>
          <w:top w:val="none" w:sz="0" w:space="0" w:color="auto"/>
        </w:pBdr>
        <w:ind w:left="540" w:hanging="540"/>
        <w:jc w:val="center"/>
        <w:rPr>
          <w:rFonts w:eastAsia="MS Mincho"/>
        </w:rPr>
      </w:pPr>
    </w:p>
    <w:p w:rsidR="005B7EB8" w:rsidRPr="004C56A9" w:rsidRDefault="005B7EB8" w:rsidP="00193883">
      <w:pPr>
        <w:pStyle w:val="sponsors"/>
        <w:framePr w:wrap="auto" w:xAlign="left" w:yAlign="inline"/>
        <w:pBdr>
          <w:top w:val="none" w:sz="0" w:space="0" w:color="auto"/>
        </w:pBdr>
        <w:spacing w:line="480" w:lineRule="auto"/>
        <w:ind w:left="540" w:hanging="540"/>
        <w:jc w:val="center"/>
        <w:rPr>
          <w:rFonts w:eastAsia="MS Mincho"/>
        </w:rPr>
      </w:pPr>
      <w:r w:rsidRPr="00613C16">
        <w:rPr>
          <w:rFonts w:eastAsia="Times New Roman"/>
          <w:b/>
          <w:color w:val="002060"/>
          <w:szCs w:val="24"/>
          <w:lang w:val="en-GB" w:eastAsia="en-GB"/>
        </w:rPr>
        <w:t xml:space="preserve">Available online at: www.ijcseonline.org </w:t>
      </w:r>
    </w:p>
    <w:p w:rsidR="00AF4951" w:rsidRPr="00BD0E8B" w:rsidRDefault="00AF4951" w:rsidP="00AF4951">
      <w:pPr>
        <w:pStyle w:val="IEEEAuthorAffiliation"/>
        <w:pBdr>
          <w:bottom w:val="single" w:sz="4" w:space="1" w:color="auto"/>
        </w:pBdr>
        <w:spacing w:after="0"/>
        <w:rPr>
          <w:bCs/>
          <w:i w:val="0"/>
          <w:iCs/>
          <w:sz w:val="16"/>
          <w:szCs w:val="16"/>
        </w:rPr>
      </w:pPr>
      <w:r w:rsidRPr="00BD0E8B">
        <w:rPr>
          <w:bCs/>
          <w:i w:val="0"/>
          <w:iCs/>
          <w:sz w:val="16"/>
          <w:szCs w:val="16"/>
        </w:rPr>
        <w:t xml:space="preserve">Received: </w:t>
      </w:r>
      <w:r>
        <w:rPr>
          <w:bCs/>
          <w:i w:val="0"/>
          <w:iCs/>
          <w:sz w:val="16"/>
          <w:szCs w:val="16"/>
        </w:rPr>
        <w:t>00</w:t>
      </w:r>
      <w:r w:rsidRPr="00BD0E8B">
        <w:rPr>
          <w:bCs/>
          <w:i w:val="0"/>
          <w:iCs/>
          <w:sz w:val="16"/>
          <w:szCs w:val="16"/>
        </w:rPr>
        <w:t>/</w:t>
      </w:r>
      <w:r>
        <w:rPr>
          <w:bCs/>
          <w:i w:val="0"/>
          <w:iCs/>
          <w:sz w:val="16"/>
          <w:szCs w:val="16"/>
        </w:rPr>
        <w:t>….</w:t>
      </w:r>
      <w:r w:rsidRPr="00BD0E8B">
        <w:rPr>
          <w:bCs/>
          <w:i w:val="0"/>
          <w:iCs/>
          <w:sz w:val="16"/>
          <w:szCs w:val="16"/>
        </w:rPr>
        <w:t>/201</w:t>
      </w:r>
      <w:r>
        <w:rPr>
          <w:bCs/>
          <w:i w:val="0"/>
          <w:iCs/>
          <w:sz w:val="16"/>
          <w:szCs w:val="16"/>
        </w:rPr>
        <w:t>7, Revised: 00</w:t>
      </w:r>
      <w:r w:rsidRPr="00BD0E8B">
        <w:rPr>
          <w:bCs/>
          <w:i w:val="0"/>
          <w:iCs/>
          <w:sz w:val="16"/>
          <w:szCs w:val="16"/>
        </w:rPr>
        <w:t>/</w:t>
      </w:r>
      <w:r>
        <w:rPr>
          <w:bCs/>
          <w:i w:val="0"/>
          <w:iCs/>
          <w:sz w:val="16"/>
          <w:szCs w:val="16"/>
        </w:rPr>
        <w:t>….</w:t>
      </w:r>
      <w:r w:rsidRPr="00BD0E8B">
        <w:rPr>
          <w:bCs/>
          <w:i w:val="0"/>
          <w:iCs/>
          <w:sz w:val="16"/>
          <w:szCs w:val="16"/>
        </w:rPr>
        <w:t>/201</w:t>
      </w:r>
      <w:r>
        <w:rPr>
          <w:bCs/>
          <w:i w:val="0"/>
          <w:iCs/>
          <w:sz w:val="16"/>
          <w:szCs w:val="16"/>
        </w:rPr>
        <w:t>7, A</w:t>
      </w:r>
      <w:r w:rsidRPr="00BD0E8B">
        <w:rPr>
          <w:bCs/>
          <w:i w:val="0"/>
          <w:iCs/>
          <w:sz w:val="16"/>
          <w:szCs w:val="16"/>
        </w:rPr>
        <w:t>ccep</w:t>
      </w:r>
      <w:r>
        <w:rPr>
          <w:bCs/>
          <w:i w:val="0"/>
          <w:iCs/>
          <w:sz w:val="16"/>
          <w:szCs w:val="16"/>
        </w:rPr>
        <w:t>ted: 18</w:t>
      </w:r>
      <w:r w:rsidRPr="00BD0E8B">
        <w:rPr>
          <w:bCs/>
          <w:i w:val="0"/>
          <w:iCs/>
          <w:sz w:val="16"/>
          <w:szCs w:val="16"/>
        </w:rPr>
        <w:t>/</w:t>
      </w:r>
      <w:r w:rsidR="006900FB">
        <w:rPr>
          <w:bCs/>
          <w:i w:val="0"/>
          <w:iCs/>
          <w:sz w:val="16"/>
          <w:szCs w:val="16"/>
        </w:rPr>
        <w:t>May</w:t>
      </w:r>
      <w:r w:rsidRPr="00BD0E8B">
        <w:rPr>
          <w:bCs/>
          <w:i w:val="0"/>
          <w:iCs/>
          <w:sz w:val="16"/>
          <w:szCs w:val="16"/>
        </w:rPr>
        <w:t>/201</w:t>
      </w:r>
      <w:r>
        <w:rPr>
          <w:bCs/>
          <w:i w:val="0"/>
          <w:iCs/>
          <w:sz w:val="16"/>
          <w:szCs w:val="16"/>
        </w:rPr>
        <w:t xml:space="preserve">7, </w:t>
      </w:r>
      <w:r w:rsidRPr="00BD0E8B">
        <w:rPr>
          <w:bCs/>
          <w:i w:val="0"/>
          <w:iCs/>
          <w:sz w:val="16"/>
          <w:szCs w:val="16"/>
        </w:rPr>
        <w:t xml:space="preserve">Published: </w:t>
      </w:r>
      <w:r>
        <w:rPr>
          <w:bCs/>
          <w:i w:val="0"/>
          <w:iCs/>
          <w:sz w:val="16"/>
          <w:szCs w:val="16"/>
        </w:rPr>
        <w:t>30</w:t>
      </w:r>
      <w:r w:rsidRPr="00BD0E8B">
        <w:rPr>
          <w:bCs/>
          <w:i w:val="0"/>
          <w:iCs/>
          <w:sz w:val="16"/>
          <w:szCs w:val="16"/>
        </w:rPr>
        <w:t>/</w:t>
      </w:r>
      <w:r w:rsidR="00F96EBB">
        <w:rPr>
          <w:bCs/>
          <w:i w:val="0"/>
          <w:iCs/>
          <w:sz w:val="16"/>
          <w:szCs w:val="16"/>
        </w:rPr>
        <w:t>Aug</w:t>
      </w:r>
      <w:r w:rsidRPr="00BD0E8B">
        <w:rPr>
          <w:bCs/>
          <w:i w:val="0"/>
          <w:iCs/>
          <w:sz w:val="16"/>
          <w:szCs w:val="16"/>
        </w:rPr>
        <w:t>/201</w:t>
      </w:r>
      <w:r>
        <w:rPr>
          <w:bCs/>
          <w:i w:val="0"/>
          <w:iCs/>
          <w:sz w:val="16"/>
          <w:szCs w:val="16"/>
        </w:rPr>
        <w:t>7</w:t>
      </w:r>
    </w:p>
    <w:p w:rsidR="00AF4951" w:rsidRPr="007F4209" w:rsidRDefault="00AF4951" w:rsidP="00AF4951">
      <w:pPr>
        <w:pStyle w:val="Abstract"/>
        <w:spacing w:after="0"/>
        <w:rPr>
          <w:rFonts w:eastAsia="MS Mincho"/>
          <w:b w:val="0"/>
          <w:sz w:val="20"/>
          <w:szCs w:val="20"/>
        </w:rPr>
      </w:pPr>
      <w:r w:rsidRPr="006C6480">
        <w:rPr>
          <w:rFonts w:eastAsia="MS Mincho"/>
          <w:i/>
          <w:iCs/>
          <w:sz w:val="20"/>
          <w:szCs w:val="20"/>
        </w:rPr>
        <w:t>Abstract</w:t>
      </w:r>
      <w:r w:rsidRPr="006C6480">
        <w:rPr>
          <w:rFonts w:eastAsia="MS Mincho"/>
          <w:sz w:val="20"/>
          <w:szCs w:val="20"/>
        </w:rPr>
        <w:t>—</w:t>
      </w:r>
      <w:r>
        <w:rPr>
          <w:rFonts w:eastAsia="MS Mincho"/>
          <w:sz w:val="20"/>
          <w:szCs w:val="20"/>
        </w:rPr>
        <w:t xml:space="preserve"> </w:t>
      </w:r>
      <w:proofErr w:type="gramStart"/>
      <w:r w:rsidR="001702E0" w:rsidRPr="001702E0">
        <w:rPr>
          <w:b w:val="0"/>
          <w:sz w:val="20"/>
          <w:shd w:val="clear" w:color="auto" w:fill="FFFFFF"/>
        </w:rPr>
        <w:t>In</w:t>
      </w:r>
      <w:proofErr w:type="gramEnd"/>
      <w:r w:rsidR="001702E0" w:rsidRPr="001702E0">
        <w:rPr>
          <w:b w:val="0"/>
          <w:sz w:val="20"/>
          <w:shd w:val="clear" w:color="auto" w:fill="FFFFFF"/>
        </w:rPr>
        <w:t xml:space="preserve"> recent years Wireless Sensor Network has become a leading area of research because of its efficiency in design. A Sensor is a device that senses input from both the physical or environmental conditions, like pressure, heat, light, etc., and then respond to that input. One of the major issues faced by the WSN is high energy consumption. This will decrease overall network lifetime. To overcome these problems, propose a new energy efficient cluster-based routing protocol(ET-LEACH) for wireless sensor network, in which clustering is used to create hierarchical WSNs  that helps to extend network lifetime by efficient utilization of limited resources of sensor nodes. This protocol is an improvement for LEACH protocol. Routing must be done in energy efficient manner, dynamic routing is preferred for proposed protocol. We group sensor nodes into clusters and cluster head selection is based on node’s residual energy. If we use a complicated method to select the cluster head, performance overhead increases, this will affect the overall network performance. Comparing node’s energy with a threshold value, re-election of cluster head is take place. In this paper, we chose the cluster head depending upon this threshold value not by periodically. The sensed information is sent through the cluster heads and reach the base station. In wireless sensor network most important is its network lifetime, this paper help to increase the network lifetime and scalability. Also, maintain balanced energy consumption that causes efficient load balancing.</w:t>
      </w:r>
    </w:p>
    <w:p w:rsidR="00AF4951" w:rsidRPr="006C6480" w:rsidRDefault="00AF4951" w:rsidP="00AF4951">
      <w:pPr>
        <w:pStyle w:val="Abstract"/>
        <w:spacing w:after="0"/>
        <w:rPr>
          <w:rFonts w:eastAsia="MS Mincho"/>
          <w:sz w:val="20"/>
          <w:szCs w:val="20"/>
        </w:rPr>
      </w:pPr>
    </w:p>
    <w:p w:rsidR="00AF4951" w:rsidRPr="00EB2C3A" w:rsidRDefault="00AF4951" w:rsidP="00AF4951">
      <w:pPr>
        <w:pStyle w:val="keywords"/>
        <w:pBdr>
          <w:bottom w:val="single" w:sz="4" w:space="1" w:color="auto"/>
        </w:pBdr>
        <w:ind w:firstLine="0"/>
        <w:rPr>
          <w:rFonts w:eastAsia="MS Mincho"/>
          <w:b w:val="0"/>
          <w:i w:val="0"/>
          <w:sz w:val="20"/>
          <w:szCs w:val="20"/>
        </w:rPr>
      </w:pPr>
      <w:r w:rsidRPr="006C6480">
        <w:rPr>
          <w:rFonts w:eastAsia="MS Mincho"/>
          <w:sz w:val="20"/>
          <w:szCs w:val="20"/>
        </w:rPr>
        <w:t>Keywords—</w:t>
      </w:r>
      <w:r w:rsidR="001702E0" w:rsidRPr="001702E0">
        <w:rPr>
          <w:b w:val="0"/>
          <w:i w:val="0"/>
          <w:sz w:val="20"/>
          <w:shd w:val="clear" w:color="auto" w:fill="FFFFFF"/>
        </w:rPr>
        <w:t xml:space="preserve"> Clustering, Energy consumption, LEACH protocol.</w:t>
      </w:r>
    </w:p>
    <w:p w:rsidR="00F84915" w:rsidRDefault="00F84915" w:rsidP="00F84915">
      <w:pPr>
        <w:pStyle w:val="Heading1"/>
        <w:spacing w:before="0" w:after="0"/>
        <w:rPr>
          <w:rFonts w:eastAsia="MS Mincho"/>
          <w:b/>
          <w:bCs/>
        </w:rPr>
        <w:sectPr w:rsidR="00F84915" w:rsidSect="0027453C">
          <w:headerReference w:type="first" r:id="rId8"/>
          <w:footerReference w:type="first" r:id="rId9"/>
          <w:type w:val="continuous"/>
          <w:pgSz w:w="12240" w:h="15840" w:code="1"/>
          <w:pgMar w:top="720" w:right="862" w:bottom="720" w:left="1151" w:header="864" w:footer="720" w:gutter="0"/>
          <w:cols w:space="360"/>
          <w:titlePg/>
          <w:docGrid w:linePitch="360"/>
        </w:sectPr>
      </w:pPr>
    </w:p>
    <w:p w:rsidR="00F84915" w:rsidRPr="006E7C15" w:rsidRDefault="00F84915" w:rsidP="007763D4">
      <w:pPr>
        <w:pStyle w:val="Heading1"/>
        <w:spacing w:before="0" w:after="0" w:line="360" w:lineRule="auto"/>
        <w:rPr>
          <w:rFonts w:eastAsia="MS Mincho"/>
          <w:b/>
          <w:bCs/>
        </w:rPr>
      </w:pPr>
      <w:r w:rsidRPr="006E7C15">
        <w:rPr>
          <w:rFonts w:eastAsia="MS Mincho"/>
          <w:b/>
          <w:bCs/>
        </w:rPr>
        <w:lastRenderedPageBreak/>
        <w:t xml:space="preserve"> Introduction</w:t>
      </w:r>
      <w:r>
        <w:rPr>
          <w:rFonts w:eastAsia="MS Mincho"/>
          <w:b/>
          <w:bCs/>
          <w:i/>
          <w:iCs/>
        </w:rPr>
        <w:t xml:space="preserve"> </w:t>
      </w:r>
    </w:p>
    <w:p w:rsidR="00A91199" w:rsidRPr="009B615E" w:rsidRDefault="00A91199" w:rsidP="00A91199">
      <w:pPr>
        <w:jc w:val="both"/>
      </w:pPr>
      <w:r w:rsidRPr="009B615E">
        <w:t>Currently</w:t>
      </w:r>
      <w:r>
        <w:t>,</w:t>
      </w:r>
      <w:r w:rsidRPr="009B615E">
        <w:t xml:space="preserve"> wireless sensor network is the most relevant network employed in industrial and commercial applications. Spatially distributed autonomous devices that using sensors to sense physical or environment</w:t>
      </w:r>
      <w:r>
        <w:t>al</w:t>
      </w:r>
      <w:r w:rsidRPr="009B615E">
        <w:t xml:space="preserve"> conditions, this create</w:t>
      </w:r>
      <w:r>
        <w:t>s</w:t>
      </w:r>
      <w:r w:rsidRPr="009B615E">
        <w:t xml:space="preserve"> a network called wireless sensor network.  Sensor nodes in the WSN are used </w:t>
      </w:r>
      <w:r w:rsidRPr="009B615E">
        <w:rPr>
          <w:color w:val="333333"/>
          <w:highlight w:val="white"/>
        </w:rPr>
        <w:t>to observe the surroundings like temperature, humidity, pressure, position, vibration, sound etc. These nodes are computers very small in size</w:t>
      </w:r>
      <w:r>
        <w:rPr>
          <w:color w:val="333333"/>
          <w:highlight w:val="white"/>
        </w:rPr>
        <w:t xml:space="preserve"> </w:t>
      </w:r>
      <w:r w:rsidRPr="009B615E">
        <w:rPr>
          <w:color w:val="333333"/>
          <w:highlight w:val="white"/>
        </w:rPr>
        <w:t xml:space="preserve">and perform job jointly to form the networks. The communication between nodes can be done with each other using transceivers. In a wireless sensor network, the number of nodes can be in the order of hundreds/ even thousands depending upon the application. </w:t>
      </w:r>
    </w:p>
    <w:p w:rsidR="00A91199" w:rsidRPr="009B615E" w:rsidRDefault="00A91199" w:rsidP="00A91199">
      <w:pPr>
        <w:shd w:val="clear" w:color="auto" w:fill="FFFFFF"/>
        <w:spacing w:before="240" w:after="200"/>
        <w:ind w:firstLine="720"/>
        <w:jc w:val="both"/>
        <w:textAlignment w:val="baseline"/>
      </w:pPr>
      <w:r w:rsidRPr="009B615E">
        <w:rPr>
          <w:rFonts w:eastAsia="Times New Roman"/>
          <w:color w:val="333333"/>
          <w:highlight w:val="white"/>
        </w:rPr>
        <w:t xml:space="preserve">WSNs are used in commercial applications like seismic activities prediction and monitoring in environmental </w:t>
      </w:r>
      <w:proofErr w:type="spellStart"/>
      <w:r w:rsidRPr="009B615E">
        <w:rPr>
          <w:rFonts w:eastAsia="Times New Roman"/>
          <w:color w:val="333333"/>
          <w:highlight w:val="white"/>
        </w:rPr>
        <w:t>tracking</w:t>
      </w:r>
      <w:r>
        <w:rPr>
          <w:rFonts w:eastAsia="Times New Roman"/>
          <w:color w:val="333333"/>
          <w:highlight w:val="white"/>
        </w:rPr>
        <w:t>s</w:t>
      </w:r>
      <w:proofErr w:type="spellEnd"/>
      <w:r w:rsidRPr="009B615E">
        <w:rPr>
          <w:rFonts w:eastAsia="Times New Roman"/>
          <w:color w:val="333333"/>
          <w:highlight w:val="white"/>
        </w:rPr>
        <w:t xml:space="preserve">, such as forest detection, animal tracking, forecasting, flood detection and weather prediction, and also. And also used in military applications, healthcare monitoring, industrial applications etc. </w:t>
      </w:r>
      <w:r w:rsidRPr="009B615E">
        <w:rPr>
          <w:color w:val="333333"/>
          <w:highlight w:val="white"/>
        </w:rPr>
        <w:t xml:space="preserve">The sensor node is the main part of a WSN.  Those nodes have the capability to detect data from </w:t>
      </w:r>
      <w:r w:rsidRPr="009B615E">
        <w:rPr>
          <w:color w:val="333333"/>
          <w:highlight w:val="white"/>
        </w:rPr>
        <w:lastRenderedPageBreak/>
        <w:t>their environment and forward them to a central node called sink or a base station for further processing. The power module of the node offers the reliable power needed for the system, but given the nature of the WSN, the nodes are designed in tiny sizes with limited power and computation capabilities. Different applications are being implemented using WSN, but the realization of such a network needs to satisfy the constraints introduced by different factors such as energy consumption, non-rechargeable batteries and network lifetime.</w:t>
      </w:r>
    </w:p>
    <w:p w:rsidR="00A91199" w:rsidRPr="009B615E" w:rsidRDefault="00A91199" w:rsidP="00A91199">
      <w:pPr>
        <w:shd w:val="clear" w:color="auto" w:fill="FFFFFF"/>
        <w:spacing w:before="240" w:after="200"/>
        <w:ind w:firstLine="720"/>
        <w:jc w:val="both"/>
        <w:textAlignment w:val="baseline"/>
        <w:rPr>
          <w:color w:val="333333"/>
        </w:rPr>
      </w:pPr>
      <w:r w:rsidRPr="009B615E">
        <w:rPr>
          <w:color w:val="333333"/>
          <w:highlight w:val="white"/>
        </w:rPr>
        <w:t>Routing in the wireless sensor network must be efficient because of the limitations on the power supply, transmission bandwidth</w:t>
      </w:r>
      <w:r>
        <w:rPr>
          <w:color w:val="333333"/>
          <w:highlight w:val="white"/>
        </w:rPr>
        <w:t xml:space="preserve">, </w:t>
      </w:r>
      <w:r w:rsidRPr="009B615E">
        <w:rPr>
          <w:color w:val="333333"/>
          <w:highlight w:val="white"/>
        </w:rPr>
        <w:t xml:space="preserve">and processing capability. </w:t>
      </w:r>
      <w:r w:rsidRPr="009B615E">
        <w:t>Routing protocols in WSNs is classified into three categories based on the underlying network that are:</w:t>
      </w:r>
      <w:r w:rsidRPr="009B615E">
        <w:rPr>
          <w:color w:val="333333"/>
          <w:highlight w:val="white"/>
        </w:rPr>
        <w:t xml:space="preserve"> </w:t>
      </w:r>
      <w:r w:rsidRPr="009B615E">
        <w:t>flat routing, hierarchical (Cluster-based) routing and location-based routing</w:t>
      </w:r>
      <w:r w:rsidRPr="009B615E">
        <w:rPr>
          <w:color w:val="333333"/>
          <w:highlight w:val="white"/>
        </w:rPr>
        <w:t xml:space="preserve">. To achieve high scalability and increased energy efficiency </w:t>
      </w:r>
      <w:r>
        <w:rPr>
          <w:color w:val="333333"/>
          <w:highlight w:val="white"/>
        </w:rPr>
        <w:t>and to enhance the network life</w:t>
      </w:r>
      <w:r w:rsidRPr="009B615E">
        <w:rPr>
          <w:color w:val="333333"/>
          <w:highlight w:val="white"/>
        </w:rPr>
        <w:t>time the researchers have highly adopted the scheme of forming clusters i.e. gro</w:t>
      </w:r>
      <w:r>
        <w:rPr>
          <w:color w:val="333333"/>
          <w:highlight w:val="white"/>
        </w:rPr>
        <w:t>uping the sensor nodes in large-</w:t>
      </w:r>
      <w:r w:rsidRPr="009B615E">
        <w:rPr>
          <w:color w:val="333333"/>
          <w:highlight w:val="white"/>
        </w:rPr>
        <w:t xml:space="preserve">scale wireless sensor network environments. Basically, a clustering scheme determines a set </w:t>
      </w:r>
      <w:r w:rsidRPr="009B615E">
        <w:rPr>
          <w:color w:val="333333"/>
          <w:highlight w:val="white"/>
        </w:rPr>
        <w:lastRenderedPageBreak/>
        <w:t>of nodes that can provide a backbone to connect the network to the base station. These type of nodes are called cluster heads and the remaining nodes of the network are referred to as member nodes.</w:t>
      </w:r>
    </w:p>
    <w:p w:rsidR="005A3935" w:rsidRDefault="00A91199" w:rsidP="001A59C4">
      <w:pPr>
        <w:pStyle w:val="NormalWeb"/>
        <w:spacing w:before="0" w:beforeAutospacing="0" w:after="240" w:afterAutospacing="0"/>
        <w:jc w:val="both"/>
        <w:rPr>
          <w:sz w:val="20"/>
          <w:szCs w:val="20"/>
          <w:lang w:val="en-GB" w:eastAsia="en-GB"/>
        </w:rPr>
      </w:pPr>
      <w:r w:rsidRPr="00A91199">
        <w:rPr>
          <w:sz w:val="20"/>
          <w:szCs w:val="20"/>
          <w:lang w:val="en-GB" w:eastAsia="en-GB"/>
        </w:rPr>
        <w:t>The main aim of hierarchical routing is to efficiently maintain the energy consumption of sensor nodes by involving them in multi-hop communication within a particular cluster and by performing data aggregation and fusion in order to decrease the number of transmitted messages to the sink. Cluster formation is typically based on the energy reserve of sensors and sensor’s proximity to the cluster head.</w:t>
      </w:r>
    </w:p>
    <w:p w:rsidR="00A91199" w:rsidRPr="005623E9" w:rsidRDefault="005A3935" w:rsidP="001A59C4">
      <w:pPr>
        <w:pStyle w:val="NormalWeb"/>
        <w:spacing w:before="0" w:beforeAutospacing="0" w:after="240" w:afterAutospacing="0"/>
        <w:jc w:val="both"/>
        <w:rPr>
          <w:sz w:val="20"/>
          <w:szCs w:val="20"/>
        </w:rPr>
      </w:pPr>
      <w:r w:rsidRPr="005623E9">
        <w:rPr>
          <w:sz w:val="20"/>
          <w:szCs w:val="20"/>
        </w:rPr>
        <w:t>Rest of the paper is organized as follows, Section I contains the introduction of</w:t>
      </w:r>
      <w:r w:rsidR="00110FDA">
        <w:rPr>
          <w:sz w:val="20"/>
          <w:szCs w:val="20"/>
        </w:rPr>
        <w:t xml:space="preserve"> the wireless sensor network and cluster based </w:t>
      </w:r>
      <w:proofErr w:type="gramStart"/>
      <w:r w:rsidR="00110FDA">
        <w:rPr>
          <w:sz w:val="20"/>
          <w:szCs w:val="20"/>
        </w:rPr>
        <w:t>routing</w:t>
      </w:r>
      <w:r w:rsidRPr="005623E9">
        <w:rPr>
          <w:sz w:val="20"/>
          <w:szCs w:val="20"/>
        </w:rPr>
        <w:t xml:space="preserve"> ,</w:t>
      </w:r>
      <w:proofErr w:type="gramEnd"/>
      <w:r w:rsidRPr="005623E9">
        <w:rPr>
          <w:sz w:val="20"/>
          <w:szCs w:val="20"/>
        </w:rPr>
        <w:t xml:space="preserve"> Section II contain the related work of </w:t>
      </w:r>
      <w:r w:rsidR="00EC2860" w:rsidRPr="00EC2860">
        <w:rPr>
          <w:sz w:val="20"/>
          <w:szCs w:val="20"/>
        </w:rPr>
        <w:t>routing protocols in the wireless se</w:t>
      </w:r>
      <w:r w:rsidR="00EC2860">
        <w:rPr>
          <w:sz w:val="20"/>
          <w:szCs w:val="20"/>
        </w:rPr>
        <w:t>nsor network</w:t>
      </w:r>
      <w:r w:rsidRPr="005623E9">
        <w:rPr>
          <w:sz w:val="20"/>
          <w:szCs w:val="20"/>
        </w:rPr>
        <w:t>, Section III contain the</w:t>
      </w:r>
      <w:r w:rsidR="005A5F40">
        <w:rPr>
          <w:sz w:val="20"/>
          <w:szCs w:val="20"/>
        </w:rPr>
        <w:t xml:space="preserve"> explanation of</w:t>
      </w:r>
      <w:r w:rsidRPr="005623E9">
        <w:rPr>
          <w:sz w:val="20"/>
          <w:szCs w:val="20"/>
        </w:rPr>
        <w:t xml:space="preserve"> </w:t>
      </w:r>
      <w:r w:rsidR="005A5F40">
        <w:rPr>
          <w:sz w:val="20"/>
          <w:szCs w:val="20"/>
        </w:rPr>
        <w:t>our proposed work</w:t>
      </w:r>
      <w:r w:rsidRPr="005623E9">
        <w:rPr>
          <w:sz w:val="20"/>
          <w:szCs w:val="20"/>
        </w:rPr>
        <w:t xml:space="preserve"> Section IV</w:t>
      </w:r>
      <w:r w:rsidR="00894725">
        <w:rPr>
          <w:sz w:val="20"/>
          <w:szCs w:val="20"/>
        </w:rPr>
        <w:t xml:space="preserve"> contains the simulation scenario and its result analysis</w:t>
      </w:r>
      <w:r w:rsidRPr="005623E9">
        <w:rPr>
          <w:sz w:val="20"/>
          <w:szCs w:val="20"/>
        </w:rPr>
        <w:t>, section V</w:t>
      </w:r>
      <w:r w:rsidR="00894725">
        <w:rPr>
          <w:sz w:val="20"/>
          <w:szCs w:val="20"/>
        </w:rPr>
        <w:t xml:space="preserve"> </w:t>
      </w:r>
      <w:r w:rsidRPr="005623E9">
        <w:rPr>
          <w:sz w:val="20"/>
          <w:szCs w:val="20"/>
        </w:rPr>
        <w:t>concludes research work with future directions</w:t>
      </w:r>
    </w:p>
    <w:p w:rsidR="00EF3F99" w:rsidRPr="00EF3F99" w:rsidRDefault="00EF3F99" w:rsidP="00EF3F99">
      <w:pPr>
        <w:pStyle w:val="Heading1"/>
        <w:spacing w:before="0" w:after="0" w:line="360" w:lineRule="auto"/>
        <w:rPr>
          <w:rFonts w:eastAsia="MS Mincho"/>
          <w:b/>
          <w:bCs/>
        </w:rPr>
      </w:pPr>
      <w:r w:rsidRPr="00EF3F99">
        <w:rPr>
          <w:rFonts w:eastAsia="MS Mincho"/>
          <w:b/>
          <w:bCs/>
        </w:rPr>
        <w:t xml:space="preserve">Related Work </w:t>
      </w:r>
    </w:p>
    <w:p w:rsidR="00894725" w:rsidRPr="009B615E" w:rsidRDefault="00894725" w:rsidP="001A59C4">
      <w:pPr>
        <w:spacing w:after="240"/>
        <w:jc w:val="both"/>
      </w:pPr>
      <w:r w:rsidRPr="009B615E">
        <w:t>Energy consumption is the one of the main constraint</w:t>
      </w:r>
      <w:r>
        <w:t>s</w:t>
      </w:r>
      <w:r w:rsidRPr="009B615E">
        <w:t xml:space="preserve"> of the wireless sensor network a</w:t>
      </w:r>
      <w:r>
        <w:t>nd to increase the network life</w:t>
      </w:r>
      <w:r w:rsidRPr="009B615E">
        <w:t>time routes for data transfer chosen in an energy efficient manner. Clustering is an efficient me</w:t>
      </w:r>
      <w:r>
        <w:t>thod that increases the network life</w:t>
      </w:r>
      <w:r w:rsidRPr="009B615E">
        <w:t xml:space="preserve">time by decreasing the energy utilization, provides the necessary scalability and better data aggregation. Main objectives of the clustering are load balancing, fault tolerance, lesser energy consumption, latency deduction, more robustness, energy-hole avoidance, collision avoidance, improved connectivity and lesser delay. Some of the cluster based routing protocols are LEACH, PEGASIS, TEEN, APTEEN, HEED, UCS, PEACH, DAIC etc. [1]. Low Energy Adaptive Clustering Hierarchy (LEACH) protocol for WSNs, which is widely used </w:t>
      </w:r>
      <w:r>
        <w:t xml:space="preserve">an </w:t>
      </w:r>
      <w:r w:rsidRPr="009B615E">
        <w:t xml:space="preserve">elegant clustering algorithm, by selecting the CHs in rounds. Power-efficient gathering in sensor information systems (PEGASIS), which is an improvement over the LEACH [2]. It is chain based protocol, in which nodes need to speak with their nearest neighbours and alternate in speaking with BS. A hierarchical clustering based protocol produced for responsive systems in which nodes respond instantly to sudden and extreme changes in </w:t>
      </w:r>
      <w:r>
        <w:t xml:space="preserve">the </w:t>
      </w:r>
      <w:r w:rsidRPr="009B615E">
        <w:t>environment known as TEEN [3]. Adaptive Periodic Threshold-Sensitive Energy Efficient Sensor Network scheme (APTEEN) is related to TEEN and goes for both sending occasional periodic and respond to critical times [4]. Hybrid, Energy - Efficient and Distributed (HEED) clustering approach for ad hoc sensor networks is the prominent energy-proficient node clustering algorithm [5]. Using this approach periodically chooses cluster heads based on a hybrid of two clustering parameters, first one is the leftover energy of eve</w:t>
      </w:r>
      <w:r>
        <w:t>ry sensor node and the second</w:t>
      </w:r>
      <w:r w:rsidRPr="009B615E">
        <w:t xml:space="preserve"> parameter is the intra-cluster correspondence cost as a component of neighbour vicinity or cluster density. First unequal clustering model, called Unequal </w:t>
      </w:r>
      <w:r w:rsidRPr="009B615E">
        <w:lastRenderedPageBreak/>
        <w:t>Clustering Size (UCS) to adjust energy utilization [6]. This protocol makes two</w:t>
      </w:r>
      <w:r>
        <w:t>-</w:t>
      </w:r>
      <w:r w:rsidRPr="009B615E">
        <w:t>layered network model and two-hop inter-cluster communi</w:t>
      </w:r>
      <w:r>
        <w:t>cation method. That will result</w:t>
      </w:r>
      <w:r w:rsidRPr="009B615E">
        <w:t xml:space="preserve"> in a shorter average transmission distance contrasted and LEACH, in this way successfully lessens the complete energy utilization. Power-Efficient and Adaptive Clustering Hierarchy (PEACH) convention is proposed for WSNs to broaden system lifetime [7]. The nodes in the system can perceive the source and destination of the information packets by overhearing attributes of wi</w:t>
      </w:r>
      <w:r>
        <w:t>reless correspondence. Distance-</w:t>
      </w:r>
      <w:r w:rsidRPr="009B615E">
        <w:t>Aware Intelligent Clustering (DAIC) is a progressive routing convention proposed to minimize the energy utilization and expand the system lifetime [8].</w:t>
      </w:r>
    </w:p>
    <w:p w:rsidR="00250419" w:rsidRDefault="00894725" w:rsidP="00250419">
      <w:pPr>
        <w:spacing w:after="240"/>
        <w:ind w:firstLine="709"/>
        <w:jc w:val="both"/>
        <w:rPr>
          <w:color w:val="333333"/>
        </w:rPr>
      </w:pPr>
      <w:r w:rsidRPr="009B615E">
        <w:rPr>
          <w:color w:val="333333"/>
          <w:highlight w:val="white"/>
        </w:rPr>
        <w:t>LEACH (Low-Energy Adaptive Clustering Hierarchy), a clustering-based protocol that perform</w:t>
      </w:r>
      <w:r>
        <w:rPr>
          <w:color w:val="333333"/>
          <w:highlight w:val="white"/>
        </w:rPr>
        <w:t>s</w:t>
      </w:r>
      <w:r w:rsidRPr="009B615E">
        <w:rPr>
          <w:color w:val="333333"/>
          <w:highlight w:val="white"/>
        </w:rPr>
        <w:t xml:space="preserve"> randomized rotation of local cluster-heads to evenly distribute the energy load among the sensor nodes in the network [9]. To enable scalability and robustness for dynamic networks, </w:t>
      </w:r>
      <w:r>
        <w:rPr>
          <w:color w:val="333333"/>
          <w:highlight w:val="white"/>
        </w:rPr>
        <w:t>LEACH utiliz</w:t>
      </w:r>
      <w:r w:rsidRPr="009B615E">
        <w:rPr>
          <w:color w:val="333333"/>
          <w:highlight w:val="white"/>
        </w:rPr>
        <w:t>es localized coordination. And also incorporates data fusion into the routing protocol to reduce the amount of information that must be transmitted to the base station. Data transfer to the base station take more energy, all the sensor nodes inside a cluster take turns with the transmission by rotating the group heads. This causes balanced energy utilization of all nodes and that gives a more extended lifetime of the system. A predefined value, P (the desired percentage of cluster heads in the network), is set before beginning this algorithm. LEACH works in several rounds where each round has two stages, the setup stage</w:t>
      </w:r>
      <w:r>
        <w:rPr>
          <w:color w:val="333333"/>
          <w:highlight w:val="white"/>
        </w:rPr>
        <w:t>,</w:t>
      </w:r>
      <w:r w:rsidRPr="009B615E">
        <w:rPr>
          <w:color w:val="333333"/>
          <w:highlight w:val="white"/>
        </w:rPr>
        <w:t xml:space="preserve"> and the steady stage. In the setup stage, each node chooses whether to end up a cluster head or not. Each node picks a random number p between 0 and 1, which is the likelihood to elect itself as a cluster head. If the probability p is less than a threshold for </w:t>
      </w:r>
      <w:r>
        <w:rPr>
          <w:color w:val="333333"/>
          <w:highlight w:val="white"/>
        </w:rPr>
        <w:t xml:space="preserve">a </w:t>
      </w:r>
      <w:r w:rsidRPr="009B615E">
        <w:rPr>
          <w:color w:val="333333"/>
          <w:highlight w:val="white"/>
        </w:rPr>
        <w:t xml:space="preserve">node, that node will become a cluster head for the current round. During the steady phase, the sensor nodes can start sensing and transmitting information to the cluster heads. The cluster heads also aggregate data from the sensor </w:t>
      </w:r>
      <w:r>
        <w:rPr>
          <w:color w:val="333333"/>
          <w:highlight w:val="white"/>
        </w:rPr>
        <w:t>nodes in their cluster and send</w:t>
      </w:r>
      <w:r w:rsidRPr="009B615E">
        <w:rPr>
          <w:color w:val="333333"/>
          <w:highlight w:val="white"/>
        </w:rPr>
        <w:t xml:space="preserve"> data to the base station. After a specific time period spent on the steady phase, the network goes into another round of choosing the cluster heads. The length of the steady phase is longer than the span of the setup phase with a specific end goal to minimize the overhead. The change of the threshold equation by the remain</w:t>
      </w:r>
      <w:r w:rsidR="00250419">
        <w:rPr>
          <w:color w:val="333333"/>
          <w:highlight w:val="white"/>
        </w:rPr>
        <w:t>ing energy may be another issue.</w:t>
      </w:r>
    </w:p>
    <w:p w:rsidR="00250419" w:rsidRPr="00250419" w:rsidRDefault="00250419" w:rsidP="00250419">
      <w:pPr>
        <w:spacing w:after="240"/>
        <w:ind w:firstLine="709"/>
        <w:jc w:val="both"/>
        <w:rPr>
          <w:color w:val="333333"/>
        </w:rPr>
      </w:pPr>
      <w:r w:rsidRPr="009B615E">
        <w:rPr>
          <w:color w:val="333333"/>
          <w:highlight w:val="white"/>
        </w:rPr>
        <w:t>Some of the LEACH improvements like LEACH-C, I-LEACH, K-LEACH, F-LEACH etc., these studies proved that the efficiency of clustering technique increase</w:t>
      </w:r>
      <w:r>
        <w:rPr>
          <w:color w:val="333333"/>
          <w:highlight w:val="white"/>
        </w:rPr>
        <w:t>s</w:t>
      </w:r>
      <w:r w:rsidRPr="009B615E">
        <w:rPr>
          <w:color w:val="333333"/>
          <w:highlight w:val="white"/>
        </w:rPr>
        <w:t xml:space="preserve"> the network</w:t>
      </w:r>
      <w:r>
        <w:rPr>
          <w:color w:val="333333"/>
          <w:highlight w:val="white"/>
        </w:rPr>
        <w:t xml:space="preserve"> life-</w:t>
      </w:r>
      <w:r w:rsidRPr="009B615E">
        <w:rPr>
          <w:color w:val="333333"/>
          <w:highlight w:val="white"/>
        </w:rPr>
        <w:t>time. LEACH-C provide a centralized clustering algori</w:t>
      </w:r>
      <w:r>
        <w:rPr>
          <w:color w:val="333333"/>
          <w:highlight w:val="white"/>
        </w:rPr>
        <w:t>thm in which base station verifies</w:t>
      </w:r>
      <w:r w:rsidRPr="009B615E">
        <w:rPr>
          <w:color w:val="333333"/>
          <w:highlight w:val="white"/>
        </w:rPr>
        <w:t xml:space="preserve"> that participating node has enough energy to become cluster head [10]. In I-LEACH cluster head can be selected based on three parameters residual energy, no of neighbours and distance to base station, this will help to increase network life time[11].</w:t>
      </w:r>
    </w:p>
    <w:p w:rsidR="00894725" w:rsidRPr="009B615E" w:rsidRDefault="00D24BAF" w:rsidP="00250419">
      <w:pPr>
        <w:spacing w:after="240"/>
        <w:ind w:firstLine="709"/>
        <w:jc w:val="both"/>
      </w:pPr>
      <w:r>
        <w:rPr>
          <w:noProof/>
          <w:color w:val="333333"/>
          <w:lang w:bidi="ar-SA"/>
        </w:rPr>
        <w:lastRenderedPageBreak/>
        <mc:AlternateContent>
          <mc:Choice Requires="wpg">
            <w:drawing>
              <wp:anchor distT="0" distB="0" distL="114300" distR="114300" simplePos="0" relativeHeight="251658752" behindDoc="0" locked="0" layoutInCell="1" allowOverlap="1" wp14:anchorId="23F51194" wp14:editId="0BB030F0">
                <wp:simplePos x="0" y="0"/>
                <wp:positionH relativeFrom="column">
                  <wp:posOffset>4215765</wp:posOffset>
                </wp:positionH>
                <wp:positionV relativeFrom="paragraph">
                  <wp:posOffset>7620</wp:posOffset>
                </wp:positionV>
                <wp:extent cx="1860550" cy="2501900"/>
                <wp:effectExtent l="0" t="0" r="6350" b="0"/>
                <wp:wrapTopAndBottom/>
                <wp:docPr id="7"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0550" cy="2501900"/>
                          <a:chOff x="0" y="107950"/>
                          <a:chExt cx="1860550" cy="2501900"/>
                        </a:xfrm>
                      </wpg:grpSpPr>
                      <wps:wsp>
                        <wps:cNvPr id="8" name="Rectangle 14"/>
                        <wps:cNvSpPr>
                          <a:spLocks noChangeArrowheads="1"/>
                        </wps:cNvSpPr>
                        <wps:spPr bwMode="auto">
                          <a:xfrm>
                            <a:off x="0" y="107950"/>
                            <a:ext cx="1860550" cy="2501900"/>
                          </a:xfrm>
                          <a:prstGeom prst="rect">
                            <a:avLst/>
                          </a:prstGeom>
                          <a:solidFill>
                            <a:srgbClr val="FFFFFF"/>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9" name="Text Box 2"/>
                        <wps:cNvSpPr txBox="1">
                          <a:spLocks noChangeArrowheads="1"/>
                        </wps:cNvSpPr>
                        <wps:spPr bwMode="auto">
                          <a:xfrm>
                            <a:off x="279400" y="222250"/>
                            <a:ext cx="1445260" cy="355600"/>
                          </a:xfrm>
                          <a:prstGeom prst="rect">
                            <a:avLst/>
                          </a:prstGeom>
                          <a:solidFill>
                            <a:srgbClr val="FFFFFF"/>
                          </a:solidFill>
                          <a:ln w="6350">
                            <a:solidFill>
                              <a:srgbClr val="000000"/>
                            </a:solidFill>
                            <a:miter lim="800000"/>
                            <a:headEnd/>
                            <a:tailEnd/>
                          </a:ln>
                        </wps:spPr>
                        <wps:txbx>
                          <w:txbxContent>
                            <w:p w:rsidR="001448D1" w:rsidRPr="00D87490" w:rsidRDefault="001448D1" w:rsidP="001448D1">
                              <w:pPr>
                                <w:pStyle w:val="NormalWeb"/>
                                <w:spacing w:before="0" w:beforeAutospacing="0" w:after="160" w:afterAutospacing="0" w:line="256" w:lineRule="auto"/>
                                <w:jc w:val="center"/>
                                <w:rPr>
                                  <w:b/>
                                  <w:sz w:val="16"/>
                                  <w:szCs w:val="16"/>
                                </w:rPr>
                              </w:pPr>
                              <w:r w:rsidRPr="001448D1">
                                <w:rPr>
                                  <w:rFonts w:eastAsia="Calibri"/>
                                  <w:b/>
                                  <w:color w:val="000000"/>
                                  <w:kern w:val="24"/>
                                  <w:sz w:val="16"/>
                                  <w:szCs w:val="16"/>
                                </w:rPr>
                                <w:t>Partitions the entire network field and Cluster Formation</w:t>
                              </w:r>
                            </w:p>
                          </w:txbxContent>
                        </wps:txbx>
                        <wps:bodyPr rot="0" vert="horz" wrap="square" lIns="91440" tIns="45720" rIns="91440" bIns="45720" anchor="t" anchorCtr="0" upright="1">
                          <a:noAutofit/>
                        </wps:bodyPr>
                      </wps:wsp>
                      <wps:wsp>
                        <wps:cNvPr id="10" name="Text Box 17"/>
                        <wps:cNvSpPr txBox="1">
                          <a:spLocks noChangeArrowheads="1"/>
                        </wps:cNvSpPr>
                        <wps:spPr bwMode="auto">
                          <a:xfrm>
                            <a:off x="241300" y="844550"/>
                            <a:ext cx="1498600" cy="342900"/>
                          </a:xfrm>
                          <a:prstGeom prst="rect">
                            <a:avLst/>
                          </a:prstGeom>
                          <a:solidFill>
                            <a:srgbClr val="FFFFFF"/>
                          </a:solidFill>
                          <a:ln w="6350">
                            <a:solidFill>
                              <a:srgbClr val="000000"/>
                            </a:solidFill>
                            <a:miter lim="800000"/>
                            <a:headEnd/>
                            <a:tailEnd/>
                          </a:ln>
                        </wps:spPr>
                        <wps:txbx>
                          <w:txbxContent>
                            <w:p w:rsidR="001448D1" w:rsidRPr="001448D1" w:rsidRDefault="001448D1" w:rsidP="001448D1">
                              <w:pPr>
                                <w:pStyle w:val="NormalWeb"/>
                                <w:spacing w:before="0" w:beforeAutospacing="0" w:after="160" w:afterAutospacing="0" w:line="256" w:lineRule="auto"/>
                                <w:jc w:val="center"/>
                                <w:rPr>
                                  <w:rFonts w:eastAsia="Calibri"/>
                                  <w:b/>
                                  <w:color w:val="000000"/>
                                  <w:kern w:val="24"/>
                                  <w:sz w:val="16"/>
                                  <w:szCs w:val="16"/>
                                </w:rPr>
                              </w:pPr>
                              <w:r w:rsidRPr="001448D1">
                                <w:rPr>
                                  <w:rFonts w:eastAsia="Calibri"/>
                                  <w:b/>
                                  <w:color w:val="000000"/>
                                  <w:kern w:val="24"/>
                                  <w:sz w:val="16"/>
                                  <w:szCs w:val="16"/>
                                </w:rPr>
                                <w:t>Cluster Head Selection using Threshold and Energy</w:t>
                              </w:r>
                            </w:p>
                            <w:p w:rsidR="001448D1" w:rsidRPr="00D87490" w:rsidRDefault="001448D1" w:rsidP="001448D1">
                              <w:pPr>
                                <w:pStyle w:val="NormalWeb"/>
                                <w:spacing w:before="0" w:beforeAutospacing="0" w:after="160" w:afterAutospacing="0" w:line="256" w:lineRule="auto"/>
                                <w:rPr>
                                  <w:b/>
                                  <w:sz w:val="16"/>
                                  <w:szCs w:val="16"/>
                                </w:rPr>
                              </w:pPr>
                            </w:p>
                          </w:txbxContent>
                        </wps:txbx>
                        <wps:bodyPr rot="0" vert="horz" wrap="square" lIns="91440" tIns="45720" rIns="91440" bIns="45720" anchor="t" anchorCtr="0" upright="1">
                          <a:noAutofit/>
                        </wps:bodyPr>
                      </wps:wsp>
                      <wps:wsp>
                        <wps:cNvPr id="11" name="Text Box 18"/>
                        <wps:cNvSpPr txBox="1">
                          <a:spLocks noChangeArrowheads="1"/>
                        </wps:cNvSpPr>
                        <wps:spPr bwMode="auto">
                          <a:xfrm>
                            <a:off x="254000" y="1460500"/>
                            <a:ext cx="1470660" cy="321945"/>
                          </a:xfrm>
                          <a:prstGeom prst="rect">
                            <a:avLst/>
                          </a:prstGeom>
                          <a:solidFill>
                            <a:srgbClr val="FFFFFF"/>
                          </a:solidFill>
                          <a:ln w="6350">
                            <a:solidFill>
                              <a:srgbClr val="000000"/>
                            </a:solidFill>
                            <a:miter lim="800000"/>
                            <a:headEnd/>
                            <a:tailEnd/>
                          </a:ln>
                        </wps:spPr>
                        <wps:txbx>
                          <w:txbxContent>
                            <w:p w:rsidR="001448D1" w:rsidRPr="00D87490" w:rsidRDefault="001448D1" w:rsidP="001448D1">
                              <w:pPr>
                                <w:pStyle w:val="NormalWeb"/>
                                <w:spacing w:before="0" w:beforeAutospacing="0" w:after="160" w:afterAutospacing="0" w:line="256" w:lineRule="auto"/>
                                <w:jc w:val="center"/>
                                <w:rPr>
                                  <w:sz w:val="16"/>
                                  <w:szCs w:val="16"/>
                                </w:rPr>
                              </w:pPr>
                              <w:r w:rsidRPr="001448D1">
                                <w:rPr>
                                  <w:rFonts w:eastAsia="Calibri"/>
                                  <w:b/>
                                  <w:color w:val="000000"/>
                                  <w:kern w:val="24"/>
                                  <w:sz w:val="16"/>
                                  <w:szCs w:val="16"/>
                                </w:rPr>
                                <w:t>Optimized</w:t>
                              </w:r>
                              <w:r w:rsidRPr="001448D1">
                                <w:rPr>
                                  <w:rFonts w:eastAsia="Calibri"/>
                                  <w:color w:val="000000"/>
                                  <w:kern w:val="24"/>
                                  <w:sz w:val="16"/>
                                  <w:szCs w:val="16"/>
                                </w:rPr>
                                <w:t xml:space="preserve"> </w:t>
                              </w:r>
                              <w:r w:rsidRPr="001448D1">
                                <w:rPr>
                                  <w:rFonts w:eastAsia="Calibri"/>
                                  <w:b/>
                                  <w:color w:val="000000"/>
                                  <w:kern w:val="24"/>
                                  <w:sz w:val="16"/>
                                  <w:szCs w:val="16"/>
                                </w:rPr>
                                <w:t>Route</w:t>
                              </w:r>
                              <w:r w:rsidRPr="001448D1">
                                <w:rPr>
                                  <w:rFonts w:eastAsia="Calibri"/>
                                  <w:color w:val="000000"/>
                                  <w:kern w:val="24"/>
                                  <w:sz w:val="16"/>
                                  <w:szCs w:val="16"/>
                                </w:rPr>
                                <w:t xml:space="preserve"> </w:t>
                              </w:r>
                              <w:r w:rsidRPr="001448D1">
                                <w:rPr>
                                  <w:rFonts w:eastAsia="Calibri"/>
                                  <w:b/>
                                  <w:color w:val="000000"/>
                                  <w:kern w:val="24"/>
                                  <w:sz w:val="16"/>
                                  <w:szCs w:val="16"/>
                                </w:rPr>
                                <w:t>Discovery</w:t>
                              </w:r>
                            </w:p>
                            <w:p w:rsidR="001448D1" w:rsidRDefault="001448D1" w:rsidP="001448D1"/>
                          </w:txbxContent>
                        </wps:txbx>
                        <wps:bodyPr rot="0" vert="horz" wrap="square" lIns="91440" tIns="45720" rIns="91440" bIns="45720" anchor="t" anchorCtr="0" upright="1">
                          <a:noAutofit/>
                        </wps:bodyPr>
                      </wps:wsp>
                      <wps:wsp>
                        <wps:cNvPr id="12" name="Straight Arrow Connector 20"/>
                        <wps:cNvCnPr>
                          <a:cxnSpLocks noChangeShapeType="1"/>
                        </wps:cNvCnPr>
                        <wps:spPr bwMode="auto">
                          <a:xfrm>
                            <a:off x="939800" y="584200"/>
                            <a:ext cx="0" cy="262638"/>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 name="Straight Arrow Connector 22"/>
                        <wps:cNvCnPr>
                          <a:cxnSpLocks noChangeShapeType="1"/>
                        </wps:cNvCnPr>
                        <wps:spPr bwMode="auto">
                          <a:xfrm>
                            <a:off x="946150" y="1200150"/>
                            <a:ext cx="0" cy="262248"/>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 name="Straight Arrow Connector 23"/>
                        <wps:cNvCnPr>
                          <a:cxnSpLocks noChangeShapeType="1"/>
                        </wps:cNvCnPr>
                        <wps:spPr bwMode="auto">
                          <a:xfrm>
                            <a:off x="958850" y="1778000"/>
                            <a:ext cx="0" cy="26162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 name="Text Box 19"/>
                        <wps:cNvSpPr txBox="1">
                          <a:spLocks noChangeArrowheads="1"/>
                        </wps:cNvSpPr>
                        <wps:spPr bwMode="auto">
                          <a:xfrm>
                            <a:off x="266700" y="2057400"/>
                            <a:ext cx="1457960" cy="297815"/>
                          </a:xfrm>
                          <a:prstGeom prst="rect">
                            <a:avLst/>
                          </a:prstGeom>
                          <a:solidFill>
                            <a:srgbClr val="FFFFFF"/>
                          </a:solidFill>
                          <a:ln w="6350">
                            <a:solidFill>
                              <a:srgbClr val="000000"/>
                            </a:solidFill>
                            <a:miter lim="800000"/>
                            <a:headEnd/>
                            <a:tailEnd/>
                          </a:ln>
                        </wps:spPr>
                        <wps:txbx>
                          <w:txbxContent>
                            <w:p w:rsidR="001448D1" w:rsidRPr="00D87490" w:rsidRDefault="001448D1" w:rsidP="001448D1">
                              <w:pPr>
                                <w:pStyle w:val="NormalWeb"/>
                                <w:spacing w:before="0" w:beforeAutospacing="0" w:after="160" w:afterAutospacing="0" w:line="256" w:lineRule="auto"/>
                                <w:rPr>
                                  <w:b/>
                                  <w:sz w:val="16"/>
                                  <w:szCs w:val="16"/>
                                </w:rPr>
                              </w:pPr>
                              <w:r w:rsidRPr="001448D1">
                                <w:rPr>
                                  <w:rFonts w:eastAsia="Calibri"/>
                                  <w:b/>
                                  <w:color w:val="000000"/>
                                  <w:kern w:val="24"/>
                                  <w:sz w:val="16"/>
                                  <w:szCs w:val="16"/>
                                </w:rPr>
                                <w:t>Re- election of Cluster Head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F51194" id="Group 25" o:spid="_x0000_s1026" style="position:absolute;left:0;text-align:left;margin-left:331.95pt;margin-top:.6pt;width:146.5pt;height:197pt;z-index:251658752" coordorigin=",1079" coordsize="18605,25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">
                <v:rect id="Rectangle 14" o:spid="_x0000_s1027" style="position:absolute;top:1079;width:18605;height:25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O8K8EA&#10;AADaAAAADwAAAGRycy9kb3ducmV2LnhtbERPz2vCMBS+D/wfwhO8zVRlm9SmIsJgPQw23cHjo3m2&#10;tc1LSWJb//vlMNjx4/ud7SfTiYGcbywrWC0TEMSl1Q1XCn7O789bED4ga+wsk4IHedjns6cMU21H&#10;/qbhFCoRQ9inqKAOoU+l9GVNBv3S9sSRu1pnMEToKqkdjjHcdHKdJK/SYMOxocaejjWV7eluFLRF&#10;Ye7TSzkUX59vt40bH+35clRqMZ8OOxCBpvAv/nN/aAVxa7wSb4DM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zvCvBAAAA2gAAAA8AAAAAAAAAAAAAAAAAmAIAAGRycy9kb3du&#10;cmV2LnhtbFBLBQYAAAAABAAEAPUAAACGAwAAAAA=&#10;" stroked="f" strokeweight="1pt"/>
                <v:shapetype id="_x0000_t202" coordsize="21600,21600" o:spt="202" path="m,l,21600r21600,l21600,xe">
                  <v:stroke joinstyle="miter"/>
                  <v:path gradientshapeok="t" o:connecttype="rect"/>
                </v:shapetype>
                <v:shape id="_x0000_s1028" type="#_x0000_t202" style="position:absolute;left:2794;top:2222;width:14452;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9uPcEA&#10;AADaAAAADwAAAGRycy9kb3ducmV2LnhtbESPQWuDQBSE74X+h+UVeqtrIkhis0pSKEhvNV5ye7gv&#10;KnXfyu4m2n/fLRR6HGbmG+ZQrWYSd3J+tKxgk6QgiDurR+4VtOf3lx0IH5A1TpZJwTd5qMrHhwMW&#10;2i78Sfcm9CJC2BeoYAhhLqT03UAGfWJn4uhdrTMYonS91A6XCDeT3KZpLg2OHBcGnOltoO6ruRkF&#10;dX4KF2r1h862mV1a2bnr5JV6flqPryACreE//NeutYI9/F6JN0CW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bj3BAAAA2gAAAA8AAAAAAAAAAAAAAAAAmAIAAGRycy9kb3du&#10;cmV2LnhtbFBLBQYAAAAABAAEAPUAAACGAwAAAAA=&#10;" strokeweight=".5pt">
                  <v:textbox>
                    <w:txbxContent>
                      <w:p w:rsidR="001448D1" w:rsidRPr="00D87490" w:rsidRDefault="001448D1" w:rsidP="001448D1">
                        <w:pPr>
                          <w:pStyle w:val="NormalWeb"/>
                          <w:spacing w:before="0" w:beforeAutospacing="0" w:after="160" w:afterAutospacing="0" w:line="256" w:lineRule="auto"/>
                          <w:jc w:val="center"/>
                          <w:rPr>
                            <w:b/>
                            <w:sz w:val="16"/>
                            <w:szCs w:val="16"/>
                          </w:rPr>
                        </w:pPr>
                        <w:r w:rsidRPr="001448D1">
                          <w:rPr>
                            <w:rFonts w:eastAsia="Calibri"/>
                            <w:b/>
                            <w:color w:val="000000"/>
                            <w:kern w:val="24"/>
                            <w:sz w:val="16"/>
                            <w:szCs w:val="16"/>
                          </w:rPr>
                          <w:t>Partitions the entire network field and Cluster Formation</w:t>
                        </w:r>
                      </w:p>
                    </w:txbxContent>
                  </v:textbox>
                </v:shape>
                <v:shape id="Text Box 17" o:spid="_x0000_s1029" type="#_x0000_t202" style="position:absolute;left:2413;top:8445;width:1498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fRKcAA&#10;AADbAAAADwAAAGRycy9kb3ducmV2LnhtbESPQYvCQAyF74L/YYjgTaerINJ1lF1BEG9qL3sLndiW&#10;7WTKzGjrvzcHwVvCe3nvy2Y3uFY9KMTGs4GveQaKuPS24cpAcT3M1qBiQrbYeiYDT4qw245HG8yt&#10;7/lMj0uqlIRwzNFAnVKXax3LmhzGue+IRbv54DDJGiptA/YS7lq9yLKVdtiwNNTY0b6m8v9ydwaO&#10;q9/0R4U92eVi6ftCl+HWRmOmk+HnG1SiIX3M7+ujFXyhl19kAL1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8fRKcAAAADbAAAADwAAAAAAAAAAAAAAAACYAgAAZHJzL2Rvd25y&#10;ZXYueG1sUEsFBgAAAAAEAAQA9QAAAIUDAAAAAA==&#10;" strokeweight=".5pt">
                  <v:textbox>
                    <w:txbxContent>
                      <w:p w:rsidR="001448D1" w:rsidRPr="001448D1" w:rsidRDefault="001448D1" w:rsidP="001448D1">
                        <w:pPr>
                          <w:pStyle w:val="NormalWeb"/>
                          <w:spacing w:before="0" w:beforeAutospacing="0" w:after="160" w:afterAutospacing="0" w:line="256" w:lineRule="auto"/>
                          <w:jc w:val="center"/>
                          <w:rPr>
                            <w:rFonts w:eastAsia="Calibri"/>
                            <w:b/>
                            <w:color w:val="000000"/>
                            <w:kern w:val="24"/>
                            <w:sz w:val="16"/>
                            <w:szCs w:val="16"/>
                          </w:rPr>
                        </w:pPr>
                        <w:r w:rsidRPr="001448D1">
                          <w:rPr>
                            <w:rFonts w:eastAsia="Calibri"/>
                            <w:b/>
                            <w:color w:val="000000"/>
                            <w:kern w:val="24"/>
                            <w:sz w:val="16"/>
                            <w:szCs w:val="16"/>
                          </w:rPr>
                          <w:t>Cluster Head Selection using Threshold and Energy</w:t>
                        </w:r>
                      </w:p>
                      <w:p w:rsidR="001448D1" w:rsidRPr="00D87490" w:rsidRDefault="001448D1" w:rsidP="001448D1">
                        <w:pPr>
                          <w:pStyle w:val="NormalWeb"/>
                          <w:spacing w:before="0" w:beforeAutospacing="0" w:after="160" w:afterAutospacing="0" w:line="256" w:lineRule="auto"/>
                          <w:rPr>
                            <w:b/>
                            <w:sz w:val="16"/>
                            <w:szCs w:val="16"/>
                          </w:rPr>
                        </w:pPr>
                      </w:p>
                    </w:txbxContent>
                  </v:textbox>
                </v:shape>
                <v:shape id="Text Box 18" o:spid="_x0000_s1030" type="#_x0000_t202" style="position:absolute;left:2540;top:14605;width:14706;height:3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t0srsA&#10;AADbAAAADwAAAGRycy9kb3ducmV2LnhtbERPvQrCMBDeBd8hnOCmqQoi1SgqCOKmdnE7mrMtNpeS&#10;RFvf3giC2318v7fadKYWL3K+sqxgMk5AEOdWV1woyK6H0QKED8gaa8uk4E0eNut+b4Wpti2f6XUJ&#10;hYgh7FNUUIbQpFL6vCSDfmwb4sjdrTMYInSF1A7bGG5qOU2SuTRYcWwosaF9Sfnj8jQKjvNduFGm&#10;T3o2ndk2k7m7116p4aDbLkEE6sJf/HMfdZw/ge8v8QC5/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yLdLK7AAAA2wAAAA8AAAAAAAAAAAAAAAAAmAIAAGRycy9kb3ducmV2Lnht&#10;bFBLBQYAAAAABAAEAPUAAACAAwAAAAA=&#10;" strokeweight=".5pt">
                  <v:textbox>
                    <w:txbxContent>
                      <w:p w:rsidR="001448D1" w:rsidRPr="00D87490" w:rsidRDefault="001448D1" w:rsidP="001448D1">
                        <w:pPr>
                          <w:pStyle w:val="NormalWeb"/>
                          <w:spacing w:before="0" w:beforeAutospacing="0" w:after="160" w:afterAutospacing="0" w:line="256" w:lineRule="auto"/>
                          <w:jc w:val="center"/>
                          <w:rPr>
                            <w:sz w:val="16"/>
                            <w:szCs w:val="16"/>
                          </w:rPr>
                        </w:pPr>
                        <w:r w:rsidRPr="001448D1">
                          <w:rPr>
                            <w:rFonts w:eastAsia="Calibri"/>
                            <w:b/>
                            <w:color w:val="000000"/>
                            <w:kern w:val="24"/>
                            <w:sz w:val="16"/>
                            <w:szCs w:val="16"/>
                          </w:rPr>
                          <w:t>Optimized</w:t>
                        </w:r>
                        <w:r w:rsidRPr="001448D1">
                          <w:rPr>
                            <w:rFonts w:eastAsia="Calibri"/>
                            <w:color w:val="000000"/>
                            <w:kern w:val="24"/>
                            <w:sz w:val="16"/>
                            <w:szCs w:val="16"/>
                          </w:rPr>
                          <w:t xml:space="preserve"> </w:t>
                        </w:r>
                        <w:r w:rsidRPr="001448D1">
                          <w:rPr>
                            <w:rFonts w:eastAsia="Calibri"/>
                            <w:b/>
                            <w:color w:val="000000"/>
                            <w:kern w:val="24"/>
                            <w:sz w:val="16"/>
                            <w:szCs w:val="16"/>
                          </w:rPr>
                          <w:t>Route</w:t>
                        </w:r>
                        <w:r w:rsidRPr="001448D1">
                          <w:rPr>
                            <w:rFonts w:eastAsia="Calibri"/>
                            <w:color w:val="000000"/>
                            <w:kern w:val="24"/>
                            <w:sz w:val="16"/>
                            <w:szCs w:val="16"/>
                          </w:rPr>
                          <w:t xml:space="preserve"> </w:t>
                        </w:r>
                        <w:r w:rsidRPr="001448D1">
                          <w:rPr>
                            <w:rFonts w:eastAsia="Calibri"/>
                            <w:b/>
                            <w:color w:val="000000"/>
                            <w:kern w:val="24"/>
                            <w:sz w:val="16"/>
                            <w:szCs w:val="16"/>
                          </w:rPr>
                          <w:t>Discovery</w:t>
                        </w:r>
                      </w:p>
                      <w:p w:rsidR="001448D1" w:rsidRDefault="001448D1" w:rsidP="001448D1"/>
                    </w:txbxContent>
                  </v:textbox>
                </v:shape>
                <v:shapetype id="_x0000_t32" coordsize="21600,21600" o:spt="32" o:oned="t" path="m,l21600,21600e" filled="f">
                  <v:path arrowok="t" fillok="f" o:connecttype="none"/>
                  <o:lock v:ext="edit" shapetype="t"/>
                </v:shapetype>
                <v:shape id="Straight Arrow Connector 20" o:spid="_x0000_s1031" type="#_x0000_t32" style="position:absolute;left:9398;top:5842;width:0;height:26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6wDr4AAADbAAAADwAAAGRycy9kb3ducmV2LnhtbERPSwrCMBDdC94hjOBGNNWFSDWKCKJb&#10;P4jLsRnbajOpTaz19kYQ3M3jfWe2aEwhaqpcblnBcBCBIE6szjlVcDys+xMQziNrLCyTgjc5WMzb&#10;rRnG2r54R/XepyKEsItRQeZ9GUvpkowMuoEtiQN3tZVBH2CVSl3hK4SbQo6iaCwN5hwaMixplVFy&#10;3z+Ngsf1lp936xJPm8s9vTzPvbrY9pTqdprlFISnxv/FP/dWh/kj+P4SDpDz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WvrAOvgAAANsAAAAPAAAAAAAAAAAAAAAAAKEC&#10;AABkcnMvZG93bnJldi54bWxQSwUGAAAAAAQABAD5AAAAjAMAAAAA&#10;" strokeweight=".5pt">
                  <v:stroke endarrow="block" joinstyle="miter"/>
                </v:shape>
                <v:shape id="Straight Arrow Connector 22" o:spid="_x0000_s1032" type="#_x0000_t32" style="position:absolute;left:9461;top:12001;width:0;height:26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IVlcIAAADbAAAADwAAAGRycy9kb3ducmV2LnhtbERPS2vCQBC+C/6HZYRepNm0BSlpVimC&#10;1GtSKR4n2cmjZmdjdo3x37uFgrf5+J6TbibTiZEG11pW8BLFIIhLq1uuFRy+d8/vIJxH1thZJgU3&#10;crBZz2cpJtpeOaMx97UIIewSVNB43ydSurIhgy6yPXHgKjsY9AEOtdQDXkO46eRrHK+kwZZDQ4M9&#10;bRsqT/nFKDhXv+0x2/X481Wc6uJyXI7dfqnU02L6/ADhafIP8b97r8P8N/j7JRw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fIVlcIAAADbAAAADwAAAAAAAAAAAAAA&#10;AAChAgAAZHJzL2Rvd25yZXYueG1sUEsFBgAAAAAEAAQA+QAAAJADAAAAAA==&#10;" strokeweight=".5pt">
                  <v:stroke endarrow="block" joinstyle="miter"/>
                </v:shape>
                <v:shape id="Straight Arrow Connector 23" o:spid="_x0000_s1033" type="#_x0000_t32" style="position:absolute;left:9588;top:17780;width:0;height:2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uN4cIAAADbAAAADwAAAGRycy9kb3ducmV2LnhtbERPS2vCQBC+C/6HZYRepNm0FClpVimC&#10;1GtSKR4n2cmjZmdjdo3x37uFgrf5+J6TbibTiZEG11pW8BLFIIhLq1uuFRy+d8/vIJxH1thZJgU3&#10;crBZz2cpJtpeOaMx97UIIewSVNB43ydSurIhgy6yPXHgKjsY9AEOtdQDXkO46eRrHK+kwZZDQ4M9&#10;bRsqT/nFKDhXv+0x2/X481Wc6uJyXI7dfqnU02L6/ADhafIP8b97r8P8N/j7JRw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huN4cIAAADbAAAADwAAAAAAAAAAAAAA&#10;AAChAgAAZHJzL2Rvd25yZXYueG1sUEsFBgAAAAAEAAQA+QAAAJADAAAAAA==&#10;" strokeweight=".5pt">
                  <v:stroke endarrow="block" joinstyle="miter"/>
                </v:shape>
                <v:shape id="Text Box 19" o:spid="_x0000_s1034" type="#_x0000_t202" style="position:absolute;left:2667;top:20574;width:14579;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Bysb8A&#10;AADbAAAADwAAAGRycy9kb3ducmV2LnhtbERPTWuDQBC9B/oflin0FtdEKsFmlaRQkN5qveQ2uBOV&#10;urOyu4n233cLhd7m8T7nWK1mEndyfrSsYJekIIg7q0fuFbSfb9sDCB+QNU6WScE3eajKh80RC20X&#10;/qB7E3oRQ9gXqGAIYS6k9N1ABn1iZ+LIXa0zGCJ0vdQOlxhuJrlP01waHDk2DDjT60DdV3MzCur8&#10;HC7U6ned7TO7tLJz18kr9fS4nl5ABFrDv/jPXes4/xl+f4kHyP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sHKxvwAAANsAAAAPAAAAAAAAAAAAAAAAAJgCAABkcnMvZG93bnJl&#10;di54bWxQSwUGAAAAAAQABAD1AAAAhAMAAAAA&#10;" strokeweight=".5pt">
                  <v:textbox>
                    <w:txbxContent>
                      <w:p w:rsidR="001448D1" w:rsidRPr="00D87490" w:rsidRDefault="001448D1" w:rsidP="001448D1">
                        <w:pPr>
                          <w:pStyle w:val="NormalWeb"/>
                          <w:spacing w:before="0" w:beforeAutospacing="0" w:after="160" w:afterAutospacing="0" w:line="256" w:lineRule="auto"/>
                          <w:rPr>
                            <w:b/>
                            <w:sz w:val="16"/>
                            <w:szCs w:val="16"/>
                          </w:rPr>
                        </w:pPr>
                        <w:r w:rsidRPr="001448D1">
                          <w:rPr>
                            <w:rFonts w:eastAsia="Calibri"/>
                            <w:b/>
                            <w:color w:val="000000"/>
                            <w:kern w:val="24"/>
                            <w:sz w:val="16"/>
                            <w:szCs w:val="16"/>
                          </w:rPr>
                          <w:t>Re- election of Cluster Head</w:t>
                        </w:r>
                      </w:p>
                    </w:txbxContent>
                  </v:textbox>
                </v:shape>
                <w10:wrap type="topAndBottom"/>
              </v:group>
            </w:pict>
          </mc:Fallback>
        </mc:AlternateContent>
      </w:r>
      <w:r w:rsidR="00894725" w:rsidRPr="009B615E">
        <w:rPr>
          <w:color w:val="333333"/>
          <w:highlight w:val="white"/>
        </w:rPr>
        <w:t>K-LEACH is same as LEACH protocol only difference is threshold equation is modified,</w:t>
      </w:r>
      <w:r w:rsidR="00894725">
        <w:rPr>
          <w:color w:val="333333"/>
          <w:highlight w:val="white"/>
        </w:rPr>
        <w:t xml:space="preserve"> the</w:t>
      </w:r>
      <w:r w:rsidR="00894725" w:rsidRPr="009B615E">
        <w:rPr>
          <w:color w:val="333333"/>
          <w:highlight w:val="white"/>
        </w:rPr>
        <w:t xml:space="preserve"> k-medoid algorithm for uniform clustering [12]. For cluster head selection Euclidean distance and highest residual energy is used. In F-LEACH protocol, a fuzzy logic module to select cluster head and manage re-clustering process [13]. That aims to increase the network lifetime by enhancing the LEACH clustering process. If the residual energy of the current cluster-head exceeds Relative Energy Level, each node conserves his role. The cluster-heads send the TDMA (Time Division Multiple Access) schedules to other nodes in that cluster in order to send the sensed data. This fuzzy logic scheme is a distributed algorithm executed by member nodes during some rounds in order to select the optimal cluster-head. The algorithm uses three parameters: the remaining energy of the node, the remaining energy of the current cluster-head, the Position.</w:t>
      </w:r>
    </w:p>
    <w:p w:rsidR="00894725" w:rsidRPr="009B615E" w:rsidRDefault="00894725" w:rsidP="0051016E">
      <w:pPr>
        <w:spacing w:after="240"/>
        <w:ind w:firstLine="720"/>
        <w:jc w:val="both"/>
      </w:pPr>
      <w:r w:rsidRPr="009B615E">
        <w:rPr>
          <w:color w:val="333333"/>
          <w:highlight w:val="white"/>
        </w:rPr>
        <w:t xml:space="preserve">In clustering-based routing protocols, cluster heads are chosen among all sensor nodes that are present in the network. The main drawback is that there is no control on the distribution of cluster heads over the network. To overcome this problem, propose a swarm intelligence based fuzzy routing protocol (named SIF) [14]. </w:t>
      </w:r>
      <w:r>
        <w:rPr>
          <w:color w:val="333333"/>
          <w:highlight w:val="white"/>
        </w:rPr>
        <w:t>The f</w:t>
      </w:r>
      <w:r w:rsidRPr="009B615E">
        <w:rPr>
          <w:color w:val="333333"/>
          <w:highlight w:val="white"/>
        </w:rPr>
        <w:t>uzzy c-means clustering algorithm is invoked SIF to cluster all sensor nodes into balanced clusters, and Mamdani fuzzy inference system is used for selecting appropriate cluster heads. This method not only guarantees to generate bal</w:t>
      </w:r>
      <w:r>
        <w:rPr>
          <w:color w:val="333333"/>
          <w:highlight w:val="white"/>
        </w:rPr>
        <w:t>anced clusters over the network</w:t>
      </w:r>
      <w:r w:rsidRPr="009B615E">
        <w:rPr>
          <w:color w:val="333333"/>
          <w:highlight w:val="white"/>
        </w:rPr>
        <w:t xml:space="preserve"> but also has the strength to determine the correct number of clusters </w:t>
      </w:r>
    </w:p>
    <w:p w:rsidR="00894725" w:rsidRPr="009B615E" w:rsidRDefault="00894725" w:rsidP="00894725">
      <w:pPr>
        <w:jc w:val="both"/>
        <w:rPr>
          <w:color w:val="333333"/>
          <w:highlight w:val="white"/>
        </w:rPr>
      </w:pPr>
      <w:r w:rsidRPr="009B615E">
        <w:rPr>
          <w:color w:val="333333"/>
          <w:highlight w:val="white"/>
        </w:rPr>
        <w:t>An energy balanced clustering protocol, EBC-PSO, that using particle swarm optimization technique [15]. The main aim of EBC-PSO is to select a set of CHs that distributed uniformly over sensing area such that load on each CH is balanced. Fitness function used in PSO for the selection of CHs considers is a multi-objective function which includes three parameters such as intra-cluster distance, residual energy</w:t>
      </w:r>
      <w:r>
        <w:rPr>
          <w:color w:val="333333"/>
          <w:highlight w:val="white"/>
        </w:rPr>
        <w:t>,</w:t>
      </w:r>
      <w:r w:rsidRPr="009B615E">
        <w:rPr>
          <w:color w:val="333333"/>
          <w:highlight w:val="white"/>
        </w:rPr>
        <w:t xml:space="preserve"> and average cluster size.</w:t>
      </w:r>
    </w:p>
    <w:p w:rsidR="00F1277A" w:rsidRPr="00F1277A" w:rsidRDefault="00894725" w:rsidP="00F1277A">
      <w:pPr>
        <w:pStyle w:val="Heading1"/>
        <w:spacing w:after="0" w:line="360" w:lineRule="auto"/>
        <w:rPr>
          <w:rFonts w:eastAsia="MS Mincho"/>
          <w:b/>
          <w:bCs/>
        </w:rPr>
      </w:pPr>
      <w:r>
        <w:rPr>
          <w:rFonts w:eastAsia="MS Mincho"/>
          <w:b/>
          <w:bCs/>
        </w:rPr>
        <w:t>Proposed Method</w:t>
      </w:r>
    </w:p>
    <w:p w:rsidR="001448D1" w:rsidRDefault="001448D1" w:rsidP="001448D1">
      <w:pPr>
        <w:jc w:val="both"/>
        <w:rPr>
          <w:color w:val="333333"/>
        </w:rPr>
      </w:pPr>
      <w:r w:rsidRPr="009B615E">
        <w:rPr>
          <w:color w:val="333333"/>
        </w:rPr>
        <w:t>This area give</w:t>
      </w:r>
      <w:r>
        <w:rPr>
          <w:color w:val="333333"/>
        </w:rPr>
        <w:t>s</w:t>
      </w:r>
      <w:r w:rsidRPr="009B615E">
        <w:rPr>
          <w:color w:val="333333"/>
        </w:rPr>
        <w:t xml:space="preserve"> </w:t>
      </w:r>
      <w:r>
        <w:rPr>
          <w:color w:val="333333"/>
        </w:rPr>
        <w:t xml:space="preserve">the </w:t>
      </w:r>
      <w:r w:rsidRPr="009B615E">
        <w:rPr>
          <w:color w:val="333333"/>
        </w:rPr>
        <w:t>detailed explanation of proposed protocol, ET-LEACH (Energy and Threshold based LEACH). The initial step is to partition the network filed into non</w:t>
      </w:r>
      <w:r>
        <w:rPr>
          <w:color w:val="333333"/>
        </w:rPr>
        <w:t>-</w:t>
      </w:r>
      <w:r w:rsidRPr="009B615E">
        <w:rPr>
          <w:color w:val="333333"/>
        </w:rPr>
        <w:t>overlapping square unit based on no of common nodes and cluster size. This partition is fixed for the complete simulation</w:t>
      </w:r>
      <w:r>
        <w:rPr>
          <w:color w:val="333333"/>
        </w:rPr>
        <w:t>, re-</w:t>
      </w:r>
      <w:r w:rsidRPr="009B615E">
        <w:rPr>
          <w:color w:val="333333"/>
        </w:rPr>
        <w:t>clustering is not take place. This partition help</w:t>
      </w:r>
      <w:r>
        <w:rPr>
          <w:color w:val="333333"/>
        </w:rPr>
        <w:t>s</w:t>
      </w:r>
      <w:r w:rsidRPr="009B615E">
        <w:rPr>
          <w:color w:val="333333"/>
        </w:rPr>
        <w:t xml:space="preserve"> to minimize network overhead and also balance the clusters in that network.</w:t>
      </w:r>
      <w:r>
        <w:rPr>
          <w:color w:val="333333"/>
        </w:rPr>
        <w:t xml:space="preserve"> </w:t>
      </w:r>
      <w:r w:rsidRPr="009B615E">
        <w:rPr>
          <w:color w:val="333333"/>
        </w:rPr>
        <w:t>After the network partition clusters are formed next step is to choose appropriate cluster head selection based on a threshold value and node’s energy. Data is transferred from common nodes to cluster head and cluster head to base station. Optimal routes are discovered for intra and inter cluster routing.</w:t>
      </w:r>
      <w:r>
        <w:rPr>
          <w:color w:val="333333"/>
        </w:rPr>
        <w:t xml:space="preserve"> The</w:t>
      </w:r>
      <w:r w:rsidRPr="009B615E">
        <w:rPr>
          <w:color w:val="333333"/>
        </w:rPr>
        <w:t xml:space="preserve"> Cluster head is re-elected non-periodically by comparing with a lower threshold value.</w:t>
      </w:r>
    </w:p>
    <w:p w:rsidR="001448D1" w:rsidRPr="009B615E" w:rsidRDefault="001448D1" w:rsidP="001448D1">
      <w:pPr>
        <w:jc w:val="both"/>
        <w:rPr>
          <w:color w:val="333333"/>
        </w:rPr>
      </w:pPr>
    </w:p>
    <w:p w:rsidR="001448D1" w:rsidRPr="009B615E" w:rsidRDefault="001448D1" w:rsidP="001448D1">
      <w:pPr>
        <w:pStyle w:val="ListParagraph"/>
        <w:spacing w:line="240" w:lineRule="auto"/>
        <w:jc w:val="center"/>
        <w:rPr>
          <w:rFonts w:ascii="Times New Roman" w:hAnsi="Times New Roman"/>
          <w:color w:val="333333"/>
          <w:sz w:val="20"/>
          <w:szCs w:val="20"/>
        </w:rPr>
      </w:pPr>
      <w:r w:rsidRPr="001448D1">
        <w:rPr>
          <w:rFonts w:ascii="Times New Roman" w:hAnsi="Times New Roman"/>
          <w:color w:val="333333"/>
          <w:sz w:val="20"/>
          <w:szCs w:val="20"/>
        </w:rPr>
        <w:t>Fig: Working of ET-LEACH</w:t>
      </w:r>
    </w:p>
    <w:p w:rsidR="001448D1" w:rsidRDefault="001448D1" w:rsidP="001448D1">
      <w:pPr>
        <w:jc w:val="both"/>
        <w:rPr>
          <w:b/>
          <w:color w:val="333333"/>
        </w:rPr>
      </w:pPr>
    </w:p>
    <w:p w:rsidR="001448D1" w:rsidRDefault="001448D1" w:rsidP="00A3487F">
      <w:pPr>
        <w:pStyle w:val="Heading2"/>
      </w:pPr>
      <w:r w:rsidRPr="00A3487F">
        <w:t>Network Model</w:t>
      </w:r>
    </w:p>
    <w:p w:rsidR="00A3487F" w:rsidRPr="00A3487F" w:rsidRDefault="00A3487F" w:rsidP="001448D1">
      <w:pPr>
        <w:jc w:val="both"/>
        <w:rPr>
          <w:i/>
          <w:color w:val="333333"/>
        </w:rPr>
      </w:pPr>
    </w:p>
    <w:p w:rsidR="001448D1" w:rsidRPr="009B615E" w:rsidRDefault="001448D1" w:rsidP="001448D1">
      <w:pPr>
        <w:jc w:val="both"/>
        <w:rPr>
          <w:color w:val="333333"/>
        </w:rPr>
      </w:pPr>
      <w:r w:rsidRPr="009B615E">
        <w:rPr>
          <w:color w:val="333333"/>
        </w:rPr>
        <w:t xml:space="preserve">We make some assumptions for the simulating network field. Following assumptions are used for our approach. </w:t>
      </w:r>
    </w:p>
    <w:p w:rsidR="001448D1" w:rsidRPr="009B615E" w:rsidRDefault="001448D1" w:rsidP="001448D1">
      <w:pPr>
        <w:pStyle w:val="ListParagraph"/>
        <w:numPr>
          <w:ilvl w:val="0"/>
          <w:numId w:val="27"/>
        </w:numPr>
        <w:spacing w:line="240" w:lineRule="auto"/>
        <w:jc w:val="both"/>
        <w:rPr>
          <w:rFonts w:ascii="Times New Roman" w:hAnsi="Times New Roman"/>
          <w:color w:val="333333"/>
          <w:sz w:val="20"/>
          <w:szCs w:val="20"/>
        </w:rPr>
      </w:pPr>
      <w:r>
        <w:rPr>
          <w:rFonts w:ascii="Times New Roman" w:hAnsi="Times New Roman"/>
          <w:color w:val="333333"/>
          <w:sz w:val="20"/>
          <w:szCs w:val="20"/>
        </w:rPr>
        <w:t xml:space="preserve">The base station is placed in </w:t>
      </w:r>
      <w:proofErr w:type="spellStart"/>
      <w:r>
        <w:rPr>
          <w:rFonts w:ascii="Times New Roman" w:hAnsi="Times New Roman"/>
          <w:color w:val="333333"/>
          <w:sz w:val="20"/>
          <w:szCs w:val="20"/>
        </w:rPr>
        <w:t>c</w:t>
      </w:r>
      <w:r w:rsidRPr="009B615E">
        <w:rPr>
          <w:rFonts w:ascii="Times New Roman" w:hAnsi="Times New Roman"/>
          <w:color w:val="333333"/>
          <w:sz w:val="20"/>
          <w:szCs w:val="20"/>
        </w:rPr>
        <w:t>entre</w:t>
      </w:r>
      <w:proofErr w:type="spellEnd"/>
      <w:r w:rsidRPr="009B615E">
        <w:rPr>
          <w:rFonts w:ascii="Times New Roman" w:hAnsi="Times New Roman"/>
          <w:color w:val="333333"/>
          <w:sz w:val="20"/>
          <w:szCs w:val="20"/>
        </w:rPr>
        <w:t xml:space="preserve"> of the network field and it has more resources compared to</w:t>
      </w:r>
      <w:r>
        <w:rPr>
          <w:rFonts w:ascii="Times New Roman" w:hAnsi="Times New Roman"/>
          <w:color w:val="333333"/>
          <w:sz w:val="20"/>
          <w:szCs w:val="20"/>
        </w:rPr>
        <w:t xml:space="preserve"> the</w:t>
      </w:r>
      <w:r w:rsidRPr="009B615E">
        <w:rPr>
          <w:rFonts w:ascii="Times New Roman" w:hAnsi="Times New Roman"/>
          <w:color w:val="333333"/>
          <w:sz w:val="20"/>
          <w:szCs w:val="20"/>
        </w:rPr>
        <w:t xml:space="preserve"> common node.</w:t>
      </w:r>
    </w:p>
    <w:p w:rsidR="001448D1" w:rsidRPr="009B615E" w:rsidRDefault="001448D1" w:rsidP="001448D1">
      <w:pPr>
        <w:pStyle w:val="ListParagraph"/>
        <w:numPr>
          <w:ilvl w:val="0"/>
          <w:numId w:val="27"/>
        </w:numPr>
        <w:spacing w:line="240" w:lineRule="auto"/>
        <w:jc w:val="both"/>
        <w:rPr>
          <w:rFonts w:ascii="Times New Roman" w:hAnsi="Times New Roman"/>
          <w:color w:val="333333"/>
          <w:sz w:val="20"/>
          <w:szCs w:val="20"/>
        </w:rPr>
      </w:pPr>
      <w:r w:rsidRPr="009B615E">
        <w:rPr>
          <w:rFonts w:ascii="Times New Roman" w:hAnsi="Times New Roman"/>
          <w:color w:val="333333"/>
          <w:sz w:val="20"/>
          <w:szCs w:val="20"/>
        </w:rPr>
        <w:t>Sensor nodes are randomly deployed in a two</w:t>
      </w:r>
      <w:r>
        <w:rPr>
          <w:rFonts w:ascii="Times New Roman" w:hAnsi="Times New Roman"/>
          <w:color w:val="333333"/>
          <w:sz w:val="20"/>
          <w:szCs w:val="20"/>
        </w:rPr>
        <w:t>-</w:t>
      </w:r>
      <w:r w:rsidRPr="009B615E">
        <w:rPr>
          <w:rFonts w:ascii="Times New Roman" w:hAnsi="Times New Roman"/>
          <w:color w:val="333333"/>
          <w:sz w:val="20"/>
          <w:szCs w:val="20"/>
        </w:rPr>
        <w:t>dimensional network field.</w:t>
      </w:r>
    </w:p>
    <w:p w:rsidR="001448D1" w:rsidRPr="009B615E" w:rsidRDefault="001448D1" w:rsidP="001448D1">
      <w:pPr>
        <w:pStyle w:val="ListParagraph"/>
        <w:numPr>
          <w:ilvl w:val="0"/>
          <w:numId w:val="27"/>
        </w:numPr>
        <w:spacing w:line="240" w:lineRule="auto"/>
        <w:jc w:val="both"/>
        <w:rPr>
          <w:rFonts w:ascii="Times New Roman" w:hAnsi="Times New Roman"/>
          <w:color w:val="333333"/>
          <w:sz w:val="20"/>
          <w:szCs w:val="20"/>
        </w:rPr>
      </w:pPr>
      <w:r w:rsidRPr="009B615E">
        <w:rPr>
          <w:rFonts w:ascii="Times New Roman" w:hAnsi="Times New Roman"/>
          <w:color w:val="333333"/>
          <w:sz w:val="20"/>
          <w:szCs w:val="20"/>
        </w:rPr>
        <w:t>All nodes are static in entire network lifecycle.</w:t>
      </w:r>
    </w:p>
    <w:p w:rsidR="001448D1" w:rsidRPr="009B615E" w:rsidRDefault="001448D1" w:rsidP="001448D1">
      <w:pPr>
        <w:pStyle w:val="ListParagraph"/>
        <w:numPr>
          <w:ilvl w:val="0"/>
          <w:numId w:val="27"/>
        </w:numPr>
        <w:spacing w:line="240" w:lineRule="auto"/>
        <w:jc w:val="both"/>
        <w:rPr>
          <w:rFonts w:ascii="Times New Roman" w:hAnsi="Times New Roman"/>
          <w:color w:val="333333"/>
          <w:sz w:val="20"/>
          <w:szCs w:val="20"/>
        </w:rPr>
      </w:pPr>
      <w:r>
        <w:rPr>
          <w:rFonts w:ascii="Times New Roman" w:hAnsi="Times New Roman"/>
          <w:color w:val="333333"/>
          <w:sz w:val="20"/>
          <w:szCs w:val="20"/>
        </w:rPr>
        <w:t xml:space="preserve">The </w:t>
      </w:r>
      <w:r w:rsidRPr="009B615E">
        <w:rPr>
          <w:rFonts w:ascii="Times New Roman" w:hAnsi="Times New Roman"/>
          <w:color w:val="333333"/>
          <w:sz w:val="20"/>
          <w:szCs w:val="20"/>
        </w:rPr>
        <w:t>Heterogeneous network is considered.</w:t>
      </w:r>
    </w:p>
    <w:p w:rsidR="001448D1" w:rsidRPr="00A3487F" w:rsidRDefault="001448D1" w:rsidP="001448D1">
      <w:pPr>
        <w:jc w:val="both"/>
        <w:rPr>
          <w:i/>
          <w:color w:val="333333"/>
        </w:rPr>
      </w:pPr>
      <w:r w:rsidRPr="00A3487F">
        <w:rPr>
          <w:i/>
          <w:color w:val="333333"/>
        </w:rPr>
        <w:t>B</w:t>
      </w:r>
      <w:r w:rsidR="00A3487F">
        <w:rPr>
          <w:i/>
          <w:color w:val="333333"/>
        </w:rPr>
        <w:t>.</w:t>
      </w:r>
      <w:r w:rsidRPr="00A3487F">
        <w:rPr>
          <w:i/>
          <w:color w:val="333333"/>
        </w:rPr>
        <w:t xml:space="preserve"> Partition of the Network Field and Cluster Formation</w:t>
      </w:r>
    </w:p>
    <w:p w:rsidR="001448D1" w:rsidRPr="009B615E" w:rsidRDefault="001448D1" w:rsidP="001448D1">
      <w:pPr>
        <w:jc w:val="both"/>
        <w:rPr>
          <w:b/>
          <w:color w:val="333333"/>
        </w:rPr>
      </w:pPr>
    </w:p>
    <w:p w:rsidR="001448D1" w:rsidRDefault="001448D1" w:rsidP="001A59C4">
      <w:pPr>
        <w:spacing w:after="240"/>
        <w:jc w:val="both"/>
        <w:rPr>
          <w:color w:val="333333"/>
        </w:rPr>
      </w:pPr>
      <w:r w:rsidRPr="009B615E">
        <w:rPr>
          <w:color w:val="333333"/>
        </w:rPr>
        <w:t>At the network initialization phase base station broadcast message that contain</w:t>
      </w:r>
      <w:r>
        <w:rPr>
          <w:color w:val="333333"/>
        </w:rPr>
        <w:t>s</w:t>
      </w:r>
      <w:r w:rsidRPr="009B615E">
        <w:rPr>
          <w:color w:val="333333"/>
        </w:rPr>
        <w:t xml:space="preserve"> control information like BaseStation_ID and its position information. It is received by the neighbours around the base station. They store this information in</w:t>
      </w:r>
      <w:r>
        <w:rPr>
          <w:color w:val="333333"/>
        </w:rPr>
        <w:t xml:space="preserve"> the</w:t>
      </w:r>
      <w:r w:rsidRPr="009B615E">
        <w:rPr>
          <w:color w:val="333333"/>
        </w:rPr>
        <w:t xml:space="preserve"> routing table and increase the hop count. After that send to its neighbours. This will</w:t>
      </w:r>
      <w:r>
        <w:rPr>
          <w:color w:val="333333"/>
        </w:rPr>
        <w:t xml:space="preserve"> be</w:t>
      </w:r>
      <w:r w:rsidRPr="009B615E">
        <w:rPr>
          <w:color w:val="333333"/>
        </w:rPr>
        <w:t xml:space="preserve"> continued until all node get this control information. Each node send</w:t>
      </w:r>
      <w:r>
        <w:rPr>
          <w:color w:val="333333"/>
        </w:rPr>
        <w:t>s</w:t>
      </w:r>
      <w:r w:rsidRPr="009B615E">
        <w:rPr>
          <w:color w:val="333333"/>
        </w:rPr>
        <w:t xml:space="preserve"> its position details to its neighbours and base station get global information about the network.</w:t>
      </w:r>
    </w:p>
    <w:p w:rsidR="001A59C4" w:rsidRDefault="001A59C4" w:rsidP="001A59C4">
      <w:pPr>
        <w:spacing w:after="240"/>
        <w:jc w:val="both"/>
        <w:rPr>
          <w:color w:val="333333"/>
        </w:rPr>
      </w:pPr>
      <w:r w:rsidRPr="009B615E">
        <w:rPr>
          <w:color w:val="333333"/>
        </w:rPr>
        <w:t xml:space="preserve">Partition the network field into a finite no of cells that form grid structure that helps fast processing. </w:t>
      </w:r>
      <w:r>
        <w:rPr>
          <w:color w:val="333333"/>
        </w:rPr>
        <w:t>O</w:t>
      </w:r>
      <w:r w:rsidRPr="009B615E">
        <w:rPr>
          <w:color w:val="333333"/>
        </w:rPr>
        <w:t>ptimum no of</w:t>
      </w:r>
      <w:r>
        <w:rPr>
          <w:color w:val="333333"/>
        </w:rPr>
        <w:t xml:space="preserve"> the</w:t>
      </w:r>
      <w:r w:rsidRPr="009B615E">
        <w:rPr>
          <w:color w:val="333333"/>
        </w:rPr>
        <w:t xml:space="preserve"> cluster can be can be calculated by dividing the network field by the optimum size of</w:t>
      </w:r>
      <w:r>
        <w:rPr>
          <w:color w:val="333333"/>
        </w:rPr>
        <w:t xml:space="preserve"> the</w:t>
      </w:r>
      <w:r w:rsidRPr="009B615E">
        <w:rPr>
          <w:color w:val="333333"/>
        </w:rPr>
        <w:t xml:space="preserve"> cluster.</w:t>
      </w:r>
    </w:p>
    <w:p w:rsidR="001A59C4" w:rsidRPr="009B615E" w:rsidRDefault="001A59C4" w:rsidP="001A59C4">
      <w:pPr>
        <w:spacing w:after="240"/>
        <w:rPr>
          <w:color w:val="333333"/>
        </w:rPr>
      </w:pPr>
      <w:r>
        <w:rPr>
          <w:color w:val="333333"/>
        </w:rPr>
        <w:t xml:space="preserve">                  </w:t>
      </w:r>
      <w:r w:rsidRPr="009B615E">
        <w:rPr>
          <w:color w:val="333333"/>
        </w:rPr>
        <w:t xml:space="preserve">c=f / </w:t>
      </w:r>
      <w:r>
        <w:rPr>
          <w:color w:val="333333"/>
        </w:rPr>
        <w:t>k</w:t>
      </w:r>
      <w:r>
        <w:rPr>
          <w:color w:val="333333"/>
        </w:rPr>
        <w:tab/>
        <w:t xml:space="preserve">             </w:t>
      </w:r>
      <w:r w:rsidRPr="009B615E">
        <w:rPr>
          <w:color w:val="333333"/>
        </w:rPr>
        <w:t>- (1)</w:t>
      </w:r>
    </w:p>
    <w:p w:rsidR="001A59C4" w:rsidRDefault="001A59C4" w:rsidP="001448D1">
      <w:pPr>
        <w:jc w:val="both"/>
        <w:rPr>
          <w:color w:val="333333"/>
        </w:rPr>
      </w:pPr>
      <w:r w:rsidRPr="009B615E">
        <w:rPr>
          <w:color w:val="333333"/>
        </w:rPr>
        <w:t xml:space="preserve">Where c is the optimum no of clusters, f is the network field and k is the cluster size. These formed clusters are uniformly </w:t>
      </w:r>
      <w:r w:rsidRPr="009B615E">
        <w:rPr>
          <w:color w:val="333333"/>
        </w:rPr>
        <w:lastRenderedPageBreak/>
        <w:t>distributed over the field like a grid. The base station assign</w:t>
      </w:r>
      <w:r>
        <w:rPr>
          <w:color w:val="333333"/>
        </w:rPr>
        <w:t>s</w:t>
      </w:r>
      <w:r w:rsidRPr="009B615E">
        <w:rPr>
          <w:color w:val="333333"/>
        </w:rPr>
        <w:t xml:space="preserve"> un</w:t>
      </w:r>
      <w:r>
        <w:rPr>
          <w:color w:val="333333"/>
        </w:rPr>
        <w:t>ique Cluster_ID to each cluster</w:t>
      </w:r>
      <w:r w:rsidRPr="009B615E">
        <w:rPr>
          <w:color w:val="333333"/>
        </w:rPr>
        <w:t>. In many existing systems cluster head can be selected first and then suboptimal clusters are formed depending upon the Cluster head position. This will cause cluster unbal</w:t>
      </w:r>
      <w:r>
        <w:rPr>
          <w:color w:val="333333"/>
        </w:rPr>
        <w:t xml:space="preserve">ancing problem. In our approach, </w:t>
      </w:r>
      <w:r w:rsidRPr="009B615E">
        <w:rPr>
          <w:color w:val="333333"/>
        </w:rPr>
        <w:t>balanced clusters are formed by this virtual</w:t>
      </w:r>
      <w:r>
        <w:rPr>
          <w:color w:val="333333"/>
        </w:rPr>
        <w:t xml:space="preserve"> partition of the network field.</w:t>
      </w:r>
    </w:p>
    <w:p w:rsidR="001448D1" w:rsidRPr="009B615E" w:rsidRDefault="001448D1" w:rsidP="001448D1">
      <w:pPr>
        <w:jc w:val="both"/>
        <w:rPr>
          <w:color w:val="333333"/>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3"/>
      </w:tblGrid>
      <w:tr w:rsidR="001448D1" w:rsidRPr="009B615E" w:rsidTr="00051E35">
        <w:trPr>
          <w:trHeight w:val="255"/>
        </w:trPr>
        <w:tc>
          <w:tcPr>
            <w:tcW w:w="5108" w:type="dxa"/>
            <w:tcBorders>
              <w:bottom w:val="single" w:sz="4" w:space="0" w:color="auto"/>
            </w:tcBorders>
            <w:shd w:val="clear" w:color="auto" w:fill="auto"/>
          </w:tcPr>
          <w:p w:rsidR="001448D1" w:rsidRPr="00051E35" w:rsidRDefault="001448D1" w:rsidP="00051E35">
            <w:pPr>
              <w:rPr>
                <w:rFonts w:eastAsia="Calibri"/>
              </w:rPr>
            </w:pPr>
            <w:r w:rsidRPr="00051E35">
              <w:rPr>
                <w:rFonts w:eastAsia="Calibri"/>
              </w:rPr>
              <w:t>Algorithm 1 Network Partition</w:t>
            </w:r>
          </w:p>
        </w:tc>
      </w:tr>
      <w:tr w:rsidR="001448D1" w:rsidRPr="009B615E" w:rsidTr="00051E35">
        <w:trPr>
          <w:trHeight w:val="265"/>
        </w:trPr>
        <w:tc>
          <w:tcPr>
            <w:tcW w:w="5108" w:type="dxa"/>
            <w:tcBorders>
              <w:top w:val="single" w:sz="4" w:space="0" w:color="auto"/>
              <w:left w:val="nil"/>
              <w:bottom w:val="nil"/>
              <w:right w:val="nil"/>
            </w:tcBorders>
            <w:shd w:val="clear" w:color="auto" w:fill="auto"/>
          </w:tcPr>
          <w:p w:rsidR="001448D1" w:rsidRPr="00051E35" w:rsidRDefault="001448D1" w:rsidP="00051E35">
            <w:pPr>
              <w:rPr>
                <w:rFonts w:eastAsia="Calibri"/>
              </w:rPr>
            </w:pPr>
            <w:r w:rsidRPr="00051E35">
              <w:rPr>
                <w:rFonts w:eastAsia="Calibri"/>
              </w:rPr>
              <w:t>Input: no of nodes N</w:t>
            </w:r>
          </w:p>
        </w:tc>
      </w:tr>
      <w:tr w:rsidR="001448D1" w:rsidRPr="009B615E" w:rsidTr="00051E35">
        <w:trPr>
          <w:trHeight w:val="255"/>
        </w:trPr>
        <w:tc>
          <w:tcPr>
            <w:tcW w:w="5108" w:type="dxa"/>
            <w:tcBorders>
              <w:top w:val="nil"/>
              <w:left w:val="nil"/>
              <w:bottom w:val="nil"/>
              <w:right w:val="nil"/>
            </w:tcBorders>
            <w:shd w:val="clear" w:color="auto" w:fill="auto"/>
          </w:tcPr>
          <w:p w:rsidR="001448D1" w:rsidRPr="00051E35" w:rsidRDefault="001448D1" w:rsidP="00051E35">
            <w:pPr>
              <w:rPr>
                <w:rFonts w:eastAsia="Calibri"/>
              </w:rPr>
            </w:pPr>
            <w:r w:rsidRPr="00051E35">
              <w:rPr>
                <w:rFonts w:eastAsia="Calibri"/>
              </w:rPr>
              <w:t>Output: partitioned network filed</w:t>
            </w:r>
          </w:p>
        </w:tc>
      </w:tr>
      <w:tr w:rsidR="001448D1" w:rsidRPr="009B615E" w:rsidTr="00051E35">
        <w:trPr>
          <w:trHeight w:val="255"/>
        </w:trPr>
        <w:tc>
          <w:tcPr>
            <w:tcW w:w="5108" w:type="dxa"/>
            <w:tcBorders>
              <w:top w:val="nil"/>
              <w:left w:val="nil"/>
              <w:bottom w:val="nil"/>
              <w:right w:val="nil"/>
            </w:tcBorders>
            <w:shd w:val="clear" w:color="auto" w:fill="auto"/>
          </w:tcPr>
          <w:p w:rsidR="001448D1" w:rsidRPr="00051E35" w:rsidRDefault="001448D1" w:rsidP="00051E35">
            <w:pPr>
              <w:numPr>
                <w:ilvl w:val="0"/>
                <w:numId w:val="30"/>
              </w:numPr>
              <w:contextualSpacing/>
              <w:jc w:val="left"/>
              <w:rPr>
                <w:rFonts w:eastAsia="Calibri"/>
              </w:rPr>
            </w:pPr>
            <w:r w:rsidRPr="00051E35">
              <w:rPr>
                <w:rFonts w:eastAsia="Calibri"/>
              </w:rPr>
              <w:t>Compute aux=</w:t>
            </w:r>
            <w:proofErr w:type="spellStart"/>
            <w:r w:rsidRPr="00051E35">
              <w:rPr>
                <w:rFonts w:eastAsia="Calibri"/>
              </w:rPr>
              <w:t>sqrt</w:t>
            </w:r>
            <w:proofErr w:type="spellEnd"/>
            <w:r w:rsidRPr="00051E35">
              <w:rPr>
                <w:rFonts w:eastAsia="Calibri"/>
              </w:rPr>
              <w:t>(N)</w:t>
            </w:r>
          </w:p>
        </w:tc>
      </w:tr>
      <w:tr w:rsidR="001448D1" w:rsidRPr="009B615E" w:rsidTr="00051E35">
        <w:trPr>
          <w:trHeight w:val="255"/>
        </w:trPr>
        <w:tc>
          <w:tcPr>
            <w:tcW w:w="5108" w:type="dxa"/>
            <w:tcBorders>
              <w:top w:val="nil"/>
              <w:left w:val="nil"/>
              <w:bottom w:val="nil"/>
              <w:right w:val="nil"/>
            </w:tcBorders>
            <w:shd w:val="clear" w:color="auto" w:fill="auto"/>
          </w:tcPr>
          <w:p w:rsidR="001448D1" w:rsidRPr="00051E35" w:rsidRDefault="001448D1" w:rsidP="00051E35">
            <w:pPr>
              <w:numPr>
                <w:ilvl w:val="0"/>
                <w:numId w:val="30"/>
              </w:numPr>
              <w:contextualSpacing/>
              <w:jc w:val="left"/>
              <w:rPr>
                <w:rFonts w:eastAsia="Calibri"/>
              </w:rPr>
            </w:pPr>
            <w:r w:rsidRPr="00051E35">
              <w:rPr>
                <w:rFonts w:eastAsia="Calibri"/>
              </w:rPr>
              <w:t>For each node k ϵ [1:N] do</w:t>
            </w:r>
          </w:p>
        </w:tc>
      </w:tr>
      <w:tr w:rsidR="001448D1" w:rsidRPr="009B615E" w:rsidTr="00051E35">
        <w:trPr>
          <w:trHeight w:val="265"/>
        </w:trPr>
        <w:tc>
          <w:tcPr>
            <w:tcW w:w="5108" w:type="dxa"/>
            <w:tcBorders>
              <w:top w:val="nil"/>
              <w:left w:val="nil"/>
              <w:bottom w:val="nil"/>
              <w:right w:val="nil"/>
            </w:tcBorders>
            <w:shd w:val="clear" w:color="auto" w:fill="auto"/>
          </w:tcPr>
          <w:p w:rsidR="001448D1" w:rsidRPr="00051E35" w:rsidRDefault="001448D1" w:rsidP="00051E35">
            <w:pPr>
              <w:numPr>
                <w:ilvl w:val="0"/>
                <w:numId w:val="30"/>
              </w:numPr>
              <w:contextualSpacing/>
              <w:jc w:val="left"/>
              <w:rPr>
                <w:rFonts w:eastAsia="Calibri"/>
              </w:rPr>
            </w:pPr>
            <w:r w:rsidRPr="00051E35">
              <w:rPr>
                <w:rFonts w:eastAsia="Calibri"/>
              </w:rPr>
              <w:t xml:space="preserve">      Send (</w:t>
            </w:r>
            <w:proofErr w:type="spellStart"/>
            <w:r w:rsidRPr="00051E35">
              <w:rPr>
                <w:rFonts w:eastAsia="Calibri"/>
              </w:rPr>
              <w:t>x</w:t>
            </w:r>
            <w:r w:rsidRPr="00051E35">
              <w:rPr>
                <w:rFonts w:eastAsia="Calibri"/>
                <w:vertAlign w:val="subscript"/>
              </w:rPr>
              <w:t>k</w:t>
            </w:r>
            <w:r w:rsidRPr="00051E35">
              <w:rPr>
                <w:rFonts w:eastAsia="Calibri"/>
              </w:rPr>
              <w:t>,y</w:t>
            </w:r>
            <w:r w:rsidRPr="00051E35">
              <w:rPr>
                <w:rFonts w:eastAsia="Calibri"/>
                <w:vertAlign w:val="subscript"/>
              </w:rPr>
              <w:t>k</w:t>
            </w:r>
            <w:proofErr w:type="spellEnd"/>
            <w:r w:rsidRPr="00051E35">
              <w:rPr>
                <w:rFonts w:eastAsia="Calibri"/>
              </w:rPr>
              <w:t>) coordinates of node k</w:t>
            </w:r>
          </w:p>
        </w:tc>
      </w:tr>
      <w:tr w:rsidR="001448D1" w:rsidRPr="009B615E" w:rsidTr="00051E35">
        <w:trPr>
          <w:trHeight w:val="255"/>
        </w:trPr>
        <w:tc>
          <w:tcPr>
            <w:tcW w:w="5108" w:type="dxa"/>
            <w:tcBorders>
              <w:top w:val="nil"/>
              <w:left w:val="nil"/>
              <w:bottom w:val="nil"/>
              <w:right w:val="nil"/>
            </w:tcBorders>
            <w:shd w:val="clear" w:color="auto" w:fill="auto"/>
          </w:tcPr>
          <w:p w:rsidR="001448D1" w:rsidRPr="00051E35" w:rsidRDefault="001448D1" w:rsidP="00051E35">
            <w:pPr>
              <w:numPr>
                <w:ilvl w:val="0"/>
                <w:numId w:val="30"/>
              </w:numPr>
              <w:contextualSpacing/>
              <w:jc w:val="left"/>
              <w:rPr>
                <w:rFonts w:eastAsia="Calibri"/>
              </w:rPr>
            </w:pPr>
            <w:r w:rsidRPr="00051E35">
              <w:rPr>
                <w:rFonts w:eastAsia="Calibri"/>
              </w:rPr>
              <w:t>End for</w:t>
            </w:r>
          </w:p>
        </w:tc>
      </w:tr>
      <w:tr w:rsidR="001448D1" w:rsidRPr="009B615E" w:rsidTr="00051E35">
        <w:trPr>
          <w:trHeight w:val="776"/>
        </w:trPr>
        <w:tc>
          <w:tcPr>
            <w:tcW w:w="5108" w:type="dxa"/>
            <w:tcBorders>
              <w:top w:val="nil"/>
              <w:left w:val="nil"/>
              <w:bottom w:val="nil"/>
              <w:right w:val="nil"/>
            </w:tcBorders>
            <w:shd w:val="clear" w:color="auto" w:fill="auto"/>
          </w:tcPr>
          <w:p w:rsidR="001448D1" w:rsidRPr="00051E35" w:rsidRDefault="001448D1" w:rsidP="00051E35">
            <w:pPr>
              <w:numPr>
                <w:ilvl w:val="0"/>
                <w:numId w:val="30"/>
              </w:numPr>
              <w:contextualSpacing/>
              <w:jc w:val="left"/>
              <w:rPr>
                <w:rFonts w:eastAsia="Calibri"/>
              </w:rPr>
            </w:pPr>
            <w:r w:rsidRPr="00051E35">
              <w:rPr>
                <w:rFonts w:eastAsia="Calibri"/>
              </w:rPr>
              <w:t>Determine next x and y value for partition</w:t>
            </w:r>
          </w:p>
          <w:p w:rsidR="001448D1" w:rsidRPr="00051E35" w:rsidRDefault="001448D1" w:rsidP="00051E35">
            <w:pPr>
              <w:ind w:left="1080"/>
              <w:contextualSpacing/>
              <w:rPr>
                <w:rFonts w:eastAsia="Calibri"/>
              </w:rPr>
            </w:pPr>
            <w:r w:rsidRPr="00051E35">
              <w:rPr>
                <w:rFonts w:eastAsia="Calibri"/>
              </w:rPr>
              <w:t>X=((node id % aux)* x)/(aux-1)</w:t>
            </w:r>
          </w:p>
          <w:p w:rsidR="001448D1" w:rsidRPr="00051E35" w:rsidRDefault="001448D1" w:rsidP="00051E35">
            <w:pPr>
              <w:ind w:left="1080"/>
              <w:contextualSpacing/>
              <w:rPr>
                <w:rFonts w:eastAsia="Calibri"/>
              </w:rPr>
            </w:pPr>
            <w:r w:rsidRPr="00051E35">
              <w:rPr>
                <w:rFonts w:eastAsia="Calibri"/>
              </w:rPr>
              <w:t>X=((node id % aux)* y)/(aux-1)</w:t>
            </w:r>
          </w:p>
        </w:tc>
      </w:tr>
      <w:tr w:rsidR="001448D1" w:rsidRPr="009B615E" w:rsidTr="00051E35">
        <w:trPr>
          <w:trHeight w:val="255"/>
        </w:trPr>
        <w:tc>
          <w:tcPr>
            <w:tcW w:w="5108" w:type="dxa"/>
            <w:tcBorders>
              <w:top w:val="nil"/>
              <w:left w:val="nil"/>
              <w:bottom w:val="single" w:sz="4" w:space="0" w:color="auto"/>
              <w:right w:val="nil"/>
            </w:tcBorders>
            <w:shd w:val="clear" w:color="auto" w:fill="auto"/>
          </w:tcPr>
          <w:p w:rsidR="001448D1" w:rsidRPr="00051E35" w:rsidRDefault="001448D1" w:rsidP="00051E35">
            <w:pPr>
              <w:numPr>
                <w:ilvl w:val="0"/>
                <w:numId w:val="30"/>
              </w:numPr>
              <w:contextualSpacing/>
              <w:jc w:val="left"/>
              <w:rPr>
                <w:rFonts w:eastAsia="Calibri"/>
              </w:rPr>
            </w:pPr>
            <w:r w:rsidRPr="00051E35">
              <w:rPr>
                <w:rFonts w:eastAsia="Calibri"/>
              </w:rPr>
              <w:t>End</w:t>
            </w:r>
          </w:p>
        </w:tc>
      </w:tr>
    </w:tbl>
    <w:p w:rsidR="001448D1" w:rsidRPr="009B615E" w:rsidRDefault="001448D1" w:rsidP="001448D1">
      <w:pPr>
        <w:jc w:val="both"/>
        <w:rPr>
          <w:color w:val="333333"/>
        </w:rPr>
      </w:pPr>
      <w:r w:rsidRPr="009B615E">
        <w:rPr>
          <w:color w:val="333333"/>
        </w:rPr>
        <w:tab/>
      </w:r>
    </w:p>
    <w:p w:rsidR="001448D1" w:rsidRPr="00A3487F" w:rsidRDefault="00A3487F" w:rsidP="001448D1">
      <w:pPr>
        <w:jc w:val="both"/>
        <w:rPr>
          <w:i/>
          <w:color w:val="333333"/>
        </w:rPr>
      </w:pPr>
      <w:r w:rsidRPr="00A3487F">
        <w:rPr>
          <w:i/>
          <w:color w:val="333333"/>
        </w:rPr>
        <w:t>C.</w:t>
      </w:r>
      <w:r w:rsidR="001448D1" w:rsidRPr="00A3487F">
        <w:rPr>
          <w:i/>
          <w:color w:val="333333"/>
        </w:rPr>
        <w:t xml:space="preserve"> Cluster Head Selection</w:t>
      </w:r>
    </w:p>
    <w:p w:rsidR="001448D1" w:rsidRPr="009B615E" w:rsidRDefault="001448D1" w:rsidP="001448D1">
      <w:pPr>
        <w:jc w:val="both"/>
        <w:rPr>
          <w:b/>
          <w:color w:val="333333"/>
        </w:rPr>
      </w:pPr>
    </w:p>
    <w:p w:rsidR="001448D1" w:rsidRPr="009B615E" w:rsidRDefault="001448D1" w:rsidP="001448D1">
      <w:pPr>
        <w:jc w:val="both"/>
        <w:rPr>
          <w:color w:val="333333"/>
        </w:rPr>
      </w:pPr>
      <w:r w:rsidRPr="009B615E">
        <w:rPr>
          <w:color w:val="333333"/>
        </w:rPr>
        <w:t>To initiate the cluster head selection calculating the common node’s current energy values. First of all threshold value must be cho</w:t>
      </w:r>
      <w:r>
        <w:rPr>
          <w:color w:val="333333"/>
        </w:rPr>
        <w:t>o</w:t>
      </w:r>
      <w:r w:rsidRPr="009B615E">
        <w:rPr>
          <w:color w:val="333333"/>
        </w:rPr>
        <w:t>ses. In our approach soft threshold value is used to av</w:t>
      </w:r>
      <w:r>
        <w:rPr>
          <w:color w:val="333333"/>
        </w:rPr>
        <w:t>oid over performance overhead. The i</w:t>
      </w:r>
      <w:r w:rsidRPr="009B615E">
        <w:rPr>
          <w:color w:val="333333"/>
        </w:rPr>
        <w:t xml:space="preserve">nitial energy of the sensor nodes </w:t>
      </w:r>
      <w:r>
        <w:rPr>
          <w:color w:val="333333"/>
        </w:rPr>
        <w:t>is chosen</w:t>
      </w:r>
      <w:r w:rsidRPr="009B615E">
        <w:rPr>
          <w:color w:val="333333"/>
        </w:rPr>
        <w:t xml:space="preserve"> manually. So higher threshold can be set manually by half of the initial energy. In ET-LEACH protocol no of nodes used for participating in the cluster head selection is limited. We can decrease communication overhead that results in lower energy consumption. First of all comparing energy of the node with</w:t>
      </w:r>
      <w:r>
        <w:rPr>
          <w:color w:val="333333"/>
        </w:rPr>
        <w:t xml:space="preserve"> the</w:t>
      </w:r>
      <w:r w:rsidRPr="009B615E">
        <w:rPr>
          <w:color w:val="333333"/>
        </w:rPr>
        <w:t xml:space="preserve"> higher threshold value, if node’s energy is higher than the threshold it can participate </w:t>
      </w:r>
      <w:r>
        <w:rPr>
          <w:color w:val="333333"/>
        </w:rPr>
        <w:t>in the cluster head selection. A n</w:t>
      </w:r>
      <w:r w:rsidRPr="009B615E">
        <w:rPr>
          <w:color w:val="333333"/>
        </w:rPr>
        <w:t>ode with</w:t>
      </w:r>
      <w:r>
        <w:rPr>
          <w:color w:val="333333"/>
        </w:rPr>
        <w:t xml:space="preserve"> the</w:t>
      </w:r>
      <w:r w:rsidRPr="009B615E">
        <w:rPr>
          <w:color w:val="333333"/>
        </w:rPr>
        <w:t xml:space="preserve"> highest energy can be selected as cluster head among this participating node. Selected cluster head broadcast</w:t>
      </w:r>
      <w:r>
        <w:rPr>
          <w:color w:val="333333"/>
        </w:rPr>
        <w:t>s</w:t>
      </w:r>
      <w:r w:rsidRPr="009B615E">
        <w:rPr>
          <w:color w:val="333333"/>
        </w:rPr>
        <w:t xml:space="preserve"> advert</w:t>
      </w:r>
      <w:r>
        <w:rPr>
          <w:color w:val="333333"/>
        </w:rPr>
        <w:t>ise message to its members with</w:t>
      </w:r>
      <w:r w:rsidRPr="009B615E">
        <w:rPr>
          <w:color w:val="333333"/>
        </w:rPr>
        <w:t>in the cluster. This message contain</w:t>
      </w:r>
      <w:r>
        <w:rPr>
          <w:color w:val="333333"/>
        </w:rPr>
        <w:t>s</w:t>
      </w:r>
      <w:r w:rsidRPr="009B615E">
        <w:rPr>
          <w:color w:val="333333"/>
        </w:rPr>
        <w:t xml:space="preserve"> ClusterHe</w:t>
      </w:r>
      <w:r>
        <w:rPr>
          <w:color w:val="333333"/>
        </w:rPr>
        <w:t xml:space="preserve">ad_ID, its position information, </w:t>
      </w:r>
      <w:r w:rsidRPr="009B615E">
        <w:rPr>
          <w:color w:val="333333"/>
        </w:rPr>
        <w:t xml:space="preserve">and Cluster_ID. Sensor nodes which are not in that particular cluster identify the Cluster_ID from the message and ignore that message. All sensor nodes in the cluster get the information about the cluster head. After sending the </w:t>
      </w:r>
      <w:r>
        <w:rPr>
          <w:color w:val="333333"/>
        </w:rPr>
        <w:t>advertising</w:t>
      </w:r>
      <w:r w:rsidRPr="009B615E">
        <w:rPr>
          <w:color w:val="333333"/>
        </w:rPr>
        <w:t xml:space="preserve"> message, cluster head wait for the join request from the member nodes in that cluster. Member nodes inform the cluster head by sending joining request. Then cluster head create</w:t>
      </w:r>
      <w:r>
        <w:rPr>
          <w:color w:val="333333"/>
        </w:rPr>
        <w:t>s</w:t>
      </w:r>
      <w:r w:rsidRPr="009B615E">
        <w:rPr>
          <w:color w:val="333333"/>
        </w:rPr>
        <w:t xml:space="preserve"> a T</w:t>
      </w:r>
      <w:r>
        <w:rPr>
          <w:color w:val="333333"/>
        </w:rPr>
        <w:t>DMA schedule and broadcast within advertising message. Data sent</w:t>
      </w:r>
      <w:r w:rsidRPr="009B615E">
        <w:rPr>
          <w:color w:val="333333"/>
        </w:rPr>
        <w:t xml:space="preserve"> to the base station is scheduled. In each round</w:t>
      </w:r>
      <w:r>
        <w:rPr>
          <w:color w:val="333333"/>
        </w:rPr>
        <w:t>,</w:t>
      </w:r>
      <w:r w:rsidRPr="009B615E">
        <w:rPr>
          <w:color w:val="333333"/>
        </w:rPr>
        <w:t xml:space="preserve"> this will perform continuously until there is no node for participating in the cluster head selection. </w:t>
      </w:r>
    </w:p>
    <w:p w:rsidR="001448D1" w:rsidRDefault="001448D1" w:rsidP="001448D1">
      <w:pPr>
        <w:jc w:val="both"/>
        <w:rPr>
          <w:color w:val="333333"/>
        </w:rPr>
      </w:pPr>
    </w:p>
    <w:p w:rsidR="00D24BAF" w:rsidRDefault="00D24BAF" w:rsidP="001448D1">
      <w:pPr>
        <w:jc w:val="both"/>
        <w:rPr>
          <w:color w:val="333333"/>
        </w:rPr>
      </w:pPr>
    </w:p>
    <w:p w:rsidR="00D24BAF" w:rsidRDefault="00D24BAF" w:rsidP="001448D1">
      <w:pPr>
        <w:jc w:val="both"/>
        <w:rPr>
          <w:color w:val="333333"/>
        </w:rPr>
      </w:pPr>
    </w:p>
    <w:p w:rsidR="00D24BAF" w:rsidRPr="009B615E" w:rsidRDefault="00D24BAF" w:rsidP="001448D1">
      <w:pPr>
        <w:jc w:val="both"/>
        <w:rPr>
          <w:color w:val="333333"/>
        </w:rPr>
      </w:pPr>
      <w:bookmarkStart w:id="0" w:name="_GoBack"/>
      <w:bookmarkEnd w:id="0"/>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3"/>
      </w:tblGrid>
      <w:tr w:rsidR="001448D1" w:rsidRPr="009B615E" w:rsidTr="00051E35">
        <w:tc>
          <w:tcPr>
            <w:tcW w:w="5118" w:type="dxa"/>
            <w:tcBorders>
              <w:bottom w:val="single" w:sz="4" w:space="0" w:color="auto"/>
            </w:tcBorders>
            <w:shd w:val="clear" w:color="auto" w:fill="auto"/>
          </w:tcPr>
          <w:p w:rsidR="001448D1" w:rsidRPr="00051E35" w:rsidRDefault="001448D1" w:rsidP="00051E35">
            <w:pPr>
              <w:rPr>
                <w:rFonts w:eastAsia="Calibri"/>
              </w:rPr>
            </w:pPr>
            <w:r w:rsidRPr="00051E35">
              <w:rPr>
                <w:rFonts w:eastAsia="Calibri"/>
              </w:rPr>
              <w:lastRenderedPageBreak/>
              <w:t>Algorithm 2 Cluster Head Election</w:t>
            </w:r>
          </w:p>
        </w:tc>
      </w:tr>
      <w:tr w:rsidR="001448D1" w:rsidRPr="009B615E" w:rsidTr="00051E35">
        <w:tc>
          <w:tcPr>
            <w:tcW w:w="5118" w:type="dxa"/>
            <w:tcBorders>
              <w:top w:val="single" w:sz="4" w:space="0" w:color="auto"/>
              <w:left w:val="nil"/>
              <w:bottom w:val="nil"/>
              <w:right w:val="nil"/>
            </w:tcBorders>
            <w:shd w:val="clear" w:color="auto" w:fill="auto"/>
          </w:tcPr>
          <w:p w:rsidR="001448D1" w:rsidRPr="00051E35" w:rsidRDefault="001448D1" w:rsidP="00D24BAF">
            <w:pPr>
              <w:jc w:val="left"/>
              <w:rPr>
                <w:rFonts w:eastAsia="Calibri"/>
              </w:rPr>
            </w:pPr>
            <w:r w:rsidRPr="00051E35">
              <w:rPr>
                <w:rFonts w:eastAsia="Calibri"/>
              </w:rPr>
              <w:t>Input: no of nodes N</w:t>
            </w:r>
          </w:p>
        </w:tc>
      </w:tr>
      <w:tr w:rsidR="001448D1" w:rsidRPr="009B615E" w:rsidTr="00051E35">
        <w:tc>
          <w:tcPr>
            <w:tcW w:w="5118" w:type="dxa"/>
            <w:tcBorders>
              <w:top w:val="nil"/>
              <w:left w:val="nil"/>
              <w:bottom w:val="nil"/>
              <w:right w:val="nil"/>
            </w:tcBorders>
            <w:shd w:val="clear" w:color="auto" w:fill="auto"/>
          </w:tcPr>
          <w:p w:rsidR="001448D1" w:rsidRPr="00051E35" w:rsidRDefault="001448D1" w:rsidP="00D24BAF">
            <w:pPr>
              <w:jc w:val="left"/>
              <w:rPr>
                <w:rFonts w:eastAsia="Calibri"/>
              </w:rPr>
            </w:pPr>
            <w:r w:rsidRPr="00051E35">
              <w:rPr>
                <w:rFonts w:eastAsia="Calibri"/>
              </w:rPr>
              <w:t>Output: new cluster head CH</w:t>
            </w:r>
          </w:p>
        </w:tc>
      </w:tr>
      <w:tr w:rsidR="001448D1" w:rsidRPr="009B615E" w:rsidTr="00051E35">
        <w:tc>
          <w:tcPr>
            <w:tcW w:w="5118" w:type="dxa"/>
            <w:tcBorders>
              <w:top w:val="nil"/>
              <w:left w:val="nil"/>
              <w:bottom w:val="nil"/>
              <w:right w:val="nil"/>
            </w:tcBorders>
            <w:shd w:val="clear" w:color="auto" w:fill="auto"/>
          </w:tcPr>
          <w:p w:rsidR="001448D1" w:rsidRPr="00051E35" w:rsidRDefault="001448D1" w:rsidP="00051E35">
            <w:pPr>
              <w:pStyle w:val="ListParagraph"/>
              <w:numPr>
                <w:ilvl w:val="0"/>
                <w:numId w:val="29"/>
              </w:numPr>
              <w:spacing w:after="0" w:line="240" w:lineRule="auto"/>
              <w:rPr>
                <w:rFonts w:ascii="Times New Roman" w:hAnsi="Times New Roman"/>
                <w:sz w:val="20"/>
                <w:szCs w:val="20"/>
              </w:rPr>
            </w:pPr>
            <w:r w:rsidRPr="00051E35">
              <w:rPr>
                <w:rFonts w:ascii="Times New Roman" w:hAnsi="Times New Roman"/>
                <w:sz w:val="20"/>
                <w:szCs w:val="20"/>
              </w:rPr>
              <w:t xml:space="preserve">for each node </w:t>
            </w:r>
            <w:proofErr w:type="spellStart"/>
            <w:r w:rsidRPr="00051E35">
              <w:rPr>
                <w:rFonts w:ascii="Times New Roman" w:hAnsi="Times New Roman"/>
                <w:sz w:val="20"/>
                <w:szCs w:val="20"/>
              </w:rPr>
              <w:t>i</w:t>
            </w:r>
            <w:proofErr w:type="spellEnd"/>
            <w:r w:rsidRPr="00051E35">
              <w:rPr>
                <w:rFonts w:ascii="Times New Roman" w:hAnsi="Times New Roman"/>
                <w:sz w:val="20"/>
                <w:szCs w:val="20"/>
              </w:rPr>
              <w:t xml:space="preserve"> ϵ [1: N] do</w:t>
            </w:r>
          </w:p>
        </w:tc>
      </w:tr>
      <w:tr w:rsidR="001448D1" w:rsidRPr="009B615E" w:rsidTr="00051E35">
        <w:tc>
          <w:tcPr>
            <w:tcW w:w="5118" w:type="dxa"/>
            <w:tcBorders>
              <w:top w:val="nil"/>
              <w:left w:val="nil"/>
              <w:bottom w:val="nil"/>
              <w:right w:val="nil"/>
            </w:tcBorders>
            <w:shd w:val="clear" w:color="auto" w:fill="auto"/>
          </w:tcPr>
          <w:p w:rsidR="001448D1" w:rsidRPr="00051E35" w:rsidRDefault="001448D1" w:rsidP="00051E35">
            <w:pPr>
              <w:pStyle w:val="ListParagraph"/>
              <w:numPr>
                <w:ilvl w:val="0"/>
                <w:numId w:val="29"/>
              </w:numPr>
              <w:spacing w:after="0" w:line="240" w:lineRule="auto"/>
              <w:rPr>
                <w:rFonts w:ascii="Times New Roman" w:hAnsi="Times New Roman"/>
                <w:sz w:val="20"/>
                <w:szCs w:val="20"/>
              </w:rPr>
            </w:pPr>
            <w:r w:rsidRPr="00051E35">
              <w:rPr>
                <w:rFonts w:ascii="Times New Roman" w:hAnsi="Times New Roman"/>
                <w:sz w:val="20"/>
                <w:szCs w:val="20"/>
              </w:rPr>
              <w:t xml:space="preserve">      </w:t>
            </w:r>
            <w:proofErr w:type="spellStart"/>
            <w:r w:rsidRPr="00051E35">
              <w:rPr>
                <w:rFonts w:ascii="Times New Roman" w:hAnsi="Times New Roman"/>
                <w:sz w:val="20"/>
                <w:szCs w:val="20"/>
              </w:rPr>
              <w:t>node_id</w:t>
            </w:r>
            <w:proofErr w:type="spellEnd"/>
            <w:r w:rsidRPr="00051E35">
              <w:rPr>
                <w:rFonts w:ascii="Times New Roman" w:hAnsi="Times New Roman"/>
                <w:sz w:val="20"/>
                <w:szCs w:val="20"/>
              </w:rPr>
              <w:t>[</w:t>
            </w:r>
            <w:proofErr w:type="spellStart"/>
            <w:r w:rsidRPr="00051E35">
              <w:rPr>
                <w:rFonts w:ascii="Times New Roman" w:hAnsi="Times New Roman"/>
                <w:sz w:val="20"/>
                <w:szCs w:val="20"/>
              </w:rPr>
              <w:t>i</w:t>
            </w:r>
            <w:proofErr w:type="spellEnd"/>
            <w:r w:rsidRPr="00051E35">
              <w:rPr>
                <w:rFonts w:ascii="Times New Roman" w:hAnsi="Times New Roman"/>
                <w:sz w:val="20"/>
                <w:szCs w:val="20"/>
              </w:rPr>
              <w:t xml:space="preserve">]= </w:t>
            </w:r>
            <w:proofErr w:type="spellStart"/>
            <w:r w:rsidRPr="00051E35">
              <w:rPr>
                <w:rFonts w:ascii="Times New Roman" w:hAnsi="Times New Roman"/>
                <w:sz w:val="20"/>
                <w:szCs w:val="20"/>
              </w:rPr>
              <w:t>i.get_node_id</w:t>
            </w:r>
            <w:proofErr w:type="spellEnd"/>
            <w:r w:rsidRPr="00051E35">
              <w:rPr>
                <w:rFonts w:ascii="Times New Roman" w:hAnsi="Times New Roman"/>
                <w:sz w:val="20"/>
                <w:szCs w:val="20"/>
              </w:rPr>
              <w:t xml:space="preserve">()      </w:t>
            </w:r>
          </w:p>
        </w:tc>
      </w:tr>
      <w:tr w:rsidR="001448D1" w:rsidRPr="009B615E" w:rsidTr="00051E35">
        <w:tc>
          <w:tcPr>
            <w:tcW w:w="5118" w:type="dxa"/>
            <w:tcBorders>
              <w:top w:val="nil"/>
              <w:left w:val="nil"/>
              <w:bottom w:val="nil"/>
              <w:right w:val="nil"/>
            </w:tcBorders>
            <w:shd w:val="clear" w:color="auto" w:fill="auto"/>
          </w:tcPr>
          <w:p w:rsidR="001448D1" w:rsidRPr="00051E35" w:rsidRDefault="001448D1" w:rsidP="00051E35">
            <w:pPr>
              <w:pStyle w:val="ListParagraph"/>
              <w:numPr>
                <w:ilvl w:val="0"/>
                <w:numId w:val="29"/>
              </w:numPr>
              <w:spacing w:after="0" w:line="240" w:lineRule="auto"/>
              <w:rPr>
                <w:rFonts w:ascii="Times New Roman" w:hAnsi="Times New Roman"/>
                <w:sz w:val="20"/>
                <w:szCs w:val="20"/>
              </w:rPr>
            </w:pPr>
            <w:r w:rsidRPr="00051E35">
              <w:rPr>
                <w:rFonts w:ascii="Times New Roman" w:hAnsi="Times New Roman"/>
                <w:sz w:val="20"/>
                <w:szCs w:val="20"/>
              </w:rPr>
              <w:t xml:space="preserve">      </w:t>
            </w:r>
            <w:proofErr w:type="spellStart"/>
            <w:r w:rsidRPr="00051E35">
              <w:rPr>
                <w:rFonts w:ascii="Times New Roman" w:hAnsi="Times New Roman"/>
                <w:sz w:val="20"/>
                <w:szCs w:val="20"/>
              </w:rPr>
              <w:t>node_energy</w:t>
            </w:r>
            <w:proofErr w:type="spellEnd"/>
            <w:r w:rsidRPr="00051E35">
              <w:rPr>
                <w:rFonts w:ascii="Times New Roman" w:hAnsi="Times New Roman"/>
                <w:sz w:val="20"/>
                <w:szCs w:val="20"/>
              </w:rPr>
              <w:t>[</w:t>
            </w:r>
            <w:proofErr w:type="spellStart"/>
            <w:r w:rsidRPr="00051E35">
              <w:rPr>
                <w:rFonts w:ascii="Times New Roman" w:hAnsi="Times New Roman"/>
                <w:sz w:val="20"/>
                <w:szCs w:val="20"/>
              </w:rPr>
              <w:t>i</w:t>
            </w:r>
            <w:proofErr w:type="spellEnd"/>
            <w:r w:rsidRPr="00051E35">
              <w:rPr>
                <w:rFonts w:ascii="Times New Roman" w:hAnsi="Times New Roman"/>
                <w:sz w:val="20"/>
                <w:szCs w:val="20"/>
              </w:rPr>
              <w:t xml:space="preserve">] = </w:t>
            </w:r>
            <w:proofErr w:type="spellStart"/>
            <w:r w:rsidRPr="00051E35">
              <w:rPr>
                <w:rFonts w:ascii="Times New Roman" w:hAnsi="Times New Roman"/>
                <w:sz w:val="20"/>
                <w:szCs w:val="20"/>
              </w:rPr>
              <w:t>i.get_node_energy</w:t>
            </w:r>
            <w:proofErr w:type="spellEnd"/>
            <w:r w:rsidRPr="00051E35">
              <w:rPr>
                <w:rFonts w:ascii="Times New Roman" w:hAnsi="Times New Roman"/>
                <w:sz w:val="20"/>
                <w:szCs w:val="20"/>
              </w:rPr>
              <w:t>()</w:t>
            </w:r>
          </w:p>
        </w:tc>
      </w:tr>
      <w:tr w:rsidR="001448D1" w:rsidRPr="009B615E" w:rsidTr="00051E35">
        <w:tc>
          <w:tcPr>
            <w:tcW w:w="5118" w:type="dxa"/>
            <w:tcBorders>
              <w:top w:val="nil"/>
              <w:left w:val="nil"/>
              <w:bottom w:val="nil"/>
              <w:right w:val="nil"/>
            </w:tcBorders>
            <w:shd w:val="clear" w:color="auto" w:fill="auto"/>
          </w:tcPr>
          <w:p w:rsidR="001448D1" w:rsidRPr="00051E35" w:rsidRDefault="001448D1" w:rsidP="00051E35">
            <w:pPr>
              <w:pStyle w:val="ListParagraph"/>
              <w:numPr>
                <w:ilvl w:val="0"/>
                <w:numId w:val="29"/>
              </w:numPr>
              <w:spacing w:after="0" w:line="240" w:lineRule="auto"/>
              <w:rPr>
                <w:rFonts w:ascii="Times New Roman" w:hAnsi="Times New Roman"/>
                <w:sz w:val="20"/>
                <w:szCs w:val="20"/>
              </w:rPr>
            </w:pPr>
            <w:r w:rsidRPr="00051E35">
              <w:rPr>
                <w:rFonts w:ascii="Times New Roman" w:hAnsi="Times New Roman"/>
                <w:sz w:val="20"/>
                <w:szCs w:val="20"/>
              </w:rPr>
              <w:t>End for</w:t>
            </w:r>
          </w:p>
        </w:tc>
      </w:tr>
      <w:tr w:rsidR="001448D1" w:rsidRPr="009B615E" w:rsidTr="00051E35">
        <w:tc>
          <w:tcPr>
            <w:tcW w:w="5118" w:type="dxa"/>
            <w:tcBorders>
              <w:top w:val="nil"/>
              <w:left w:val="nil"/>
              <w:bottom w:val="nil"/>
              <w:right w:val="nil"/>
            </w:tcBorders>
            <w:shd w:val="clear" w:color="auto" w:fill="auto"/>
          </w:tcPr>
          <w:p w:rsidR="001448D1" w:rsidRPr="00051E35" w:rsidRDefault="001448D1" w:rsidP="00051E35">
            <w:pPr>
              <w:pStyle w:val="ListParagraph"/>
              <w:numPr>
                <w:ilvl w:val="0"/>
                <w:numId w:val="29"/>
              </w:numPr>
              <w:spacing w:after="0" w:line="240" w:lineRule="auto"/>
              <w:rPr>
                <w:rFonts w:ascii="Times New Roman" w:hAnsi="Times New Roman"/>
                <w:sz w:val="20"/>
                <w:szCs w:val="20"/>
              </w:rPr>
            </w:pPr>
            <w:r w:rsidRPr="00051E35">
              <w:rPr>
                <w:rFonts w:ascii="Times New Roman" w:hAnsi="Times New Roman"/>
                <w:sz w:val="20"/>
                <w:szCs w:val="20"/>
              </w:rPr>
              <w:t>Set max=-1</w:t>
            </w:r>
          </w:p>
        </w:tc>
      </w:tr>
      <w:tr w:rsidR="001448D1" w:rsidRPr="009B615E" w:rsidTr="00051E35">
        <w:tc>
          <w:tcPr>
            <w:tcW w:w="5118" w:type="dxa"/>
            <w:tcBorders>
              <w:top w:val="nil"/>
              <w:left w:val="nil"/>
              <w:bottom w:val="nil"/>
              <w:right w:val="nil"/>
            </w:tcBorders>
            <w:shd w:val="clear" w:color="auto" w:fill="auto"/>
          </w:tcPr>
          <w:p w:rsidR="001448D1" w:rsidRPr="00051E35" w:rsidRDefault="001448D1" w:rsidP="00051E35">
            <w:pPr>
              <w:pStyle w:val="ListParagraph"/>
              <w:numPr>
                <w:ilvl w:val="0"/>
                <w:numId w:val="29"/>
              </w:numPr>
              <w:spacing w:after="0" w:line="240" w:lineRule="auto"/>
              <w:rPr>
                <w:rFonts w:ascii="Times New Roman" w:hAnsi="Times New Roman"/>
                <w:sz w:val="20"/>
                <w:szCs w:val="20"/>
              </w:rPr>
            </w:pPr>
            <w:r w:rsidRPr="00051E35">
              <w:rPr>
                <w:rFonts w:ascii="Times New Roman" w:hAnsi="Times New Roman"/>
                <w:sz w:val="20"/>
                <w:szCs w:val="20"/>
              </w:rPr>
              <w:t xml:space="preserve">For  each node </w:t>
            </w:r>
            <w:proofErr w:type="spellStart"/>
            <w:r w:rsidRPr="00051E35">
              <w:rPr>
                <w:rFonts w:ascii="Times New Roman" w:hAnsi="Times New Roman"/>
                <w:sz w:val="20"/>
                <w:szCs w:val="20"/>
              </w:rPr>
              <w:t>i</w:t>
            </w:r>
            <w:proofErr w:type="spellEnd"/>
            <w:r w:rsidRPr="00051E35">
              <w:rPr>
                <w:rFonts w:ascii="Times New Roman" w:hAnsi="Times New Roman"/>
                <w:sz w:val="20"/>
                <w:szCs w:val="20"/>
              </w:rPr>
              <w:t xml:space="preserve"> ϵ [1: N] do</w:t>
            </w:r>
          </w:p>
        </w:tc>
      </w:tr>
      <w:tr w:rsidR="001448D1" w:rsidRPr="009B615E" w:rsidTr="00051E35">
        <w:tc>
          <w:tcPr>
            <w:tcW w:w="5118" w:type="dxa"/>
            <w:tcBorders>
              <w:top w:val="nil"/>
              <w:left w:val="nil"/>
              <w:bottom w:val="nil"/>
              <w:right w:val="nil"/>
            </w:tcBorders>
            <w:shd w:val="clear" w:color="auto" w:fill="auto"/>
          </w:tcPr>
          <w:p w:rsidR="001448D1" w:rsidRPr="00051E35" w:rsidRDefault="001448D1" w:rsidP="00051E35">
            <w:pPr>
              <w:pStyle w:val="ListParagraph"/>
              <w:numPr>
                <w:ilvl w:val="0"/>
                <w:numId w:val="29"/>
              </w:numPr>
              <w:spacing w:after="0" w:line="240" w:lineRule="auto"/>
              <w:rPr>
                <w:rFonts w:ascii="Times New Roman" w:hAnsi="Times New Roman"/>
                <w:sz w:val="20"/>
                <w:szCs w:val="20"/>
              </w:rPr>
            </w:pPr>
            <w:r w:rsidRPr="00051E35">
              <w:rPr>
                <w:rFonts w:ascii="Times New Roman" w:hAnsi="Times New Roman"/>
                <w:sz w:val="20"/>
                <w:szCs w:val="20"/>
              </w:rPr>
              <w:t xml:space="preserve">    If </w:t>
            </w:r>
            <w:proofErr w:type="spellStart"/>
            <w:r w:rsidRPr="00051E35">
              <w:rPr>
                <w:rFonts w:ascii="Times New Roman" w:hAnsi="Times New Roman"/>
                <w:sz w:val="20"/>
                <w:szCs w:val="20"/>
              </w:rPr>
              <w:t>node_id</w:t>
            </w:r>
            <w:proofErr w:type="spellEnd"/>
            <w:r w:rsidRPr="00051E35">
              <w:rPr>
                <w:rFonts w:ascii="Times New Roman" w:hAnsi="Times New Roman"/>
                <w:sz w:val="20"/>
                <w:szCs w:val="20"/>
              </w:rPr>
              <w:t>(</w:t>
            </w:r>
            <w:proofErr w:type="spellStart"/>
            <w:r w:rsidRPr="00051E35">
              <w:rPr>
                <w:rFonts w:ascii="Times New Roman" w:hAnsi="Times New Roman"/>
                <w:sz w:val="20"/>
                <w:szCs w:val="20"/>
              </w:rPr>
              <w:t>i</w:t>
            </w:r>
            <w:proofErr w:type="spellEnd"/>
            <w:r w:rsidRPr="00051E35">
              <w:rPr>
                <w:rFonts w:ascii="Times New Roman" w:hAnsi="Times New Roman"/>
                <w:sz w:val="20"/>
                <w:szCs w:val="20"/>
              </w:rPr>
              <w:t>)&gt; threshold then</w:t>
            </w:r>
          </w:p>
        </w:tc>
      </w:tr>
      <w:tr w:rsidR="001448D1" w:rsidRPr="009B615E" w:rsidTr="00051E35">
        <w:tc>
          <w:tcPr>
            <w:tcW w:w="5118" w:type="dxa"/>
            <w:tcBorders>
              <w:top w:val="nil"/>
              <w:left w:val="nil"/>
              <w:bottom w:val="nil"/>
              <w:right w:val="nil"/>
            </w:tcBorders>
            <w:shd w:val="clear" w:color="auto" w:fill="auto"/>
          </w:tcPr>
          <w:p w:rsidR="001448D1" w:rsidRPr="00051E35" w:rsidRDefault="001448D1" w:rsidP="00051E35">
            <w:pPr>
              <w:pStyle w:val="ListParagraph"/>
              <w:numPr>
                <w:ilvl w:val="0"/>
                <w:numId w:val="29"/>
              </w:numPr>
              <w:spacing w:after="0" w:line="240" w:lineRule="auto"/>
              <w:rPr>
                <w:rFonts w:ascii="Times New Roman" w:hAnsi="Times New Roman"/>
                <w:sz w:val="20"/>
                <w:szCs w:val="20"/>
              </w:rPr>
            </w:pPr>
            <w:r w:rsidRPr="00051E35">
              <w:rPr>
                <w:rFonts w:ascii="Times New Roman" w:hAnsi="Times New Roman"/>
                <w:sz w:val="20"/>
                <w:szCs w:val="20"/>
              </w:rPr>
              <w:t xml:space="preserve">         If </w:t>
            </w:r>
            <w:proofErr w:type="spellStart"/>
            <w:r w:rsidRPr="00051E35">
              <w:rPr>
                <w:rFonts w:ascii="Times New Roman" w:hAnsi="Times New Roman"/>
                <w:sz w:val="20"/>
                <w:szCs w:val="20"/>
              </w:rPr>
              <w:t>node_energy</w:t>
            </w:r>
            <w:proofErr w:type="spellEnd"/>
            <w:r w:rsidRPr="00051E35">
              <w:rPr>
                <w:rFonts w:ascii="Times New Roman" w:hAnsi="Times New Roman"/>
                <w:sz w:val="20"/>
                <w:szCs w:val="20"/>
              </w:rPr>
              <w:t>(</w:t>
            </w:r>
            <w:proofErr w:type="spellStart"/>
            <w:r w:rsidRPr="00051E35">
              <w:rPr>
                <w:rFonts w:ascii="Times New Roman" w:hAnsi="Times New Roman"/>
                <w:sz w:val="20"/>
                <w:szCs w:val="20"/>
              </w:rPr>
              <w:t>i</w:t>
            </w:r>
            <w:proofErr w:type="spellEnd"/>
            <w:r w:rsidRPr="00051E35">
              <w:rPr>
                <w:rFonts w:ascii="Times New Roman" w:hAnsi="Times New Roman"/>
                <w:sz w:val="20"/>
                <w:szCs w:val="20"/>
              </w:rPr>
              <w:t>)&gt;max then</w:t>
            </w:r>
          </w:p>
        </w:tc>
      </w:tr>
      <w:tr w:rsidR="001448D1" w:rsidRPr="009B615E" w:rsidTr="00051E35">
        <w:tc>
          <w:tcPr>
            <w:tcW w:w="5118" w:type="dxa"/>
            <w:tcBorders>
              <w:top w:val="nil"/>
              <w:left w:val="nil"/>
              <w:bottom w:val="nil"/>
              <w:right w:val="nil"/>
            </w:tcBorders>
            <w:shd w:val="clear" w:color="auto" w:fill="auto"/>
          </w:tcPr>
          <w:p w:rsidR="001448D1" w:rsidRPr="00051E35" w:rsidRDefault="001448D1" w:rsidP="00051E35">
            <w:pPr>
              <w:pStyle w:val="ListParagraph"/>
              <w:numPr>
                <w:ilvl w:val="0"/>
                <w:numId w:val="29"/>
              </w:numPr>
              <w:spacing w:after="0" w:line="240" w:lineRule="auto"/>
              <w:rPr>
                <w:rFonts w:ascii="Times New Roman" w:hAnsi="Times New Roman"/>
                <w:sz w:val="20"/>
                <w:szCs w:val="20"/>
              </w:rPr>
            </w:pPr>
            <w:r w:rsidRPr="00051E35">
              <w:rPr>
                <w:rFonts w:ascii="Times New Roman" w:hAnsi="Times New Roman"/>
                <w:sz w:val="20"/>
                <w:szCs w:val="20"/>
              </w:rPr>
              <w:t xml:space="preserve">            Max=</w:t>
            </w:r>
            <w:proofErr w:type="spellStart"/>
            <w:r w:rsidRPr="00051E35">
              <w:rPr>
                <w:rFonts w:ascii="Times New Roman" w:hAnsi="Times New Roman"/>
                <w:sz w:val="20"/>
                <w:szCs w:val="20"/>
              </w:rPr>
              <w:t>node_id</w:t>
            </w:r>
            <w:proofErr w:type="spellEnd"/>
            <w:r w:rsidRPr="00051E35">
              <w:rPr>
                <w:rFonts w:ascii="Times New Roman" w:hAnsi="Times New Roman"/>
                <w:sz w:val="20"/>
                <w:szCs w:val="20"/>
              </w:rPr>
              <w:t>(</w:t>
            </w:r>
            <w:proofErr w:type="spellStart"/>
            <w:r w:rsidRPr="00051E35">
              <w:rPr>
                <w:rFonts w:ascii="Times New Roman" w:hAnsi="Times New Roman"/>
                <w:sz w:val="20"/>
                <w:szCs w:val="20"/>
              </w:rPr>
              <w:t>i</w:t>
            </w:r>
            <w:proofErr w:type="spellEnd"/>
            <w:r w:rsidRPr="00051E35">
              <w:rPr>
                <w:rFonts w:ascii="Times New Roman" w:hAnsi="Times New Roman"/>
                <w:sz w:val="20"/>
                <w:szCs w:val="20"/>
              </w:rPr>
              <w:t>)</w:t>
            </w:r>
          </w:p>
        </w:tc>
      </w:tr>
      <w:tr w:rsidR="001448D1" w:rsidRPr="009B615E" w:rsidTr="00051E35">
        <w:tc>
          <w:tcPr>
            <w:tcW w:w="5118" w:type="dxa"/>
            <w:tcBorders>
              <w:top w:val="nil"/>
              <w:left w:val="nil"/>
              <w:bottom w:val="nil"/>
              <w:right w:val="nil"/>
            </w:tcBorders>
            <w:shd w:val="clear" w:color="auto" w:fill="auto"/>
          </w:tcPr>
          <w:p w:rsidR="001448D1" w:rsidRPr="00051E35" w:rsidRDefault="001448D1" w:rsidP="00051E35">
            <w:pPr>
              <w:pStyle w:val="ListParagraph"/>
              <w:numPr>
                <w:ilvl w:val="0"/>
                <w:numId w:val="29"/>
              </w:numPr>
              <w:spacing w:after="0" w:line="240" w:lineRule="auto"/>
              <w:rPr>
                <w:rFonts w:ascii="Times New Roman" w:hAnsi="Times New Roman"/>
                <w:sz w:val="20"/>
                <w:szCs w:val="20"/>
              </w:rPr>
            </w:pPr>
            <w:r w:rsidRPr="00051E35">
              <w:rPr>
                <w:rFonts w:ascii="Times New Roman" w:hAnsi="Times New Roman"/>
                <w:sz w:val="20"/>
                <w:szCs w:val="20"/>
              </w:rPr>
              <w:t xml:space="preserve">         End if</w:t>
            </w:r>
          </w:p>
        </w:tc>
      </w:tr>
      <w:tr w:rsidR="001448D1" w:rsidRPr="009B615E" w:rsidTr="00051E35">
        <w:tc>
          <w:tcPr>
            <w:tcW w:w="5118" w:type="dxa"/>
            <w:tcBorders>
              <w:top w:val="nil"/>
              <w:left w:val="nil"/>
              <w:bottom w:val="nil"/>
              <w:right w:val="nil"/>
            </w:tcBorders>
            <w:shd w:val="clear" w:color="auto" w:fill="auto"/>
          </w:tcPr>
          <w:p w:rsidR="001448D1" w:rsidRPr="00051E35" w:rsidRDefault="001448D1" w:rsidP="00051E35">
            <w:pPr>
              <w:pStyle w:val="ListParagraph"/>
              <w:numPr>
                <w:ilvl w:val="0"/>
                <w:numId w:val="29"/>
              </w:numPr>
              <w:spacing w:after="0" w:line="240" w:lineRule="auto"/>
              <w:rPr>
                <w:rFonts w:ascii="Times New Roman" w:hAnsi="Times New Roman"/>
                <w:sz w:val="20"/>
                <w:szCs w:val="20"/>
              </w:rPr>
            </w:pPr>
            <w:r w:rsidRPr="00051E35">
              <w:rPr>
                <w:rFonts w:ascii="Times New Roman" w:hAnsi="Times New Roman"/>
                <w:sz w:val="20"/>
                <w:szCs w:val="20"/>
              </w:rPr>
              <w:t xml:space="preserve">    End if</w:t>
            </w:r>
          </w:p>
        </w:tc>
      </w:tr>
      <w:tr w:rsidR="001448D1" w:rsidRPr="009B615E" w:rsidTr="00051E35">
        <w:tc>
          <w:tcPr>
            <w:tcW w:w="5118" w:type="dxa"/>
            <w:tcBorders>
              <w:top w:val="nil"/>
              <w:left w:val="nil"/>
              <w:bottom w:val="nil"/>
              <w:right w:val="nil"/>
            </w:tcBorders>
            <w:shd w:val="clear" w:color="auto" w:fill="auto"/>
          </w:tcPr>
          <w:p w:rsidR="001448D1" w:rsidRPr="00051E35" w:rsidRDefault="001448D1" w:rsidP="00051E35">
            <w:pPr>
              <w:pStyle w:val="ListParagraph"/>
              <w:numPr>
                <w:ilvl w:val="0"/>
                <w:numId w:val="29"/>
              </w:numPr>
              <w:spacing w:after="0" w:line="240" w:lineRule="auto"/>
              <w:rPr>
                <w:rFonts w:ascii="Times New Roman" w:hAnsi="Times New Roman"/>
                <w:sz w:val="20"/>
                <w:szCs w:val="20"/>
              </w:rPr>
            </w:pPr>
            <w:r w:rsidRPr="00051E35">
              <w:rPr>
                <w:rFonts w:ascii="Times New Roman" w:hAnsi="Times New Roman"/>
                <w:sz w:val="20"/>
                <w:szCs w:val="20"/>
              </w:rPr>
              <w:t>End for</w:t>
            </w:r>
          </w:p>
        </w:tc>
      </w:tr>
      <w:tr w:rsidR="001448D1" w:rsidRPr="009B615E" w:rsidTr="00051E35">
        <w:tc>
          <w:tcPr>
            <w:tcW w:w="5118" w:type="dxa"/>
            <w:tcBorders>
              <w:top w:val="nil"/>
              <w:left w:val="nil"/>
              <w:bottom w:val="nil"/>
              <w:right w:val="nil"/>
            </w:tcBorders>
            <w:shd w:val="clear" w:color="auto" w:fill="auto"/>
          </w:tcPr>
          <w:p w:rsidR="001448D1" w:rsidRPr="00051E35" w:rsidRDefault="001448D1" w:rsidP="00051E35">
            <w:pPr>
              <w:pStyle w:val="ListParagraph"/>
              <w:numPr>
                <w:ilvl w:val="0"/>
                <w:numId w:val="29"/>
              </w:numPr>
              <w:spacing w:after="0" w:line="240" w:lineRule="auto"/>
              <w:rPr>
                <w:rFonts w:ascii="Times New Roman" w:hAnsi="Times New Roman"/>
                <w:sz w:val="20"/>
                <w:szCs w:val="20"/>
              </w:rPr>
            </w:pPr>
            <w:r w:rsidRPr="00051E35">
              <w:rPr>
                <w:rFonts w:ascii="Times New Roman" w:hAnsi="Times New Roman"/>
                <w:sz w:val="20"/>
                <w:szCs w:val="20"/>
              </w:rPr>
              <w:t>Set CH=Max</w:t>
            </w:r>
          </w:p>
        </w:tc>
      </w:tr>
      <w:tr w:rsidR="001448D1" w:rsidRPr="009B615E" w:rsidTr="00051E35">
        <w:tc>
          <w:tcPr>
            <w:tcW w:w="5118" w:type="dxa"/>
            <w:tcBorders>
              <w:top w:val="nil"/>
              <w:left w:val="nil"/>
              <w:bottom w:val="nil"/>
              <w:right w:val="nil"/>
            </w:tcBorders>
            <w:shd w:val="clear" w:color="auto" w:fill="auto"/>
          </w:tcPr>
          <w:p w:rsidR="001448D1" w:rsidRPr="00051E35" w:rsidRDefault="001448D1" w:rsidP="00051E35">
            <w:pPr>
              <w:pStyle w:val="ListParagraph"/>
              <w:numPr>
                <w:ilvl w:val="0"/>
                <w:numId w:val="29"/>
              </w:numPr>
              <w:spacing w:after="0" w:line="240" w:lineRule="auto"/>
              <w:rPr>
                <w:rFonts w:ascii="Times New Roman" w:hAnsi="Times New Roman"/>
                <w:sz w:val="20"/>
                <w:szCs w:val="20"/>
              </w:rPr>
            </w:pPr>
            <w:r w:rsidRPr="00051E35">
              <w:rPr>
                <w:rFonts w:ascii="Times New Roman" w:hAnsi="Times New Roman"/>
                <w:sz w:val="20"/>
                <w:szCs w:val="20"/>
              </w:rPr>
              <w:t xml:space="preserve">For each node </w:t>
            </w:r>
            <w:proofErr w:type="spellStart"/>
            <w:r w:rsidRPr="00051E35">
              <w:rPr>
                <w:rFonts w:ascii="Times New Roman" w:hAnsi="Times New Roman"/>
                <w:sz w:val="20"/>
                <w:szCs w:val="20"/>
              </w:rPr>
              <w:t>i</w:t>
            </w:r>
            <w:proofErr w:type="spellEnd"/>
            <w:r w:rsidRPr="00051E35">
              <w:rPr>
                <w:rFonts w:ascii="Times New Roman" w:hAnsi="Times New Roman"/>
                <w:sz w:val="20"/>
                <w:szCs w:val="20"/>
              </w:rPr>
              <w:t xml:space="preserve"> ϵ CHs do</w:t>
            </w:r>
          </w:p>
        </w:tc>
      </w:tr>
      <w:tr w:rsidR="001448D1" w:rsidRPr="009B615E" w:rsidTr="00051E35">
        <w:tc>
          <w:tcPr>
            <w:tcW w:w="5118" w:type="dxa"/>
            <w:tcBorders>
              <w:top w:val="nil"/>
              <w:left w:val="nil"/>
              <w:bottom w:val="nil"/>
              <w:right w:val="nil"/>
            </w:tcBorders>
            <w:shd w:val="clear" w:color="auto" w:fill="auto"/>
          </w:tcPr>
          <w:p w:rsidR="001448D1" w:rsidRPr="00051E35" w:rsidRDefault="001448D1" w:rsidP="00051E35">
            <w:pPr>
              <w:pStyle w:val="ListParagraph"/>
              <w:numPr>
                <w:ilvl w:val="0"/>
                <w:numId w:val="29"/>
              </w:numPr>
              <w:spacing w:after="0" w:line="240" w:lineRule="auto"/>
              <w:rPr>
                <w:rFonts w:ascii="Times New Roman" w:hAnsi="Times New Roman"/>
                <w:sz w:val="20"/>
                <w:szCs w:val="20"/>
              </w:rPr>
            </w:pPr>
            <w:r w:rsidRPr="00051E35">
              <w:rPr>
                <w:rFonts w:ascii="Times New Roman" w:hAnsi="Times New Roman"/>
                <w:sz w:val="20"/>
                <w:szCs w:val="20"/>
              </w:rPr>
              <w:t xml:space="preserve">       i.send(ADV)</w:t>
            </w:r>
          </w:p>
        </w:tc>
      </w:tr>
      <w:tr w:rsidR="001448D1" w:rsidRPr="009B615E" w:rsidTr="00051E35">
        <w:tc>
          <w:tcPr>
            <w:tcW w:w="5118" w:type="dxa"/>
            <w:tcBorders>
              <w:top w:val="nil"/>
              <w:left w:val="nil"/>
              <w:bottom w:val="nil"/>
              <w:right w:val="nil"/>
            </w:tcBorders>
            <w:shd w:val="clear" w:color="auto" w:fill="auto"/>
          </w:tcPr>
          <w:p w:rsidR="001448D1" w:rsidRPr="00051E35" w:rsidRDefault="001448D1" w:rsidP="00051E35">
            <w:pPr>
              <w:pStyle w:val="ListParagraph"/>
              <w:numPr>
                <w:ilvl w:val="0"/>
                <w:numId w:val="29"/>
              </w:numPr>
              <w:spacing w:after="0" w:line="240" w:lineRule="auto"/>
              <w:rPr>
                <w:rFonts w:ascii="Times New Roman" w:hAnsi="Times New Roman"/>
                <w:sz w:val="20"/>
                <w:szCs w:val="20"/>
              </w:rPr>
            </w:pPr>
            <w:r w:rsidRPr="00051E35">
              <w:rPr>
                <w:rFonts w:ascii="Times New Roman" w:hAnsi="Times New Roman"/>
                <w:sz w:val="20"/>
                <w:szCs w:val="20"/>
              </w:rPr>
              <w:t xml:space="preserve">       for each node j ϵ cluster(</w:t>
            </w:r>
            <w:proofErr w:type="spellStart"/>
            <w:r w:rsidRPr="00051E35">
              <w:rPr>
                <w:rFonts w:ascii="Times New Roman" w:hAnsi="Times New Roman"/>
                <w:sz w:val="20"/>
                <w:szCs w:val="20"/>
              </w:rPr>
              <w:t>i</w:t>
            </w:r>
            <w:proofErr w:type="spellEnd"/>
            <w:r w:rsidRPr="00051E35">
              <w:rPr>
                <w:rFonts w:ascii="Times New Roman" w:hAnsi="Times New Roman"/>
                <w:sz w:val="20"/>
                <w:szCs w:val="20"/>
              </w:rPr>
              <w:t>) do</w:t>
            </w:r>
          </w:p>
        </w:tc>
      </w:tr>
      <w:tr w:rsidR="001448D1" w:rsidRPr="009B615E" w:rsidTr="00051E35">
        <w:tc>
          <w:tcPr>
            <w:tcW w:w="5118" w:type="dxa"/>
            <w:tcBorders>
              <w:top w:val="nil"/>
              <w:left w:val="nil"/>
              <w:bottom w:val="nil"/>
              <w:right w:val="nil"/>
            </w:tcBorders>
            <w:shd w:val="clear" w:color="auto" w:fill="auto"/>
          </w:tcPr>
          <w:p w:rsidR="001448D1" w:rsidRPr="00051E35" w:rsidRDefault="001448D1" w:rsidP="00051E35">
            <w:pPr>
              <w:pStyle w:val="ListParagraph"/>
              <w:numPr>
                <w:ilvl w:val="0"/>
                <w:numId w:val="29"/>
              </w:numPr>
              <w:spacing w:after="0" w:line="240" w:lineRule="auto"/>
              <w:rPr>
                <w:rFonts w:ascii="Times New Roman" w:hAnsi="Times New Roman"/>
                <w:sz w:val="20"/>
                <w:szCs w:val="20"/>
              </w:rPr>
            </w:pPr>
            <w:r w:rsidRPr="00051E35">
              <w:rPr>
                <w:rFonts w:ascii="Times New Roman" w:hAnsi="Times New Roman"/>
                <w:sz w:val="20"/>
                <w:szCs w:val="20"/>
              </w:rPr>
              <w:t xml:space="preserve">           j.response(CH[</w:t>
            </w:r>
            <w:proofErr w:type="spellStart"/>
            <w:r w:rsidRPr="00051E35">
              <w:rPr>
                <w:rFonts w:ascii="Times New Roman" w:hAnsi="Times New Roman"/>
                <w:sz w:val="20"/>
                <w:szCs w:val="20"/>
              </w:rPr>
              <w:t>i</w:t>
            </w:r>
            <w:proofErr w:type="spellEnd"/>
            <w:r w:rsidRPr="00051E35">
              <w:rPr>
                <w:rFonts w:ascii="Times New Roman" w:hAnsi="Times New Roman"/>
                <w:sz w:val="20"/>
                <w:szCs w:val="20"/>
              </w:rPr>
              <w:t>])</w:t>
            </w:r>
          </w:p>
        </w:tc>
      </w:tr>
      <w:tr w:rsidR="001448D1" w:rsidRPr="009B615E" w:rsidTr="00051E35">
        <w:tc>
          <w:tcPr>
            <w:tcW w:w="5118" w:type="dxa"/>
            <w:tcBorders>
              <w:top w:val="nil"/>
              <w:left w:val="nil"/>
              <w:bottom w:val="nil"/>
              <w:right w:val="nil"/>
            </w:tcBorders>
            <w:shd w:val="clear" w:color="auto" w:fill="auto"/>
          </w:tcPr>
          <w:p w:rsidR="001448D1" w:rsidRPr="00051E35" w:rsidRDefault="001448D1" w:rsidP="00051E35">
            <w:pPr>
              <w:pStyle w:val="ListParagraph"/>
              <w:numPr>
                <w:ilvl w:val="0"/>
                <w:numId w:val="29"/>
              </w:numPr>
              <w:spacing w:after="0" w:line="240" w:lineRule="auto"/>
              <w:rPr>
                <w:rFonts w:ascii="Times New Roman" w:hAnsi="Times New Roman"/>
                <w:sz w:val="20"/>
                <w:szCs w:val="20"/>
              </w:rPr>
            </w:pPr>
            <w:r w:rsidRPr="00051E35">
              <w:rPr>
                <w:rFonts w:ascii="Times New Roman" w:hAnsi="Times New Roman"/>
                <w:sz w:val="20"/>
                <w:szCs w:val="20"/>
              </w:rPr>
              <w:t xml:space="preserve">      End for</w:t>
            </w:r>
          </w:p>
        </w:tc>
      </w:tr>
      <w:tr w:rsidR="001448D1" w:rsidRPr="009B615E" w:rsidTr="00051E35">
        <w:tc>
          <w:tcPr>
            <w:tcW w:w="5118" w:type="dxa"/>
            <w:tcBorders>
              <w:top w:val="nil"/>
              <w:left w:val="nil"/>
              <w:bottom w:val="nil"/>
              <w:right w:val="nil"/>
            </w:tcBorders>
            <w:shd w:val="clear" w:color="auto" w:fill="auto"/>
          </w:tcPr>
          <w:p w:rsidR="001448D1" w:rsidRPr="00051E35" w:rsidRDefault="001448D1" w:rsidP="00051E35">
            <w:pPr>
              <w:pStyle w:val="ListParagraph"/>
              <w:numPr>
                <w:ilvl w:val="0"/>
                <w:numId w:val="29"/>
              </w:numPr>
              <w:spacing w:after="0" w:line="240" w:lineRule="auto"/>
              <w:rPr>
                <w:rFonts w:ascii="Times New Roman" w:hAnsi="Times New Roman"/>
                <w:sz w:val="20"/>
                <w:szCs w:val="20"/>
              </w:rPr>
            </w:pPr>
            <w:r w:rsidRPr="00051E35">
              <w:rPr>
                <w:rFonts w:ascii="Times New Roman" w:hAnsi="Times New Roman"/>
                <w:sz w:val="20"/>
                <w:szCs w:val="20"/>
              </w:rPr>
              <w:t>i.send(TDMA time slot)</w:t>
            </w:r>
          </w:p>
        </w:tc>
      </w:tr>
      <w:tr w:rsidR="001448D1" w:rsidRPr="009B615E" w:rsidTr="00051E35">
        <w:tc>
          <w:tcPr>
            <w:tcW w:w="5118" w:type="dxa"/>
            <w:tcBorders>
              <w:top w:val="nil"/>
              <w:left w:val="nil"/>
              <w:bottom w:val="nil"/>
              <w:right w:val="nil"/>
            </w:tcBorders>
            <w:shd w:val="clear" w:color="auto" w:fill="auto"/>
          </w:tcPr>
          <w:p w:rsidR="001448D1" w:rsidRPr="00051E35" w:rsidRDefault="001448D1" w:rsidP="00051E35">
            <w:pPr>
              <w:pStyle w:val="ListParagraph"/>
              <w:numPr>
                <w:ilvl w:val="0"/>
                <w:numId w:val="29"/>
              </w:numPr>
              <w:spacing w:after="0" w:line="240" w:lineRule="auto"/>
              <w:rPr>
                <w:rFonts w:ascii="Times New Roman" w:hAnsi="Times New Roman"/>
                <w:sz w:val="20"/>
                <w:szCs w:val="20"/>
              </w:rPr>
            </w:pPr>
            <w:r w:rsidRPr="00051E35">
              <w:rPr>
                <w:rFonts w:ascii="Times New Roman" w:hAnsi="Times New Roman"/>
                <w:sz w:val="20"/>
                <w:szCs w:val="20"/>
              </w:rPr>
              <w:t>end for</w:t>
            </w:r>
          </w:p>
        </w:tc>
      </w:tr>
      <w:tr w:rsidR="001448D1" w:rsidRPr="009B615E" w:rsidTr="00051E35">
        <w:tc>
          <w:tcPr>
            <w:tcW w:w="5118" w:type="dxa"/>
            <w:tcBorders>
              <w:top w:val="nil"/>
              <w:left w:val="nil"/>
              <w:bottom w:val="single" w:sz="4" w:space="0" w:color="auto"/>
              <w:right w:val="nil"/>
            </w:tcBorders>
            <w:shd w:val="clear" w:color="auto" w:fill="auto"/>
          </w:tcPr>
          <w:p w:rsidR="001448D1" w:rsidRPr="00051E35" w:rsidRDefault="001448D1" w:rsidP="00051E35">
            <w:pPr>
              <w:pStyle w:val="ListParagraph"/>
              <w:numPr>
                <w:ilvl w:val="0"/>
                <w:numId w:val="29"/>
              </w:numPr>
              <w:spacing w:after="0" w:line="240" w:lineRule="auto"/>
              <w:rPr>
                <w:rFonts w:ascii="Times New Roman" w:hAnsi="Times New Roman"/>
                <w:sz w:val="20"/>
                <w:szCs w:val="20"/>
              </w:rPr>
            </w:pPr>
            <w:r w:rsidRPr="00051E35">
              <w:rPr>
                <w:rFonts w:ascii="Times New Roman" w:hAnsi="Times New Roman"/>
                <w:sz w:val="20"/>
                <w:szCs w:val="20"/>
              </w:rPr>
              <w:t>end</w:t>
            </w:r>
          </w:p>
        </w:tc>
      </w:tr>
    </w:tbl>
    <w:p w:rsidR="001448D1" w:rsidRPr="009B615E" w:rsidRDefault="001448D1" w:rsidP="001448D1">
      <w:pPr>
        <w:jc w:val="both"/>
        <w:rPr>
          <w:color w:val="333333"/>
        </w:rPr>
      </w:pPr>
    </w:p>
    <w:p w:rsidR="001448D1" w:rsidRDefault="00A3487F" w:rsidP="001448D1">
      <w:pPr>
        <w:jc w:val="both"/>
        <w:rPr>
          <w:i/>
          <w:color w:val="333333"/>
        </w:rPr>
      </w:pPr>
      <w:r>
        <w:rPr>
          <w:i/>
          <w:color w:val="333333"/>
        </w:rPr>
        <w:t>D.</w:t>
      </w:r>
      <w:r w:rsidR="001448D1" w:rsidRPr="00A3487F">
        <w:rPr>
          <w:i/>
          <w:color w:val="333333"/>
        </w:rPr>
        <w:t xml:space="preserve"> Optimized Route Discovery</w:t>
      </w:r>
    </w:p>
    <w:p w:rsidR="00A3487F" w:rsidRPr="00A3487F" w:rsidRDefault="00A3487F" w:rsidP="001448D1">
      <w:pPr>
        <w:jc w:val="both"/>
        <w:rPr>
          <w:i/>
          <w:color w:val="333333"/>
        </w:rPr>
      </w:pPr>
    </w:p>
    <w:p w:rsidR="001448D1" w:rsidRPr="009B615E" w:rsidRDefault="001448D1" w:rsidP="001448D1">
      <w:pPr>
        <w:jc w:val="both"/>
        <w:rPr>
          <w:color w:val="333333"/>
        </w:rPr>
      </w:pPr>
      <w:r w:rsidRPr="009B615E">
        <w:rPr>
          <w:color w:val="333333"/>
        </w:rPr>
        <w:t>Route discovery is also important in</w:t>
      </w:r>
      <w:r>
        <w:rPr>
          <w:color w:val="333333"/>
        </w:rPr>
        <w:t xml:space="preserve"> the wireless sensor network. The l</w:t>
      </w:r>
      <w:r w:rsidRPr="009B615E">
        <w:rPr>
          <w:color w:val="333333"/>
        </w:rPr>
        <w:t>ess efficient route</w:t>
      </w:r>
      <w:r>
        <w:rPr>
          <w:color w:val="333333"/>
        </w:rPr>
        <w:t xml:space="preserve"> will decrease the network life</w:t>
      </w:r>
      <w:r w:rsidRPr="009B615E">
        <w:rPr>
          <w:color w:val="333333"/>
        </w:rPr>
        <w:t>time. Here we propose optimal routes for inter and intra cluster routing.</w:t>
      </w:r>
      <w:r>
        <w:rPr>
          <w:color w:val="333333"/>
        </w:rPr>
        <w:t xml:space="preserve"> In small-</w:t>
      </w:r>
      <w:r w:rsidRPr="009B615E">
        <w:rPr>
          <w:color w:val="333333"/>
        </w:rPr>
        <w:t>scale wireless sensor network inter cluster routing is single hop based routing that is cluster head directly forward aggregated data to the base station. But in large scale network</w:t>
      </w:r>
      <w:r>
        <w:rPr>
          <w:color w:val="333333"/>
        </w:rPr>
        <w:t>,</w:t>
      </w:r>
      <w:r w:rsidRPr="009B615E">
        <w:rPr>
          <w:color w:val="333333"/>
        </w:rPr>
        <w:t xml:space="preserve"> single hop communication will decrease the network life time. At </w:t>
      </w:r>
      <w:r>
        <w:rPr>
          <w:color w:val="333333"/>
        </w:rPr>
        <w:t>this situation we can use multi-</w:t>
      </w:r>
      <w:r w:rsidRPr="009B615E">
        <w:rPr>
          <w:color w:val="333333"/>
        </w:rPr>
        <w:t>hop communication, which means, cluster head send data to the base station through neighbouring cluster heads. In intra cluster routing member nodes directly send sensed data to its cluster head. Cluster head aggregate</w:t>
      </w:r>
      <w:r>
        <w:rPr>
          <w:color w:val="333333"/>
        </w:rPr>
        <w:t>s</w:t>
      </w:r>
      <w:r w:rsidRPr="009B615E">
        <w:rPr>
          <w:color w:val="333333"/>
        </w:rPr>
        <w:t xml:space="preserve"> the data and then send to the base station.</w:t>
      </w:r>
    </w:p>
    <w:p w:rsidR="001448D1" w:rsidRPr="009B615E" w:rsidRDefault="001448D1" w:rsidP="001448D1">
      <w:pPr>
        <w:jc w:val="both"/>
        <w:rPr>
          <w:color w:val="333333"/>
        </w:rPr>
      </w:pPr>
    </w:p>
    <w:p w:rsidR="001448D1" w:rsidRDefault="00A3487F" w:rsidP="001448D1">
      <w:pPr>
        <w:jc w:val="both"/>
        <w:rPr>
          <w:i/>
          <w:color w:val="333333"/>
        </w:rPr>
      </w:pPr>
      <w:r w:rsidRPr="00A3487F">
        <w:rPr>
          <w:i/>
          <w:color w:val="333333"/>
        </w:rPr>
        <w:t>E.</w:t>
      </w:r>
      <w:r w:rsidR="001448D1" w:rsidRPr="00A3487F">
        <w:rPr>
          <w:i/>
          <w:color w:val="333333"/>
        </w:rPr>
        <w:t xml:space="preserve"> Cluster Head Re-election</w:t>
      </w:r>
    </w:p>
    <w:p w:rsidR="00A3487F" w:rsidRPr="00A3487F" w:rsidRDefault="00A3487F" w:rsidP="001448D1">
      <w:pPr>
        <w:jc w:val="both"/>
        <w:rPr>
          <w:i/>
          <w:color w:val="333333"/>
        </w:rPr>
      </w:pPr>
    </w:p>
    <w:p w:rsidR="001448D1" w:rsidRPr="009B615E" w:rsidRDefault="001448D1" w:rsidP="001448D1">
      <w:pPr>
        <w:jc w:val="both"/>
        <w:rPr>
          <w:b/>
          <w:color w:val="333333"/>
        </w:rPr>
      </w:pPr>
      <w:r w:rsidRPr="009B615E">
        <w:rPr>
          <w:color w:val="333333"/>
        </w:rPr>
        <w:t>A sensor node set as cluster head use more energy than other member node</w:t>
      </w:r>
      <w:r>
        <w:rPr>
          <w:color w:val="333333"/>
        </w:rPr>
        <w:t>s</w:t>
      </w:r>
      <w:r w:rsidRPr="009B615E">
        <w:rPr>
          <w:color w:val="333333"/>
        </w:rPr>
        <w:t>, so</w:t>
      </w:r>
      <w:r>
        <w:rPr>
          <w:color w:val="333333"/>
        </w:rPr>
        <w:t xml:space="preserve"> the</w:t>
      </w:r>
      <w:r w:rsidRPr="009B615E">
        <w:rPr>
          <w:color w:val="333333"/>
        </w:rPr>
        <w:t xml:space="preserve"> possibility of node become die is high s</w:t>
      </w:r>
      <w:r>
        <w:rPr>
          <w:color w:val="333333"/>
        </w:rPr>
        <w:t>o check the node’s energy with the</w:t>
      </w:r>
      <w:r w:rsidRPr="009B615E">
        <w:rPr>
          <w:color w:val="333333"/>
        </w:rPr>
        <w:t xml:space="preserve"> lowest threshold value continuously. If node’s energy is less than the threshold value then cluster head re-election take</w:t>
      </w:r>
      <w:r>
        <w:rPr>
          <w:color w:val="333333"/>
        </w:rPr>
        <w:t>s</w:t>
      </w:r>
      <w:r w:rsidRPr="009B615E">
        <w:rPr>
          <w:color w:val="333333"/>
        </w:rPr>
        <w:t xml:space="preserve"> place. Node with highest energy and that must be greater than</w:t>
      </w:r>
      <w:r>
        <w:rPr>
          <w:color w:val="333333"/>
        </w:rPr>
        <w:t xml:space="preserve"> the</w:t>
      </w:r>
      <w:r w:rsidRPr="009B615E">
        <w:rPr>
          <w:color w:val="333333"/>
        </w:rPr>
        <w:t xml:space="preserve"> highest threshold value is taken as new cluster head, all other steps aft</w:t>
      </w:r>
      <w:r>
        <w:rPr>
          <w:color w:val="333333"/>
        </w:rPr>
        <w:t>er the cluster head selection are</w:t>
      </w:r>
      <w:r w:rsidRPr="009B615E">
        <w:rPr>
          <w:color w:val="333333"/>
        </w:rPr>
        <w:t xml:space="preserve"> repeated</w:t>
      </w:r>
      <w:r w:rsidR="00565641">
        <w:rPr>
          <w:color w:val="333333"/>
        </w:rPr>
        <w:t>.</w:t>
      </w:r>
    </w:p>
    <w:p w:rsidR="00411EEF" w:rsidRPr="00411EEF" w:rsidRDefault="00411EEF" w:rsidP="00411EEF">
      <w:pPr>
        <w:pStyle w:val="Heading1"/>
        <w:spacing w:after="0" w:line="360" w:lineRule="auto"/>
        <w:rPr>
          <w:rFonts w:eastAsia="MS Mincho"/>
          <w:b/>
          <w:bCs/>
        </w:rPr>
      </w:pPr>
      <w:r w:rsidRPr="00411EEF">
        <w:rPr>
          <w:b/>
        </w:rPr>
        <w:lastRenderedPageBreak/>
        <w:t>SIMULATION AND PERFORMANCE ANALYSIS</w:t>
      </w:r>
    </w:p>
    <w:p w:rsidR="00411EEF" w:rsidRPr="009B615E" w:rsidRDefault="00411EEF" w:rsidP="006D115A">
      <w:pPr>
        <w:pStyle w:val="Heading2"/>
      </w:pPr>
      <w:r w:rsidRPr="009B615E">
        <w:t>Simulation Environment</w:t>
      </w:r>
    </w:p>
    <w:p w:rsidR="00411EEF" w:rsidRPr="009B615E" w:rsidRDefault="00411EEF" w:rsidP="00411EEF">
      <w:pPr>
        <w:jc w:val="both"/>
        <w:rPr>
          <w:b/>
        </w:rPr>
      </w:pPr>
    </w:p>
    <w:p w:rsidR="00411EEF" w:rsidRDefault="00411EEF" w:rsidP="00411EEF">
      <w:pPr>
        <w:jc w:val="both"/>
      </w:pPr>
      <w:r w:rsidRPr="009B615E">
        <w:t>In this section firstly discussing NS-2, which is used for creating wireless sensor network scenario.</w:t>
      </w:r>
      <w:r>
        <w:t xml:space="preserve"> And then analys</w:t>
      </w:r>
      <w:r w:rsidRPr="009B615E">
        <w:t xml:space="preserve">e the proposed method based on this simulation experiment. A patch named as </w:t>
      </w:r>
      <w:proofErr w:type="spellStart"/>
      <w:r w:rsidRPr="009B615E">
        <w:t>Mannasim</w:t>
      </w:r>
      <w:proofErr w:type="spellEnd"/>
      <w:r w:rsidRPr="009B615E">
        <w:t xml:space="preserve"> is integrated with NS-2.35 for simulating wireless sensor nodes. </w:t>
      </w:r>
      <w:r>
        <w:t>The s</w:t>
      </w:r>
      <w:r w:rsidRPr="009B615E">
        <w:t>cenario is created with the following parameters. Here we considered 100×100 m</w:t>
      </w:r>
      <w:r w:rsidRPr="009B615E">
        <w:rPr>
          <w:vertAlign w:val="superscript"/>
        </w:rPr>
        <w:t xml:space="preserve">2 </w:t>
      </w:r>
      <w:r>
        <w:t>two-</w:t>
      </w:r>
      <w:r w:rsidRPr="009B615E">
        <w:t>dimensional</w:t>
      </w:r>
      <w:r w:rsidRPr="009B615E">
        <w:rPr>
          <w:vertAlign w:val="superscript"/>
        </w:rPr>
        <w:t xml:space="preserve"> </w:t>
      </w:r>
      <w:r w:rsidRPr="009B615E">
        <w:t>network filed and 20 nodes are randomly deployed. Base station is also</w:t>
      </w:r>
      <w:r w:rsidRPr="009B615E">
        <w:rPr>
          <w:b/>
        </w:rPr>
        <w:t xml:space="preserve"> </w:t>
      </w:r>
      <w:r w:rsidRPr="009B615E">
        <w:t xml:space="preserve">placed in </w:t>
      </w:r>
      <w:r>
        <w:t xml:space="preserve">the </w:t>
      </w:r>
      <w:r w:rsidRPr="009B615E">
        <w:t xml:space="preserve">centre position. Transmission range is set to 25m for all nodes. </w:t>
      </w:r>
      <w:r>
        <w:t xml:space="preserve">Initial energy of </w:t>
      </w:r>
      <w:r w:rsidRPr="009B615E">
        <w:t>each node is 10J. N</w:t>
      </w:r>
      <w:r>
        <w:t xml:space="preserve">odes </w:t>
      </w:r>
      <w:r w:rsidRPr="009B615E">
        <w:t xml:space="preserve">act as static in </w:t>
      </w:r>
      <w:r>
        <w:t xml:space="preserve">the </w:t>
      </w:r>
      <w:r w:rsidRPr="009B615E">
        <w:t xml:space="preserve">network. Total simulation time is set to 100ms and time interval for each round is 20 s. </w:t>
      </w:r>
    </w:p>
    <w:p w:rsidR="006D115A" w:rsidRDefault="00301804" w:rsidP="00411EEF">
      <w:pPr>
        <w:jc w:val="both"/>
      </w:pPr>
      <w:r>
        <w:rPr>
          <w:noProof/>
          <w:lang w:bidi="ar-SA"/>
        </w:rPr>
        <mc:AlternateContent>
          <mc:Choice Requires="wps">
            <w:drawing>
              <wp:anchor distT="0" distB="0" distL="114300" distR="114300" simplePos="0" relativeHeight="251659776" behindDoc="1" locked="0" layoutInCell="0" allowOverlap="1">
                <wp:simplePos x="0" y="0"/>
                <wp:positionH relativeFrom="margin">
                  <wp:posOffset>494665</wp:posOffset>
                </wp:positionH>
                <wp:positionV relativeFrom="paragraph">
                  <wp:posOffset>121285</wp:posOffset>
                </wp:positionV>
                <wp:extent cx="2152650" cy="1873250"/>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1873250"/>
                        </a:xfrm>
                        <a:prstGeom prst="rect">
                          <a:avLst/>
                        </a:prstGeom>
                        <a:solidFill>
                          <a:srgbClr val="FFFFFF"/>
                        </a:solidFill>
                        <a:ln>
                          <a:noFill/>
                        </a:ln>
                        <a:extLst>
                          <a:ext uri="{91240B29-F687-4f45-9708-019B960494DF}"/>
                        </a:extLst>
                      </wps:spPr>
                      <wps:txbx>
                        <w:txbxContent>
                          <w:p w:rsidR="006D115A" w:rsidRPr="008F5F85" w:rsidRDefault="006D115A" w:rsidP="006D115A">
                            <w:pPr>
                              <w:pStyle w:val="TableTitle"/>
                              <w:rPr>
                                <w:sz w:val="20"/>
                                <w:szCs w:val="20"/>
                              </w:rPr>
                            </w:pPr>
                            <w:r w:rsidRPr="008F5F85">
                              <w:rPr>
                                <w:sz w:val="20"/>
                                <w:szCs w:val="20"/>
                              </w:rPr>
                              <w:t>TABLE I</w:t>
                            </w:r>
                          </w:p>
                          <w:p w:rsidR="006D115A" w:rsidRPr="008F5F85" w:rsidRDefault="006D115A" w:rsidP="006D115A">
                            <w:pPr>
                              <w:pStyle w:val="TableTitle"/>
                              <w:rPr>
                                <w:sz w:val="20"/>
                                <w:szCs w:val="20"/>
                              </w:rPr>
                            </w:pPr>
                            <w:r w:rsidRPr="008F5F85">
                              <w:rPr>
                                <w:sz w:val="20"/>
                                <w:szCs w:val="20"/>
                              </w:rPr>
                              <w:t>SIMULATION PARAMETERS</w:t>
                            </w:r>
                          </w:p>
                          <w:tbl>
                            <w:tblPr>
                              <w:tblW w:w="4320" w:type="dxa"/>
                              <w:tblBorders>
                                <w:top w:val="single" w:sz="12" w:space="0" w:color="808080"/>
                                <w:bottom w:val="single" w:sz="12" w:space="0" w:color="808080"/>
                              </w:tblBorders>
                              <w:tblLayout w:type="fixed"/>
                              <w:tblLook w:val="0000" w:firstRow="0" w:lastRow="0" w:firstColumn="0" w:lastColumn="0" w:noHBand="0" w:noVBand="0"/>
                            </w:tblPr>
                            <w:tblGrid>
                              <w:gridCol w:w="1710"/>
                              <w:gridCol w:w="2610"/>
                            </w:tblGrid>
                            <w:tr w:rsidR="006D115A" w:rsidRPr="008F5F85" w:rsidTr="00051E35">
                              <w:trPr>
                                <w:trHeight w:val="440"/>
                              </w:trPr>
                              <w:tc>
                                <w:tcPr>
                                  <w:tcW w:w="1710" w:type="dxa"/>
                                  <w:tcBorders>
                                    <w:top w:val="double" w:sz="6" w:space="0" w:color="auto"/>
                                    <w:left w:val="nil"/>
                                    <w:bottom w:val="single" w:sz="6" w:space="0" w:color="auto"/>
                                    <w:right w:val="nil"/>
                                  </w:tcBorders>
                                  <w:vAlign w:val="center"/>
                                </w:tcPr>
                                <w:p w:rsidR="006D115A" w:rsidRPr="008F5F85" w:rsidRDefault="006D115A" w:rsidP="006D115A">
                                  <w:pPr>
                                    <w:pStyle w:val="TableTitle"/>
                                    <w:jc w:val="both"/>
                                    <w:rPr>
                                      <w:smallCaps w:val="0"/>
                                      <w:sz w:val="20"/>
                                      <w:szCs w:val="20"/>
                                    </w:rPr>
                                  </w:pPr>
                                  <w:r w:rsidRPr="008F5F85">
                                    <w:rPr>
                                      <w:smallCaps w:val="0"/>
                                      <w:sz w:val="20"/>
                                      <w:szCs w:val="20"/>
                                    </w:rPr>
                                    <w:t>Parameter</w:t>
                                  </w:r>
                                </w:p>
                              </w:tc>
                              <w:tc>
                                <w:tcPr>
                                  <w:tcW w:w="2610" w:type="dxa"/>
                                  <w:tcBorders>
                                    <w:top w:val="double" w:sz="6" w:space="0" w:color="auto"/>
                                    <w:left w:val="nil"/>
                                    <w:bottom w:val="single" w:sz="6" w:space="0" w:color="auto"/>
                                    <w:right w:val="nil"/>
                                  </w:tcBorders>
                                  <w:vAlign w:val="center"/>
                                </w:tcPr>
                                <w:p w:rsidR="006D115A" w:rsidRPr="008F5F85" w:rsidRDefault="006D115A" w:rsidP="006D115A">
                                  <w:pPr>
                                    <w:jc w:val="both"/>
                                  </w:pPr>
                                  <w:r w:rsidRPr="008F5F85">
                                    <w:t>Value</w:t>
                                  </w:r>
                                </w:p>
                              </w:tc>
                            </w:tr>
                            <w:tr w:rsidR="006D115A" w:rsidRPr="008F5F85" w:rsidTr="00051E35">
                              <w:tc>
                                <w:tcPr>
                                  <w:tcW w:w="1710" w:type="dxa"/>
                                  <w:tcBorders>
                                    <w:top w:val="nil"/>
                                    <w:left w:val="nil"/>
                                    <w:bottom w:val="nil"/>
                                    <w:right w:val="nil"/>
                                  </w:tcBorders>
                                </w:tcPr>
                                <w:p w:rsidR="006D115A" w:rsidRPr="008F5F85" w:rsidRDefault="006D115A" w:rsidP="006D115A">
                                  <w:pPr>
                                    <w:jc w:val="both"/>
                                  </w:pPr>
                                  <w:r w:rsidRPr="008F5F85">
                                    <w:t>Network Field</w:t>
                                  </w:r>
                                </w:p>
                              </w:tc>
                              <w:tc>
                                <w:tcPr>
                                  <w:tcW w:w="2610" w:type="dxa"/>
                                  <w:tcBorders>
                                    <w:top w:val="nil"/>
                                    <w:left w:val="nil"/>
                                    <w:bottom w:val="nil"/>
                                    <w:right w:val="nil"/>
                                  </w:tcBorders>
                                </w:tcPr>
                                <w:p w:rsidR="006D115A" w:rsidRPr="008F5F85" w:rsidRDefault="006D115A" w:rsidP="006D115A">
                                  <w:pPr>
                                    <w:jc w:val="both"/>
                                  </w:pPr>
                                  <w:r w:rsidRPr="008F5F85">
                                    <w:t>100×100 m</w:t>
                                  </w:r>
                                  <w:r w:rsidRPr="008F5F85">
                                    <w:rPr>
                                      <w:vertAlign w:val="superscript"/>
                                    </w:rPr>
                                    <w:t>2</w:t>
                                  </w:r>
                                </w:p>
                              </w:tc>
                            </w:tr>
                            <w:tr w:rsidR="006D115A" w:rsidRPr="008F5F85" w:rsidTr="00051E35">
                              <w:tc>
                                <w:tcPr>
                                  <w:tcW w:w="1710" w:type="dxa"/>
                                  <w:tcBorders>
                                    <w:top w:val="nil"/>
                                    <w:left w:val="nil"/>
                                    <w:bottom w:val="nil"/>
                                    <w:right w:val="nil"/>
                                  </w:tcBorders>
                                </w:tcPr>
                                <w:p w:rsidR="006D115A" w:rsidRPr="008F5F85" w:rsidRDefault="006D115A" w:rsidP="006D115A">
                                  <w:pPr>
                                    <w:jc w:val="both"/>
                                  </w:pPr>
                                  <w:r w:rsidRPr="008F5F85">
                                    <w:t>Initial energy</w:t>
                                  </w:r>
                                </w:p>
                              </w:tc>
                              <w:tc>
                                <w:tcPr>
                                  <w:tcW w:w="2610" w:type="dxa"/>
                                  <w:tcBorders>
                                    <w:top w:val="nil"/>
                                    <w:left w:val="nil"/>
                                    <w:bottom w:val="nil"/>
                                    <w:right w:val="nil"/>
                                  </w:tcBorders>
                                </w:tcPr>
                                <w:p w:rsidR="006D115A" w:rsidRPr="008F5F85" w:rsidRDefault="006D115A" w:rsidP="006D115A">
                                  <w:pPr>
                                    <w:jc w:val="both"/>
                                    <w:rPr>
                                      <w:vertAlign w:val="superscript"/>
                                    </w:rPr>
                                  </w:pPr>
                                  <w:r w:rsidRPr="008F5F85">
                                    <w:t>10 J</w:t>
                                  </w:r>
                                </w:p>
                              </w:tc>
                            </w:tr>
                            <w:tr w:rsidR="006D115A" w:rsidRPr="008F5F85" w:rsidTr="00051E35">
                              <w:tc>
                                <w:tcPr>
                                  <w:tcW w:w="1710" w:type="dxa"/>
                                  <w:tcBorders>
                                    <w:top w:val="nil"/>
                                    <w:left w:val="nil"/>
                                    <w:bottom w:val="nil"/>
                                    <w:right w:val="nil"/>
                                  </w:tcBorders>
                                </w:tcPr>
                                <w:p w:rsidR="006D115A" w:rsidRPr="008F5F85" w:rsidRDefault="006D115A" w:rsidP="006D115A">
                                  <w:pPr>
                                    <w:jc w:val="both"/>
                                  </w:pPr>
                                  <w:r w:rsidRPr="008F5F85">
                                    <w:t>Transmission rate</w:t>
                                  </w:r>
                                </w:p>
                              </w:tc>
                              <w:tc>
                                <w:tcPr>
                                  <w:tcW w:w="2610" w:type="dxa"/>
                                  <w:tcBorders>
                                    <w:top w:val="nil"/>
                                    <w:left w:val="nil"/>
                                    <w:bottom w:val="nil"/>
                                    <w:right w:val="nil"/>
                                  </w:tcBorders>
                                </w:tcPr>
                                <w:p w:rsidR="006D115A" w:rsidRPr="008F5F85" w:rsidRDefault="006D115A" w:rsidP="006D115A">
                                  <w:pPr>
                                    <w:jc w:val="both"/>
                                  </w:pPr>
                                  <w:r w:rsidRPr="008F5F85">
                                    <w:t>50</w:t>
                                  </w:r>
                                </w:p>
                              </w:tc>
                            </w:tr>
                            <w:tr w:rsidR="006D115A" w:rsidRPr="008F5F85" w:rsidTr="00051E35">
                              <w:tc>
                                <w:tcPr>
                                  <w:tcW w:w="1710" w:type="dxa"/>
                                  <w:tcBorders>
                                    <w:top w:val="nil"/>
                                    <w:left w:val="nil"/>
                                    <w:bottom w:val="nil"/>
                                    <w:right w:val="nil"/>
                                  </w:tcBorders>
                                </w:tcPr>
                                <w:p w:rsidR="006D115A" w:rsidRPr="008F5F85" w:rsidRDefault="006D115A" w:rsidP="006D115A">
                                  <w:pPr>
                                    <w:jc w:val="both"/>
                                    <w:rPr>
                                      <w:vertAlign w:val="superscript"/>
                                    </w:rPr>
                                  </w:pPr>
                                  <w:r w:rsidRPr="008F5F85">
                                    <w:t>No of clusters</w:t>
                                  </w:r>
                                </w:p>
                              </w:tc>
                              <w:tc>
                                <w:tcPr>
                                  <w:tcW w:w="2610" w:type="dxa"/>
                                  <w:tcBorders>
                                    <w:top w:val="nil"/>
                                    <w:left w:val="nil"/>
                                    <w:bottom w:val="nil"/>
                                    <w:right w:val="nil"/>
                                  </w:tcBorders>
                                </w:tcPr>
                                <w:p w:rsidR="006D115A" w:rsidRPr="008F5F85" w:rsidRDefault="006D115A" w:rsidP="006D115A">
                                  <w:pPr>
                                    <w:jc w:val="both"/>
                                  </w:pPr>
                                  <w:r w:rsidRPr="008F5F85">
                                    <w:t>1</w:t>
                                  </w:r>
                                </w:p>
                              </w:tc>
                            </w:tr>
                            <w:tr w:rsidR="006D115A" w:rsidRPr="008F5F85" w:rsidTr="00051E35">
                              <w:tc>
                                <w:tcPr>
                                  <w:tcW w:w="1710" w:type="dxa"/>
                                  <w:tcBorders>
                                    <w:top w:val="nil"/>
                                    <w:left w:val="nil"/>
                                    <w:bottom w:val="nil"/>
                                    <w:right w:val="nil"/>
                                  </w:tcBorders>
                                </w:tcPr>
                                <w:p w:rsidR="006D115A" w:rsidRPr="008F5F85" w:rsidRDefault="006D115A" w:rsidP="006D115A">
                                  <w:pPr>
                                    <w:jc w:val="both"/>
                                  </w:pPr>
                                  <w:r w:rsidRPr="008F5F85">
                                    <w:t>No of common nodes</w:t>
                                  </w:r>
                                </w:p>
                              </w:tc>
                              <w:tc>
                                <w:tcPr>
                                  <w:tcW w:w="2610" w:type="dxa"/>
                                  <w:tcBorders>
                                    <w:top w:val="nil"/>
                                    <w:left w:val="nil"/>
                                    <w:bottom w:val="nil"/>
                                    <w:right w:val="nil"/>
                                  </w:tcBorders>
                                </w:tcPr>
                                <w:p w:rsidR="006D115A" w:rsidRPr="008F5F85" w:rsidRDefault="006D115A" w:rsidP="006D115A">
                                  <w:pPr>
                                    <w:jc w:val="both"/>
                                  </w:pPr>
                                  <w:r w:rsidRPr="008F5F85">
                                    <w:t>20</w:t>
                                  </w:r>
                                </w:p>
                              </w:tc>
                            </w:tr>
                            <w:tr w:rsidR="006D115A" w:rsidRPr="008F5F85" w:rsidTr="00051E35">
                              <w:tc>
                                <w:tcPr>
                                  <w:tcW w:w="1710" w:type="dxa"/>
                                  <w:tcBorders>
                                    <w:top w:val="nil"/>
                                    <w:left w:val="nil"/>
                                    <w:bottom w:val="nil"/>
                                    <w:right w:val="nil"/>
                                  </w:tcBorders>
                                </w:tcPr>
                                <w:p w:rsidR="006D115A" w:rsidRPr="008F5F85" w:rsidRDefault="006D115A" w:rsidP="006D115A">
                                  <w:pPr>
                                    <w:jc w:val="both"/>
                                  </w:pPr>
                                  <w:r w:rsidRPr="008F5F85">
                                    <w:t>Simulation time</w:t>
                                  </w:r>
                                </w:p>
                              </w:tc>
                              <w:tc>
                                <w:tcPr>
                                  <w:tcW w:w="2610" w:type="dxa"/>
                                  <w:tcBorders>
                                    <w:top w:val="nil"/>
                                    <w:left w:val="nil"/>
                                    <w:bottom w:val="nil"/>
                                    <w:right w:val="nil"/>
                                  </w:tcBorders>
                                </w:tcPr>
                                <w:p w:rsidR="006D115A" w:rsidRPr="008F5F85" w:rsidRDefault="006D115A" w:rsidP="006D115A">
                                  <w:pPr>
                                    <w:jc w:val="both"/>
                                  </w:pPr>
                                  <w:r w:rsidRPr="008F5F85">
                                    <w:t xml:space="preserve">100 </w:t>
                                  </w:r>
                                  <w:proofErr w:type="spellStart"/>
                                  <w:r w:rsidRPr="008F5F85">
                                    <w:t>ms</w:t>
                                  </w:r>
                                  <w:proofErr w:type="spellEnd"/>
                                </w:p>
                              </w:tc>
                            </w:tr>
                            <w:tr w:rsidR="006D115A" w:rsidRPr="008F5F85" w:rsidTr="00051E35">
                              <w:tc>
                                <w:tcPr>
                                  <w:tcW w:w="1710" w:type="dxa"/>
                                  <w:tcBorders>
                                    <w:top w:val="nil"/>
                                    <w:left w:val="nil"/>
                                    <w:bottom w:val="nil"/>
                                    <w:right w:val="nil"/>
                                  </w:tcBorders>
                                </w:tcPr>
                                <w:p w:rsidR="006D115A" w:rsidRPr="008F5F85" w:rsidRDefault="006D115A" w:rsidP="006D115A">
                                  <w:pPr>
                                    <w:jc w:val="both"/>
                                  </w:pPr>
                                  <w:r w:rsidRPr="008F5F85">
                                    <w:t>Round period</w:t>
                                  </w:r>
                                </w:p>
                              </w:tc>
                              <w:tc>
                                <w:tcPr>
                                  <w:tcW w:w="2610" w:type="dxa"/>
                                  <w:tcBorders>
                                    <w:top w:val="nil"/>
                                    <w:left w:val="nil"/>
                                    <w:bottom w:val="nil"/>
                                    <w:right w:val="nil"/>
                                  </w:tcBorders>
                                </w:tcPr>
                                <w:p w:rsidR="006D115A" w:rsidRPr="008F5F85" w:rsidRDefault="006D115A" w:rsidP="006D115A">
                                  <w:pPr>
                                    <w:jc w:val="both"/>
                                  </w:pPr>
                                  <w:r w:rsidRPr="008F5F85">
                                    <w:t>20</w:t>
                                  </w:r>
                                </w:p>
                              </w:tc>
                            </w:tr>
                            <w:tr w:rsidR="006D115A" w:rsidRPr="008F5F85" w:rsidTr="00051E35">
                              <w:tc>
                                <w:tcPr>
                                  <w:tcW w:w="1710" w:type="dxa"/>
                                  <w:tcBorders>
                                    <w:top w:val="nil"/>
                                    <w:left w:val="nil"/>
                                    <w:bottom w:val="nil"/>
                                    <w:right w:val="nil"/>
                                  </w:tcBorders>
                                </w:tcPr>
                                <w:p w:rsidR="006D115A" w:rsidRPr="008F5F85" w:rsidRDefault="006D115A" w:rsidP="006D115A">
                                  <w:pPr>
                                    <w:jc w:val="both"/>
                                  </w:pPr>
                                </w:p>
                              </w:tc>
                              <w:tc>
                                <w:tcPr>
                                  <w:tcW w:w="2610" w:type="dxa"/>
                                  <w:tcBorders>
                                    <w:top w:val="nil"/>
                                    <w:left w:val="nil"/>
                                    <w:bottom w:val="nil"/>
                                    <w:right w:val="nil"/>
                                  </w:tcBorders>
                                </w:tcPr>
                                <w:p w:rsidR="006D115A" w:rsidRPr="008F5F85" w:rsidRDefault="006D115A" w:rsidP="006D115A">
                                  <w:pPr>
                                    <w:jc w:val="both"/>
                                  </w:pPr>
                                </w:p>
                              </w:tc>
                            </w:tr>
                          </w:tbl>
                          <w:p w:rsidR="006D115A" w:rsidRPr="008F5F85" w:rsidRDefault="006D115A" w:rsidP="006D115A">
                            <w:pPr>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5" type="#_x0000_t202" style="position:absolute;left:0;text-align:left;margin-left:38.95pt;margin-top:9.55pt;width:169.5pt;height:147.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" o:allowincell="f" stroked="f">
                <v:textbox inset="0,0,0,0">
                  <w:txbxContent>
                    <w:p w:rsidR="006D115A" w:rsidRPr="008F5F85" w:rsidRDefault="006D115A" w:rsidP="006D115A">
                      <w:pPr>
                        <w:pStyle w:val="TableTitle"/>
                        <w:rPr>
                          <w:sz w:val="20"/>
                          <w:szCs w:val="20"/>
                        </w:rPr>
                      </w:pPr>
                      <w:r w:rsidRPr="008F5F85">
                        <w:rPr>
                          <w:sz w:val="20"/>
                          <w:szCs w:val="20"/>
                        </w:rPr>
                        <w:t>TABLE I</w:t>
                      </w:r>
                    </w:p>
                    <w:p w:rsidR="006D115A" w:rsidRPr="008F5F85" w:rsidRDefault="006D115A" w:rsidP="006D115A">
                      <w:pPr>
                        <w:pStyle w:val="TableTitle"/>
                        <w:rPr>
                          <w:sz w:val="20"/>
                          <w:szCs w:val="20"/>
                        </w:rPr>
                      </w:pPr>
                      <w:r w:rsidRPr="008F5F85">
                        <w:rPr>
                          <w:sz w:val="20"/>
                          <w:szCs w:val="20"/>
                        </w:rPr>
                        <w:t>SIMULATION PARAMETERS</w:t>
                      </w:r>
                    </w:p>
                    <w:tbl>
                      <w:tblPr>
                        <w:tblW w:w="4320" w:type="dxa"/>
                        <w:tblBorders>
                          <w:top w:val="single" w:sz="12" w:space="0" w:color="808080"/>
                          <w:bottom w:val="single" w:sz="12" w:space="0" w:color="808080"/>
                        </w:tblBorders>
                        <w:tblLayout w:type="fixed"/>
                        <w:tblLook w:val="0000" w:firstRow="0" w:lastRow="0" w:firstColumn="0" w:lastColumn="0" w:noHBand="0" w:noVBand="0"/>
                      </w:tblPr>
                      <w:tblGrid>
                        <w:gridCol w:w="1710"/>
                        <w:gridCol w:w="2610"/>
                      </w:tblGrid>
                      <w:tr w:rsidR="006D115A" w:rsidRPr="008F5F85" w:rsidTr="00051E35">
                        <w:trPr>
                          <w:trHeight w:val="440"/>
                        </w:trPr>
                        <w:tc>
                          <w:tcPr>
                            <w:tcW w:w="1710" w:type="dxa"/>
                            <w:tcBorders>
                              <w:top w:val="double" w:sz="6" w:space="0" w:color="auto"/>
                              <w:left w:val="nil"/>
                              <w:bottom w:val="single" w:sz="6" w:space="0" w:color="auto"/>
                              <w:right w:val="nil"/>
                            </w:tcBorders>
                            <w:vAlign w:val="center"/>
                          </w:tcPr>
                          <w:p w:rsidR="006D115A" w:rsidRPr="008F5F85" w:rsidRDefault="006D115A" w:rsidP="006D115A">
                            <w:pPr>
                              <w:pStyle w:val="TableTitle"/>
                              <w:jc w:val="both"/>
                              <w:rPr>
                                <w:smallCaps w:val="0"/>
                                <w:sz w:val="20"/>
                                <w:szCs w:val="20"/>
                              </w:rPr>
                            </w:pPr>
                            <w:r w:rsidRPr="008F5F85">
                              <w:rPr>
                                <w:smallCaps w:val="0"/>
                                <w:sz w:val="20"/>
                                <w:szCs w:val="20"/>
                              </w:rPr>
                              <w:t>Parameter</w:t>
                            </w:r>
                          </w:p>
                        </w:tc>
                        <w:tc>
                          <w:tcPr>
                            <w:tcW w:w="2610" w:type="dxa"/>
                            <w:tcBorders>
                              <w:top w:val="double" w:sz="6" w:space="0" w:color="auto"/>
                              <w:left w:val="nil"/>
                              <w:bottom w:val="single" w:sz="6" w:space="0" w:color="auto"/>
                              <w:right w:val="nil"/>
                            </w:tcBorders>
                            <w:vAlign w:val="center"/>
                          </w:tcPr>
                          <w:p w:rsidR="006D115A" w:rsidRPr="008F5F85" w:rsidRDefault="006D115A" w:rsidP="006D115A">
                            <w:pPr>
                              <w:jc w:val="both"/>
                            </w:pPr>
                            <w:r w:rsidRPr="008F5F85">
                              <w:t>Value</w:t>
                            </w:r>
                          </w:p>
                        </w:tc>
                      </w:tr>
                      <w:tr w:rsidR="006D115A" w:rsidRPr="008F5F85" w:rsidTr="00051E35">
                        <w:tc>
                          <w:tcPr>
                            <w:tcW w:w="1710" w:type="dxa"/>
                            <w:tcBorders>
                              <w:top w:val="nil"/>
                              <w:left w:val="nil"/>
                              <w:bottom w:val="nil"/>
                              <w:right w:val="nil"/>
                            </w:tcBorders>
                          </w:tcPr>
                          <w:p w:rsidR="006D115A" w:rsidRPr="008F5F85" w:rsidRDefault="006D115A" w:rsidP="006D115A">
                            <w:pPr>
                              <w:jc w:val="both"/>
                            </w:pPr>
                            <w:r w:rsidRPr="008F5F85">
                              <w:t>Network Field</w:t>
                            </w:r>
                          </w:p>
                        </w:tc>
                        <w:tc>
                          <w:tcPr>
                            <w:tcW w:w="2610" w:type="dxa"/>
                            <w:tcBorders>
                              <w:top w:val="nil"/>
                              <w:left w:val="nil"/>
                              <w:bottom w:val="nil"/>
                              <w:right w:val="nil"/>
                            </w:tcBorders>
                          </w:tcPr>
                          <w:p w:rsidR="006D115A" w:rsidRPr="008F5F85" w:rsidRDefault="006D115A" w:rsidP="006D115A">
                            <w:pPr>
                              <w:jc w:val="both"/>
                            </w:pPr>
                            <w:r w:rsidRPr="008F5F85">
                              <w:t>100×100 m</w:t>
                            </w:r>
                            <w:r w:rsidRPr="008F5F85">
                              <w:rPr>
                                <w:vertAlign w:val="superscript"/>
                              </w:rPr>
                              <w:t>2</w:t>
                            </w:r>
                          </w:p>
                        </w:tc>
                      </w:tr>
                      <w:tr w:rsidR="006D115A" w:rsidRPr="008F5F85" w:rsidTr="00051E35">
                        <w:tc>
                          <w:tcPr>
                            <w:tcW w:w="1710" w:type="dxa"/>
                            <w:tcBorders>
                              <w:top w:val="nil"/>
                              <w:left w:val="nil"/>
                              <w:bottom w:val="nil"/>
                              <w:right w:val="nil"/>
                            </w:tcBorders>
                          </w:tcPr>
                          <w:p w:rsidR="006D115A" w:rsidRPr="008F5F85" w:rsidRDefault="006D115A" w:rsidP="006D115A">
                            <w:pPr>
                              <w:jc w:val="both"/>
                            </w:pPr>
                            <w:r w:rsidRPr="008F5F85">
                              <w:t>Initial energy</w:t>
                            </w:r>
                          </w:p>
                        </w:tc>
                        <w:tc>
                          <w:tcPr>
                            <w:tcW w:w="2610" w:type="dxa"/>
                            <w:tcBorders>
                              <w:top w:val="nil"/>
                              <w:left w:val="nil"/>
                              <w:bottom w:val="nil"/>
                              <w:right w:val="nil"/>
                            </w:tcBorders>
                          </w:tcPr>
                          <w:p w:rsidR="006D115A" w:rsidRPr="008F5F85" w:rsidRDefault="006D115A" w:rsidP="006D115A">
                            <w:pPr>
                              <w:jc w:val="both"/>
                              <w:rPr>
                                <w:vertAlign w:val="superscript"/>
                              </w:rPr>
                            </w:pPr>
                            <w:r w:rsidRPr="008F5F85">
                              <w:t>10 J</w:t>
                            </w:r>
                          </w:p>
                        </w:tc>
                      </w:tr>
                      <w:tr w:rsidR="006D115A" w:rsidRPr="008F5F85" w:rsidTr="00051E35">
                        <w:tc>
                          <w:tcPr>
                            <w:tcW w:w="1710" w:type="dxa"/>
                            <w:tcBorders>
                              <w:top w:val="nil"/>
                              <w:left w:val="nil"/>
                              <w:bottom w:val="nil"/>
                              <w:right w:val="nil"/>
                            </w:tcBorders>
                          </w:tcPr>
                          <w:p w:rsidR="006D115A" w:rsidRPr="008F5F85" w:rsidRDefault="006D115A" w:rsidP="006D115A">
                            <w:pPr>
                              <w:jc w:val="both"/>
                            </w:pPr>
                            <w:r w:rsidRPr="008F5F85">
                              <w:t>Transmission rate</w:t>
                            </w:r>
                          </w:p>
                        </w:tc>
                        <w:tc>
                          <w:tcPr>
                            <w:tcW w:w="2610" w:type="dxa"/>
                            <w:tcBorders>
                              <w:top w:val="nil"/>
                              <w:left w:val="nil"/>
                              <w:bottom w:val="nil"/>
                              <w:right w:val="nil"/>
                            </w:tcBorders>
                          </w:tcPr>
                          <w:p w:rsidR="006D115A" w:rsidRPr="008F5F85" w:rsidRDefault="006D115A" w:rsidP="006D115A">
                            <w:pPr>
                              <w:jc w:val="both"/>
                            </w:pPr>
                            <w:r w:rsidRPr="008F5F85">
                              <w:t>50</w:t>
                            </w:r>
                          </w:p>
                        </w:tc>
                      </w:tr>
                      <w:tr w:rsidR="006D115A" w:rsidRPr="008F5F85" w:rsidTr="00051E35">
                        <w:tc>
                          <w:tcPr>
                            <w:tcW w:w="1710" w:type="dxa"/>
                            <w:tcBorders>
                              <w:top w:val="nil"/>
                              <w:left w:val="nil"/>
                              <w:bottom w:val="nil"/>
                              <w:right w:val="nil"/>
                            </w:tcBorders>
                          </w:tcPr>
                          <w:p w:rsidR="006D115A" w:rsidRPr="008F5F85" w:rsidRDefault="006D115A" w:rsidP="006D115A">
                            <w:pPr>
                              <w:jc w:val="both"/>
                              <w:rPr>
                                <w:vertAlign w:val="superscript"/>
                              </w:rPr>
                            </w:pPr>
                            <w:r w:rsidRPr="008F5F85">
                              <w:t>No of clusters</w:t>
                            </w:r>
                          </w:p>
                        </w:tc>
                        <w:tc>
                          <w:tcPr>
                            <w:tcW w:w="2610" w:type="dxa"/>
                            <w:tcBorders>
                              <w:top w:val="nil"/>
                              <w:left w:val="nil"/>
                              <w:bottom w:val="nil"/>
                              <w:right w:val="nil"/>
                            </w:tcBorders>
                          </w:tcPr>
                          <w:p w:rsidR="006D115A" w:rsidRPr="008F5F85" w:rsidRDefault="006D115A" w:rsidP="006D115A">
                            <w:pPr>
                              <w:jc w:val="both"/>
                            </w:pPr>
                            <w:r w:rsidRPr="008F5F85">
                              <w:t>1</w:t>
                            </w:r>
                          </w:p>
                        </w:tc>
                      </w:tr>
                      <w:tr w:rsidR="006D115A" w:rsidRPr="008F5F85" w:rsidTr="00051E35">
                        <w:tc>
                          <w:tcPr>
                            <w:tcW w:w="1710" w:type="dxa"/>
                            <w:tcBorders>
                              <w:top w:val="nil"/>
                              <w:left w:val="nil"/>
                              <w:bottom w:val="nil"/>
                              <w:right w:val="nil"/>
                            </w:tcBorders>
                          </w:tcPr>
                          <w:p w:rsidR="006D115A" w:rsidRPr="008F5F85" w:rsidRDefault="006D115A" w:rsidP="006D115A">
                            <w:pPr>
                              <w:jc w:val="both"/>
                            </w:pPr>
                            <w:r w:rsidRPr="008F5F85">
                              <w:t>No of common nodes</w:t>
                            </w:r>
                          </w:p>
                        </w:tc>
                        <w:tc>
                          <w:tcPr>
                            <w:tcW w:w="2610" w:type="dxa"/>
                            <w:tcBorders>
                              <w:top w:val="nil"/>
                              <w:left w:val="nil"/>
                              <w:bottom w:val="nil"/>
                              <w:right w:val="nil"/>
                            </w:tcBorders>
                          </w:tcPr>
                          <w:p w:rsidR="006D115A" w:rsidRPr="008F5F85" w:rsidRDefault="006D115A" w:rsidP="006D115A">
                            <w:pPr>
                              <w:jc w:val="both"/>
                            </w:pPr>
                            <w:r w:rsidRPr="008F5F85">
                              <w:t>20</w:t>
                            </w:r>
                          </w:p>
                        </w:tc>
                      </w:tr>
                      <w:tr w:rsidR="006D115A" w:rsidRPr="008F5F85" w:rsidTr="00051E35">
                        <w:tc>
                          <w:tcPr>
                            <w:tcW w:w="1710" w:type="dxa"/>
                            <w:tcBorders>
                              <w:top w:val="nil"/>
                              <w:left w:val="nil"/>
                              <w:bottom w:val="nil"/>
                              <w:right w:val="nil"/>
                            </w:tcBorders>
                          </w:tcPr>
                          <w:p w:rsidR="006D115A" w:rsidRPr="008F5F85" w:rsidRDefault="006D115A" w:rsidP="006D115A">
                            <w:pPr>
                              <w:jc w:val="both"/>
                            </w:pPr>
                            <w:r w:rsidRPr="008F5F85">
                              <w:t>Simulation time</w:t>
                            </w:r>
                          </w:p>
                        </w:tc>
                        <w:tc>
                          <w:tcPr>
                            <w:tcW w:w="2610" w:type="dxa"/>
                            <w:tcBorders>
                              <w:top w:val="nil"/>
                              <w:left w:val="nil"/>
                              <w:bottom w:val="nil"/>
                              <w:right w:val="nil"/>
                            </w:tcBorders>
                          </w:tcPr>
                          <w:p w:rsidR="006D115A" w:rsidRPr="008F5F85" w:rsidRDefault="006D115A" w:rsidP="006D115A">
                            <w:pPr>
                              <w:jc w:val="both"/>
                            </w:pPr>
                            <w:r w:rsidRPr="008F5F85">
                              <w:t xml:space="preserve">100 </w:t>
                            </w:r>
                            <w:proofErr w:type="spellStart"/>
                            <w:r w:rsidRPr="008F5F85">
                              <w:t>ms</w:t>
                            </w:r>
                            <w:proofErr w:type="spellEnd"/>
                          </w:p>
                        </w:tc>
                      </w:tr>
                      <w:tr w:rsidR="006D115A" w:rsidRPr="008F5F85" w:rsidTr="00051E35">
                        <w:tc>
                          <w:tcPr>
                            <w:tcW w:w="1710" w:type="dxa"/>
                            <w:tcBorders>
                              <w:top w:val="nil"/>
                              <w:left w:val="nil"/>
                              <w:bottom w:val="nil"/>
                              <w:right w:val="nil"/>
                            </w:tcBorders>
                          </w:tcPr>
                          <w:p w:rsidR="006D115A" w:rsidRPr="008F5F85" w:rsidRDefault="006D115A" w:rsidP="006D115A">
                            <w:pPr>
                              <w:jc w:val="both"/>
                            </w:pPr>
                            <w:r w:rsidRPr="008F5F85">
                              <w:t>Round period</w:t>
                            </w:r>
                          </w:p>
                        </w:tc>
                        <w:tc>
                          <w:tcPr>
                            <w:tcW w:w="2610" w:type="dxa"/>
                            <w:tcBorders>
                              <w:top w:val="nil"/>
                              <w:left w:val="nil"/>
                              <w:bottom w:val="nil"/>
                              <w:right w:val="nil"/>
                            </w:tcBorders>
                          </w:tcPr>
                          <w:p w:rsidR="006D115A" w:rsidRPr="008F5F85" w:rsidRDefault="006D115A" w:rsidP="006D115A">
                            <w:pPr>
                              <w:jc w:val="both"/>
                            </w:pPr>
                            <w:r w:rsidRPr="008F5F85">
                              <w:t>20</w:t>
                            </w:r>
                          </w:p>
                        </w:tc>
                      </w:tr>
                      <w:tr w:rsidR="006D115A" w:rsidRPr="008F5F85" w:rsidTr="00051E35">
                        <w:tc>
                          <w:tcPr>
                            <w:tcW w:w="1710" w:type="dxa"/>
                            <w:tcBorders>
                              <w:top w:val="nil"/>
                              <w:left w:val="nil"/>
                              <w:bottom w:val="nil"/>
                              <w:right w:val="nil"/>
                            </w:tcBorders>
                          </w:tcPr>
                          <w:p w:rsidR="006D115A" w:rsidRPr="008F5F85" w:rsidRDefault="006D115A" w:rsidP="006D115A">
                            <w:pPr>
                              <w:jc w:val="both"/>
                            </w:pPr>
                          </w:p>
                        </w:tc>
                        <w:tc>
                          <w:tcPr>
                            <w:tcW w:w="2610" w:type="dxa"/>
                            <w:tcBorders>
                              <w:top w:val="nil"/>
                              <w:left w:val="nil"/>
                              <w:bottom w:val="nil"/>
                              <w:right w:val="nil"/>
                            </w:tcBorders>
                          </w:tcPr>
                          <w:p w:rsidR="006D115A" w:rsidRPr="008F5F85" w:rsidRDefault="006D115A" w:rsidP="006D115A">
                            <w:pPr>
                              <w:jc w:val="both"/>
                            </w:pPr>
                          </w:p>
                        </w:tc>
                      </w:tr>
                    </w:tbl>
                    <w:p w:rsidR="006D115A" w:rsidRPr="008F5F85" w:rsidRDefault="006D115A" w:rsidP="006D115A">
                      <w:pPr>
                        <w:jc w:val="both"/>
                      </w:pPr>
                    </w:p>
                  </w:txbxContent>
                </v:textbox>
                <w10:wrap type="topAndBottom" anchorx="margin"/>
              </v:shape>
            </w:pict>
          </mc:Fallback>
        </mc:AlternateContent>
      </w:r>
    </w:p>
    <w:p w:rsidR="00411EEF" w:rsidRPr="009B615E" w:rsidRDefault="00411EEF" w:rsidP="006D115A">
      <w:pPr>
        <w:pStyle w:val="Heading2"/>
      </w:pPr>
      <w:r w:rsidRPr="009B615E">
        <w:t>Simulation Analysis and Results</w:t>
      </w:r>
    </w:p>
    <w:p w:rsidR="00411EEF" w:rsidRPr="009B615E" w:rsidRDefault="00411EEF" w:rsidP="00411EEF">
      <w:pPr>
        <w:jc w:val="both"/>
        <w:rPr>
          <w:b/>
        </w:rPr>
      </w:pPr>
    </w:p>
    <w:p w:rsidR="00411EEF" w:rsidRPr="009B615E" w:rsidRDefault="00411EEF" w:rsidP="00411EEF">
      <w:pPr>
        <w:jc w:val="both"/>
      </w:pPr>
      <w:r w:rsidRPr="009B615E">
        <w:t>The upcoming section analyse the performance of the proposed protocol and compared with LEACH protocol. To analyse and compare the proposed protocol, we use the following performance metrics.</w:t>
      </w:r>
    </w:p>
    <w:p w:rsidR="00411EEF" w:rsidRPr="009B615E" w:rsidRDefault="00411EEF" w:rsidP="00411EEF">
      <w:pPr>
        <w:pStyle w:val="ListParagraph"/>
        <w:numPr>
          <w:ilvl w:val="0"/>
          <w:numId w:val="31"/>
        </w:numPr>
        <w:spacing w:line="240" w:lineRule="auto"/>
        <w:jc w:val="both"/>
        <w:rPr>
          <w:rFonts w:ascii="Times New Roman" w:hAnsi="Times New Roman"/>
          <w:sz w:val="20"/>
          <w:szCs w:val="20"/>
        </w:rPr>
      </w:pPr>
      <w:r w:rsidRPr="009B615E">
        <w:rPr>
          <w:rFonts w:ascii="Times New Roman" w:hAnsi="Times New Roman"/>
          <w:sz w:val="20"/>
          <w:szCs w:val="20"/>
        </w:rPr>
        <w:t>Total no of alive nodes: This metric shows that overall network lifetime. Gives an idea about no. of alive nodes per time.</w:t>
      </w:r>
    </w:p>
    <w:p w:rsidR="00411EEF" w:rsidRPr="009B615E" w:rsidRDefault="00411EEF" w:rsidP="00411EEF">
      <w:pPr>
        <w:pStyle w:val="ListParagraph"/>
        <w:numPr>
          <w:ilvl w:val="0"/>
          <w:numId w:val="31"/>
        </w:numPr>
        <w:spacing w:line="240" w:lineRule="auto"/>
        <w:jc w:val="both"/>
        <w:rPr>
          <w:rFonts w:ascii="Times New Roman" w:hAnsi="Times New Roman"/>
          <w:sz w:val="20"/>
          <w:szCs w:val="20"/>
        </w:rPr>
      </w:pPr>
      <w:r>
        <w:rPr>
          <w:rFonts w:ascii="Times New Roman" w:hAnsi="Times New Roman"/>
          <w:sz w:val="20"/>
          <w:szCs w:val="20"/>
        </w:rPr>
        <w:t>The e</w:t>
      </w:r>
      <w:r w:rsidRPr="009B615E">
        <w:rPr>
          <w:rFonts w:ascii="Times New Roman" w:hAnsi="Times New Roman"/>
          <w:sz w:val="20"/>
          <w:szCs w:val="20"/>
        </w:rPr>
        <w:t>nergy of all nodes per time: This metric indicates that energy dissipation of all node per time. Using this metric we can find cluster is balanced or not.</w:t>
      </w:r>
    </w:p>
    <w:p w:rsidR="00411EEF" w:rsidRPr="009B615E" w:rsidRDefault="00411EEF" w:rsidP="00411EEF">
      <w:pPr>
        <w:pStyle w:val="ListParagraph"/>
        <w:numPr>
          <w:ilvl w:val="0"/>
          <w:numId w:val="31"/>
        </w:numPr>
        <w:spacing w:line="240" w:lineRule="auto"/>
        <w:jc w:val="both"/>
        <w:rPr>
          <w:rFonts w:ascii="Times New Roman" w:hAnsi="Times New Roman"/>
          <w:sz w:val="20"/>
          <w:szCs w:val="20"/>
        </w:rPr>
      </w:pPr>
      <w:r w:rsidRPr="009B615E">
        <w:rPr>
          <w:rFonts w:ascii="Times New Roman" w:hAnsi="Times New Roman"/>
          <w:sz w:val="20"/>
          <w:szCs w:val="20"/>
        </w:rPr>
        <w:t>Total sensed temperature values per time: This metric gives an idea about how efficiently sensing.</w:t>
      </w:r>
    </w:p>
    <w:p w:rsidR="00411EEF" w:rsidRPr="009B615E" w:rsidRDefault="00411EEF" w:rsidP="00411EEF">
      <w:pPr>
        <w:pStyle w:val="ListParagraph"/>
        <w:numPr>
          <w:ilvl w:val="0"/>
          <w:numId w:val="31"/>
        </w:numPr>
        <w:spacing w:line="240" w:lineRule="auto"/>
        <w:jc w:val="both"/>
        <w:rPr>
          <w:rFonts w:ascii="Times New Roman" w:hAnsi="Times New Roman"/>
          <w:sz w:val="20"/>
          <w:szCs w:val="20"/>
        </w:rPr>
      </w:pPr>
      <w:r w:rsidRPr="009B615E">
        <w:rPr>
          <w:rFonts w:ascii="Times New Roman" w:hAnsi="Times New Roman"/>
          <w:sz w:val="20"/>
          <w:szCs w:val="20"/>
        </w:rPr>
        <w:t>Cluster Head Energy dissipation: This metric shows Cluster head node energy usage per time.</w:t>
      </w:r>
    </w:p>
    <w:p w:rsidR="00411EEF" w:rsidRPr="009B615E" w:rsidRDefault="00411EEF" w:rsidP="001A59C4">
      <w:pPr>
        <w:spacing w:after="240"/>
        <w:jc w:val="both"/>
        <w:rPr>
          <w:rFonts w:eastAsia="Times New Roman"/>
          <w:spacing w:val="3"/>
          <w:lang w:val="en-US"/>
        </w:rPr>
      </w:pPr>
      <w:r w:rsidRPr="009B615E">
        <w:rPr>
          <w:rFonts w:eastAsia="Times New Roman"/>
          <w:spacing w:val="3"/>
          <w:lang w:val="en-US"/>
        </w:rPr>
        <w:t xml:space="preserve">We have simulated different protocols. That is temperature sensing of nodes was done by using two protocol i.e. our proposed protocol (ET-LEACH) and LEACH. We observe </w:t>
      </w:r>
      <w:r w:rsidRPr="009B615E">
        <w:rPr>
          <w:rFonts w:eastAsia="Times New Roman"/>
          <w:spacing w:val="3"/>
          <w:lang w:val="en-US"/>
        </w:rPr>
        <w:lastRenderedPageBreak/>
        <w:t>that the lifetime of</w:t>
      </w:r>
      <w:r>
        <w:rPr>
          <w:rFonts w:eastAsia="Times New Roman"/>
          <w:spacing w:val="3"/>
          <w:lang w:val="en-US"/>
        </w:rPr>
        <w:t xml:space="preserve"> the</w:t>
      </w:r>
      <w:r w:rsidRPr="009B615E">
        <w:rPr>
          <w:rFonts w:eastAsia="Times New Roman"/>
          <w:spacing w:val="3"/>
          <w:lang w:val="en-US"/>
        </w:rPr>
        <w:t xml:space="preserve"> network is more when using our protocol. </w:t>
      </w:r>
    </w:p>
    <w:p w:rsidR="00C915AB" w:rsidRPr="009B615E" w:rsidRDefault="00411EEF" w:rsidP="001A59C4">
      <w:pPr>
        <w:spacing w:after="240"/>
        <w:jc w:val="both"/>
        <w:rPr>
          <w:rFonts w:eastAsia="Times New Roman"/>
          <w:spacing w:val="3"/>
          <w:lang w:val="en-US"/>
        </w:rPr>
      </w:pPr>
      <w:r w:rsidRPr="009B615E">
        <w:rPr>
          <w:rFonts w:eastAsia="Times New Roman"/>
          <w:spacing w:val="3"/>
          <w:lang w:val="en-US"/>
        </w:rPr>
        <w:t>Figure 4.1 compare</w:t>
      </w:r>
      <w:r>
        <w:rPr>
          <w:rFonts w:eastAsia="Times New Roman"/>
          <w:spacing w:val="3"/>
          <w:lang w:val="en-US"/>
        </w:rPr>
        <w:t>s</w:t>
      </w:r>
      <w:r w:rsidRPr="009B615E">
        <w:rPr>
          <w:rFonts w:eastAsia="Times New Roman"/>
          <w:spacing w:val="3"/>
          <w:lang w:val="en-US"/>
        </w:rPr>
        <w:t xml:space="preserve"> ET-LEACH with LEACH with respect to no of alive nodes per time. From </w:t>
      </w:r>
      <w:r>
        <w:rPr>
          <w:rFonts w:eastAsia="Times New Roman"/>
          <w:spacing w:val="3"/>
          <w:lang w:val="en-US"/>
        </w:rPr>
        <w:t xml:space="preserve">the </w:t>
      </w:r>
      <w:r w:rsidRPr="009B615E">
        <w:rPr>
          <w:rFonts w:eastAsia="Times New Roman"/>
          <w:spacing w:val="3"/>
          <w:lang w:val="en-US"/>
        </w:rPr>
        <w:t>figure, no of alive nodes in ET-LEACH is more than that in LEACH with respect to time. That means network lifetime is extended in our proposed protocol.</w:t>
      </w:r>
    </w:p>
    <w:p w:rsidR="00411EEF" w:rsidRPr="009B615E" w:rsidRDefault="00301804" w:rsidP="001C00BB">
      <w:pPr>
        <w:rPr>
          <w:rFonts w:eastAsia="Times New Roman"/>
          <w:spacing w:val="3"/>
          <w:lang w:val="en-US"/>
        </w:rPr>
      </w:pPr>
      <w:r w:rsidRPr="00722D6E">
        <w:rPr>
          <w:noProof/>
          <w:lang w:bidi="ar-SA"/>
        </w:rPr>
        <w:drawing>
          <wp:inline distT="0" distB="0" distL="0" distR="0">
            <wp:extent cx="2762885" cy="2320925"/>
            <wp:effectExtent l="0" t="0" r="18415" b="3175"/>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11EEF" w:rsidRDefault="00411EEF" w:rsidP="00411EEF">
      <w:pPr>
        <w:rPr>
          <w:rFonts w:eastAsia="Times New Roman"/>
          <w:spacing w:val="3"/>
          <w:lang w:val="en-US"/>
        </w:rPr>
      </w:pPr>
      <w:r w:rsidRPr="009B615E">
        <w:rPr>
          <w:rFonts w:eastAsia="Times New Roman"/>
          <w:spacing w:val="3"/>
          <w:lang w:val="en-US"/>
        </w:rPr>
        <w:t>Fig 4.1 Comparison of No of Alive Nodes for LEACH and ET-LEACH</w:t>
      </w:r>
    </w:p>
    <w:p w:rsidR="00C915AB" w:rsidRPr="009B615E" w:rsidRDefault="00C915AB" w:rsidP="00411EEF">
      <w:pPr>
        <w:rPr>
          <w:rFonts w:eastAsia="Times New Roman"/>
          <w:spacing w:val="3"/>
          <w:lang w:val="en-US"/>
        </w:rPr>
      </w:pPr>
    </w:p>
    <w:p w:rsidR="00411EEF" w:rsidRDefault="00411EEF" w:rsidP="00411EEF">
      <w:pPr>
        <w:jc w:val="both"/>
        <w:rPr>
          <w:rFonts w:eastAsia="Times New Roman"/>
          <w:spacing w:val="3"/>
          <w:lang w:val="en-US"/>
        </w:rPr>
      </w:pPr>
      <w:r w:rsidRPr="009B615E">
        <w:rPr>
          <w:rFonts w:eastAsia="Times New Roman"/>
          <w:spacing w:val="3"/>
          <w:lang w:val="en-US"/>
        </w:rPr>
        <w:t xml:space="preserve">For analyzing load balancing of nodes plot </w:t>
      </w:r>
      <w:proofErr w:type="spellStart"/>
      <w:r w:rsidRPr="009B615E">
        <w:rPr>
          <w:rFonts w:eastAsia="Times New Roman"/>
          <w:spacing w:val="3"/>
          <w:lang w:val="en-US"/>
        </w:rPr>
        <w:t>xgraph</w:t>
      </w:r>
      <w:proofErr w:type="spellEnd"/>
      <w:r w:rsidRPr="009B615E">
        <w:rPr>
          <w:rFonts w:eastAsia="Times New Roman"/>
          <w:spacing w:val="3"/>
          <w:lang w:val="en-US"/>
        </w:rPr>
        <w:t xml:space="preserve"> with nodes energy with respect to time shown in figure 4.2 and 4.3. From Figure 4.3 load is balanced perfectly in ET-LEACH compared to LEACH in figure 4.2. This will help to increase </w:t>
      </w:r>
      <w:r>
        <w:rPr>
          <w:rFonts w:eastAsia="Times New Roman"/>
          <w:spacing w:val="3"/>
          <w:lang w:val="en-US"/>
        </w:rPr>
        <w:t xml:space="preserve">the </w:t>
      </w:r>
      <w:r w:rsidRPr="009B615E">
        <w:rPr>
          <w:rFonts w:eastAsia="Times New Roman"/>
          <w:spacing w:val="3"/>
          <w:lang w:val="en-US"/>
        </w:rPr>
        <w:t>overall performance of the network.</w:t>
      </w:r>
    </w:p>
    <w:p w:rsidR="00C915AB" w:rsidRPr="009B615E" w:rsidRDefault="00C915AB" w:rsidP="00411EEF">
      <w:pPr>
        <w:jc w:val="both"/>
        <w:rPr>
          <w:rFonts w:eastAsia="Times New Roman"/>
          <w:spacing w:val="3"/>
          <w:lang w:val="en-US"/>
        </w:rPr>
      </w:pPr>
    </w:p>
    <w:p w:rsidR="00411EEF" w:rsidRPr="009B615E" w:rsidRDefault="00301804" w:rsidP="00411EEF">
      <w:pPr>
        <w:jc w:val="both"/>
        <w:rPr>
          <w:rFonts w:eastAsia="Times New Roman"/>
          <w:spacing w:val="3"/>
          <w:lang w:val="en-US"/>
        </w:rPr>
      </w:pPr>
      <w:r w:rsidRPr="00411EEF">
        <w:rPr>
          <w:rFonts w:eastAsia="Times New Roman"/>
          <w:noProof/>
          <w:spacing w:val="3"/>
          <w:lang w:bidi="ar-SA"/>
        </w:rPr>
        <w:drawing>
          <wp:inline distT="0" distB="0" distL="0" distR="0">
            <wp:extent cx="2813050" cy="2425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3050" cy="2425700"/>
                    </a:xfrm>
                    <a:prstGeom prst="rect">
                      <a:avLst/>
                    </a:prstGeom>
                    <a:noFill/>
                    <a:ln>
                      <a:noFill/>
                    </a:ln>
                  </pic:spPr>
                </pic:pic>
              </a:graphicData>
            </a:graphic>
          </wp:inline>
        </w:drawing>
      </w:r>
    </w:p>
    <w:p w:rsidR="00411EEF" w:rsidRPr="009B615E" w:rsidRDefault="00411EEF" w:rsidP="00411EEF">
      <w:pPr>
        <w:rPr>
          <w:rFonts w:eastAsia="Times New Roman"/>
          <w:spacing w:val="3"/>
          <w:lang w:val="en-US"/>
        </w:rPr>
      </w:pPr>
      <w:r w:rsidRPr="009B615E">
        <w:rPr>
          <w:rFonts w:eastAsia="Times New Roman"/>
          <w:spacing w:val="3"/>
          <w:lang w:val="en-US"/>
        </w:rPr>
        <w:t>Fig 4.2 Load balancing in Leach</w:t>
      </w:r>
    </w:p>
    <w:p w:rsidR="00411EEF" w:rsidRPr="009B615E" w:rsidRDefault="00301804" w:rsidP="00411EEF">
      <w:pPr>
        <w:jc w:val="both"/>
        <w:rPr>
          <w:rFonts w:eastAsia="Times New Roman"/>
          <w:spacing w:val="3"/>
          <w:lang w:val="en-US"/>
        </w:rPr>
      </w:pPr>
      <w:r w:rsidRPr="00411EEF">
        <w:rPr>
          <w:rFonts w:eastAsia="Times New Roman"/>
          <w:noProof/>
          <w:spacing w:val="3"/>
          <w:lang w:bidi="ar-SA"/>
        </w:rPr>
        <w:lastRenderedPageBreak/>
        <w:drawing>
          <wp:inline distT="0" distB="0" distL="0" distR="0">
            <wp:extent cx="2876550" cy="1860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6550" cy="1860550"/>
                    </a:xfrm>
                    <a:prstGeom prst="rect">
                      <a:avLst/>
                    </a:prstGeom>
                    <a:noFill/>
                    <a:ln>
                      <a:noFill/>
                    </a:ln>
                  </pic:spPr>
                </pic:pic>
              </a:graphicData>
            </a:graphic>
          </wp:inline>
        </w:drawing>
      </w:r>
    </w:p>
    <w:p w:rsidR="00411EEF" w:rsidRDefault="00411EEF" w:rsidP="00411EEF">
      <w:pPr>
        <w:rPr>
          <w:rFonts w:eastAsia="Times New Roman"/>
          <w:spacing w:val="3"/>
          <w:lang w:val="en-US"/>
        </w:rPr>
      </w:pPr>
      <w:r w:rsidRPr="009B615E">
        <w:rPr>
          <w:rFonts w:eastAsia="Times New Roman"/>
          <w:spacing w:val="3"/>
          <w:lang w:val="en-US"/>
        </w:rPr>
        <w:t>Fig 4.3 Load Balancing in ET-LEACH</w:t>
      </w:r>
    </w:p>
    <w:p w:rsidR="001C00BB" w:rsidRPr="009B615E" w:rsidRDefault="001C00BB" w:rsidP="00411EEF">
      <w:pPr>
        <w:rPr>
          <w:rFonts w:eastAsia="Times New Roman"/>
          <w:spacing w:val="3"/>
          <w:lang w:val="en-US"/>
        </w:rPr>
      </w:pPr>
    </w:p>
    <w:p w:rsidR="00411EEF" w:rsidRDefault="00411EEF" w:rsidP="00411EEF">
      <w:pPr>
        <w:jc w:val="both"/>
        <w:rPr>
          <w:rFonts w:eastAsia="Times New Roman"/>
          <w:spacing w:val="3"/>
          <w:lang w:val="en-US"/>
        </w:rPr>
      </w:pPr>
      <w:r w:rsidRPr="009B615E">
        <w:rPr>
          <w:rFonts w:eastAsia="Times New Roman"/>
          <w:spacing w:val="3"/>
          <w:lang w:val="en-US"/>
        </w:rPr>
        <w:t xml:space="preserve">Total sensed temperature value per time is plotted in Figure 4.4. From </w:t>
      </w:r>
      <w:r>
        <w:rPr>
          <w:rFonts w:eastAsia="Times New Roman"/>
          <w:spacing w:val="3"/>
          <w:lang w:val="en-US"/>
        </w:rPr>
        <w:t xml:space="preserve">the </w:t>
      </w:r>
      <w:r w:rsidRPr="009B615E">
        <w:rPr>
          <w:rFonts w:eastAsia="Times New Roman"/>
          <w:spacing w:val="3"/>
          <w:lang w:val="en-US"/>
        </w:rPr>
        <w:t>figure, total sensed data in a given time is higher in ET-LEACH compared to LEACH. We can prove that our proposed protocol improve the node performance.</w:t>
      </w:r>
    </w:p>
    <w:p w:rsidR="001C00BB" w:rsidRPr="009B615E" w:rsidRDefault="001C00BB" w:rsidP="00411EEF">
      <w:pPr>
        <w:jc w:val="both"/>
        <w:rPr>
          <w:rFonts w:eastAsia="Times New Roman"/>
          <w:spacing w:val="3"/>
          <w:lang w:val="en-US"/>
        </w:rPr>
      </w:pPr>
    </w:p>
    <w:p w:rsidR="00411EEF" w:rsidRPr="009B615E" w:rsidRDefault="00301804" w:rsidP="001C00BB">
      <w:pPr>
        <w:rPr>
          <w:rFonts w:eastAsia="Times New Roman"/>
          <w:spacing w:val="3"/>
          <w:lang w:val="en-US"/>
        </w:rPr>
      </w:pPr>
      <w:r w:rsidRPr="00722D6E">
        <w:rPr>
          <w:noProof/>
          <w:lang w:bidi="ar-SA"/>
        </w:rPr>
        <w:drawing>
          <wp:inline distT="0" distB="0" distL="0" distR="0">
            <wp:extent cx="2955290" cy="2079625"/>
            <wp:effectExtent l="0" t="0" r="16510" b="15875"/>
            <wp:docPr id="4"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11EEF" w:rsidRDefault="00411EEF" w:rsidP="00411EEF">
      <w:pPr>
        <w:rPr>
          <w:rFonts w:eastAsia="Times New Roman"/>
          <w:spacing w:val="3"/>
          <w:lang w:val="en-US"/>
        </w:rPr>
      </w:pPr>
      <w:r w:rsidRPr="009B615E">
        <w:rPr>
          <w:rFonts w:eastAsia="Times New Roman"/>
          <w:spacing w:val="3"/>
          <w:lang w:val="en-US"/>
        </w:rPr>
        <w:t>Fig 4.4 Sensed Temperature Data per Time.</w:t>
      </w:r>
    </w:p>
    <w:p w:rsidR="001C00BB" w:rsidRPr="009B615E" w:rsidRDefault="001C00BB" w:rsidP="00411EEF">
      <w:pPr>
        <w:rPr>
          <w:rFonts w:eastAsia="Times New Roman"/>
          <w:spacing w:val="3"/>
          <w:lang w:val="en-US"/>
        </w:rPr>
      </w:pPr>
    </w:p>
    <w:p w:rsidR="00411EEF" w:rsidRPr="009B615E" w:rsidRDefault="00301804" w:rsidP="001C00BB">
      <w:pPr>
        <w:rPr>
          <w:rFonts w:eastAsia="Times New Roman"/>
          <w:spacing w:val="3"/>
          <w:lang w:val="en-US"/>
        </w:rPr>
      </w:pPr>
      <w:r w:rsidRPr="00722D6E">
        <w:rPr>
          <w:noProof/>
          <w:lang w:bidi="ar-SA"/>
        </w:rPr>
        <w:drawing>
          <wp:inline distT="0" distB="0" distL="0" distR="0">
            <wp:extent cx="2828925" cy="2194560"/>
            <wp:effectExtent l="0" t="0" r="9525" b="15240"/>
            <wp:docPr id="5"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11EEF" w:rsidRDefault="00411EEF" w:rsidP="00C93149">
      <w:pPr>
        <w:spacing w:after="240"/>
        <w:rPr>
          <w:rFonts w:eastAsia="Times New Roman"/>
          <w:spacing w:val="3"/>
          <w:lang w:val="en-US"/>
        </w:rPr>
      </w:pPr>
      <w:r w:rsidRPr="009B615E">
        <w:rPr>
          <w:rFonts w:eastAsia="Times New Roman"/>
          <w:spacing w:val="3"/>
          <w:lang w:val="en-US"/>
        </w:rPr>
        <w:t>Fig 4.4 Cluster Head node Energy per Time.</w:t>
      </w:r>
    </w:p>
    <w:p w:rsidR="00C93149" w:rsidRDefault="00C93149" w:rsidP="00C93149">
      <w:pPr>
        <w:spacing w:after="240"/>
        <w:jc w:val="both"/>
        <w:rPr>
          <w:rFonts w:eastAsia="Times New Roman"/>
          <w:spacing w:val="3"/>
          <w:lang w:val="en-US"/>
        </w:rPr>
      </w:pPr>
      <w:r>
        <w:rPr>
          <w:rFonts w:eastAsia="Times New Roman"/>
          <w:spacing w:val="3"/>
          <w:lang w:val="en-US"/>
        </w:rPr>
        <w:t>The e</w:t>
      </w:r>
      <w:r w:rsidRPr="009B615E">
        <w:rPr>
          <w:rFonts w:eastAsia="Times New Roman"/>
          <w:spacing w:val="3"/>
          <w:lang w:val="en-US"/>
        </w:rPr>
        <w:t xml:space="preserve">nergy of the cluster head node per time is plotted for analyzing </w:t>
      </w:r>
      <w:r>
        <w:rPr>
          <w:rFonts w:eastAsia="Times New Roman"/>
          <w:spacing w:val="3"/>
          <w:lang w:val="en-US"/>
        </w:rPr>
        <w:t xml:space="preserve">the </w:t>
      </w:r>
      <w:r w:rsidRPr="009B615E">
        <w:rPr>
          <w:rFonts w:eastAsia="Times New Roman"/>
          <w:spacing w:val="3"/>
          <w:lang w:val="en-US"/>
        </w:rPr>
        <w:t xml:space="preserve">efficiency of cluster head and its energy </w:t>
      </w:r>
      <w:r w:rsidRPr="009B615E">
        <w:rPr>
          <w:rFonts w:eastAsia="Times New Roman"/>
          <w:spacing w:val="3"/>
          <w:lang w:val="en-US"/>
        </w:rPr>
        <w:lastRenderedPageBreak/>
        <w:t>dissipation. Figure 4.5 shows the cluster head energy dissipation over time.</w:t>
      </w:r>
    </w:p>
    <w:p w:rsidR="00C42FFF" w:rsidRPr="009B615E" w:rsidRDefault="00C93149" w:rsidP="000C2053">
      <w:pPr>
        <w:spacing w:after="240"/>
        <w:jc w:val="both"/>
        <w:rPr>
          <w:rFonts w:eastAsia="Times New Roman"/>
          <w:spacing w:val="3"/>
          <w:lang w:val="en-US"/>
        </w:rPr>
      </w:pPr>
      <w:r w:rsidRPr="009B615E">
        <w:rPr>
          <w:rFonts w:eastAsia="Times New Roman"/>
          <w:spacing w:val="3"/>
          <w:lang w:val="en-US"/>
        </w:rPr>
        <w:t>From this analysis</w:t>
      </w:r>
      <w:r>
        <w:rPr>
          <w:rFonts w:eastAsia="Times New Roman"/>
          <w:spacing w:val="3"/>
          <w:lang w:val="en-US"/>
        </w:rPr>
        <w:t>, we can conclude</w:t>
      </w:r>
      <w:r w:rsidRPr="009B615E">
        <w:rPr>
          <w:rFonts w:eastAsia="Times New Roman"/>
          <w:spacing w:val="3"/>
          <w:lang w:val="en-US"/>
        </w:rPr>
        <w:t xml:space="preserve"> that our proposed protocol is mor</w:t>
      </w:r>
      <w:r>
        <w:rPr>
          <w:rFonts w:eastAsia="Times New Roman"/>
          <w:spacing w:val="3"/>
          <w:lang w:val="en-US"/>
        </w:rPr>
        <w:t xml:space="preserve">e efficient than LEACH protocol. The network lifetime of the ET-LEACH used wireless sensor network is extended. </w:t>
      </w:r>
    </w:p>
    <w:p w:rsidR="007D40BB" w:rsidRPr="007D40BB" w:rsidRDefault="007D40BB" w:rsidP="007D40BB">
      <w:pPr>
        <w:pStyle w:val="Heading1"/>
        <w:spacing w:after="0" w:line="360" w:lineRule="auto"/>
        <w:rPr>
          <w:rFonts w:eastAsia="Times New Roman"/>
          <w:lang w:val="en-US" w:eastAsia="en-US"/>
        </w:rPr>
      </w:pPr>
      <w:r w:rsidRPr="007D40BB">
        <w:rPr>
          <w:rFonts w:eastAsia="MS Mincho"/>
          <w:b/>
          <w:bCs/>
        </w:rPr>
        <w:t>Conclusion</w:t>
      </w:r>
      <w:r w:rsidRPr="007D40BB">
        <w:rPr>
          <w:rFonts w:eastAsia="MS Mincho"/>
          <w:b/>
          <w:bCs/>
          <w:smallCaps w:val="0"/>
        </w:rPr>
        <w:t xml:space="preserve"> and Future Scope</w:t>
      </w:r>
      <w:r>
        <w:t xml:space="preserve"> </w:t>
      </w:r>
    </w:p>
    <w:p w:rsidR="007D40BB" w:rsidRPr="004A04A1" w:rsidRDefault="004A04A1" w:rsidP="004A04A1">
      <w:pPr>
        <w:jc w:val="both"/>
      </w:pPr>
      <w:r w:rsidRPr="009B615E">
        <w:t>Proposed protocol, ET-LEACH is an enhancement of clustering protocol, LEACH by using energy efficient, threshold based cluster head selection method. This will leads to least computational overhead.</w:t>
      </w:r>
      <w:r>
        <w:t xml:space="preserve"> The simulation studies shows</w:t>
      </w:r>
      <w:r w:rsidRPr="009B615E">
        <w:t xml:space="preserve"> that</w:t>
      </w:r>
      <w:r>
        <w:t xml:space="preserve"> best performance is obtained</w:t>
      </w:r>
      <w:r w:rsidRPr="009B615E">
        <w:t xml:space="preserve"> </w:t>
      </w:r>
      <w:r>
        <w:t xml:space="preserve">while using the </w:t>
      </w:r>
      <w:r w:rsidRPr="009B615E">
        <w:t>proposed ET-LEACH</w:t>
      </w:r>
      <w:r>
        <w:t xml:space="preserve"> in the network and also increase network life</w:t>
      </w:r>
      <w:r w:rsidRPr="009B615E">
        <w:t xml:space="preserve">time. This new protocol compared with the existing routing protocol LEACH, clusters are balanced in ET-LEACH compared to LEACH protocol. Load balancing is also achieved in our protocol by using threshold based cluster head selection. Our work mainly concentrated in energy consumption of network. While using clustering and TDMA time scheduling congestion is avoided efficiently and packet dropping is decreased. In future </w:t>
      </w:r>
      <w:r>
        <w:t>non periodic cluster head selection method can be preferred to enhance the network.</w:t>
      </w:r>
    </w:p>
    <w:p w:rsidR="00F84915" w:rsidRPr="006E7C15" w:rsidRDefault="00F84915" w:rsidP="007763D4">
      <w:pPr>
        <w:pStyle w:val="Heading5"/>
        <w:spacing w:line="360" w:lineRule="auto"/>
        <w:rPr>
          <w:rFonts w:eastAsia="MS Mincho"/>
          <w:b/>
          <w:bCs/>
        </w:rPr>
      </w:pPr>
      <w:r w:rsidRPr="006E7C15">
        <w:rPr>
          <w:rFonts w:eastAsia="MS Mincho"/>
          <w:b/>
          <w:bCs/>
        </w:rPr>
        <w:t xml:space="preserve">Acknowledgment </w:t>
      </w:r>
    </w:p>
    <w:p w:rsidR="00F84915" w:rsidRPr="00EE00DB" w:rsidRDefault="005C5BE2" w:rsidP="007763D4">
      <w:pPr>
        <w:pStyle w:val="BodyText"/>
        <w:spacing w:line="240" w:lineRule="auto"/>
        <w:ind w:firstLine="0"/>
        <w:rPr>
          <w:rFonts w:eastAsia="MS Mincho"/>
          <w:lang w:val="en-US"/>
        </w:rPr>
      </w:pPr>
      <w:r w:rsidRPr="00B95F07">
        <w:t>We thank our colleagues</w:t>
      </w:r>
      <w:r>
        <w:t>, teachers</w:t>
      </w:r>
      <w:r w:rsidRPr="00B95F07">
        <w:t xml:space="preserve"> from </w:t>
      </w:r>
      <w:proofErr w:type="spellStart"/>
      <w:r>
        <w:t>Ilahia</w:t>
      </w:r>
      <w:proofErr w:type="spellEnd"/>
      <w:r>
        <w:t xml:space="preserve"> College of Engineering and Technology, </w:t>
      </w:r>
      <w:proofErr w:type="spellStart"/>
      <w:r>
        <w:t>Muvattupuzha</w:t>
      </w:r>
      <w:proofErr w:type="spellEnd"/>
      <w:r w:rsidRPr="00B95F07">
        <w:t xml:space="preserve"> who provided insight and expertise tha</w:t>
      </w:r>
      <w:r>
        <w:t>t greatly assisted the research.</w:t>
      </w:r>
      <w:r>
        <w:rPr>
          <w:rFonts w:eastAsia="MS Mincho"/>
        </w:rPr>
        <w:t xml:space="preserve"> </w:t>
      </w:r>
    </w:p>
    <w:p w:rsidR="00A73D34" w:rsidRPr="00147CE6" w:rsidRDefault="00F84915" w:rsidP="00147CE6">
      <w:pPr>
        <w:pStyle w:val="Heading5"/>
        <w:spacing w:line="360" w:lineRule="auto"/>
        <w:rPr>
          <w:rFonts w:eastAsia="MS Mincho"/>
          <w:b/>
          <w:bCs/>
        </w:rPr>
      </w:pPr>
      <w:r w:rsidRPr="006E7C15">
        <w:rPr>
          <w:rFonts w:eastAsia="MS Mincho"/>
          <w:b/>
          <w:bCs/>
        </w:rPr>
        <w:t>References</w:t>
      </w:r>
    </w:p>
    <w:p w:rsidR="00A73D34" w:rsidRPr="00044DAD" w:rsidRDefault="00A73D34" w:rsidP="00A73D34">
      <w:pPr>
        <w:pStyle w:val="ListParagraph"/>
        <w:numPr>
          <w:ilvl w:val="0"/>
          <w:numId w:val="33"/>
        </w:numPr>
        <w:autoSpaceDE w:val="0"/>
        <w:autoSpaceDN w:val="0"/>
        <w:adjustRightInd w:val="0"/>
        <w:spacing w:after="0" w:line="240" w:lineRule="auto"/>
        <w:jc w:val="both"/>
        <w:rPr>
          <w:rFonts w:ascii="Times New Roman" w:hAnsi="Times New Roman"/>
          <w:sz w:val="18"/>
          <w:szCs w:val="18"/>
        </w:rPr>
      </w:pPr>
      <w:r w:rsidRPr="00044DAD">
        <w:rPr>
          <w:rFonts w:ascii="Times New Roman" w:hAnsi="Times New Roman"/>
          <w:sz w:val="18"/>
          <w:szCs w:val="18"/>
        </w:rPr>
        <w:t xml:space="preserve">Khalid </w:t>
      </w:r>
      <w:proofErr w:type="spellStart"/>
      <w:r w:rsidRPr="00044DAD">
        <w:rPr>
          <w:rFonts w:ascii="Times New Roman" w:hAnsi="Times New Roman"/>
          <w:sz w:val="18"/>
          <w:szCs w:val="18"/>
        </w:rPr>
        <w:t>Haseeb</w:t>
      </w:r>
      <w:proofErr w:type="spellEnd"/>
      <w:r w:rsidRPr="00044DAD">
        <w:rPr>
          <w:rFonts w:ascii="Times New Roman" w:hAnsi="Times New Roman"/>
          <w:sz w:val="18"/>
          <w:szCs w:val="18"/>
        </w:rPr>
        <w:t xml:space="preserve">, </w:t>
      </w:r>
      <w:proofErr w:type="spellStart"/>
      <w:r w:rsidRPr="00044DAD">
        <w:rPr>
          <w:rFonts w:ascii="Times New Roman" w:hAnsi="Times New Roman"/>
          <w:sz w:val="18"/>
          <w:szCs w:val="18"/>
        </w:rPr>
        <w:t>Kamalrulnizam</w:t>
      </w:r>
      <w:proofErr w:type="spellEnd"/>
      <w:r w:rsidRPr="00044DAD">
        <w:rPr>
          <w:rFonts w:ascii="Times New Roman" w:hAnsi="Times New Roman"/>
          <w:sz w:val="18"/>
          <w:szCs w:val="18"/>
        </w:rPr>
        <w:t xml:space="preserve"> Abu </w:t>
      </w:r>
      <w:proofErr w:type="spellStart"/>
      <w:r w:rsidRPr="00044DAD">
        <w:rPr>
          <w:rFonts w:ascii="Times New Roman" w:hAnsi="Times New Roman"/>
          <w:sz w:val="18"/>
          <w:szCs w:val="18"/>
        </w:rPr>
        <w:t>Bakar</w:t>
      </w:r>
      <w:proofErr w:type="spellEnd"/>
      <w:r w:rsidRPr="00044DAD">
        <w:rPr>
          <w:rFonts w:ascii="Times New Roman" w:hAnsi="Times New Roman"/>
          <w:sz w:val="18"/>
          <w:szCs w:val="18"/>
        </w:rPr>
        <w:t xml:space="preserve">, Abdul </w:t>
      </w:r>
      <w:proofErr w:type="spellStart"/>
      <w:r w:rsidRPr="00044DAD">
        <w:rPr>
          <w:rFonts w:ascii="Times New Roman" w:hAnsi="Times New Roman"/>
          <w:sz w:val="18"/>
          <w:szCs w:val="18"/>
        </w:rPr>
        <w:t>Hanan</w:t>
      </w:r>
      <w:proofErr w:type="spellEnd"/>
      <w:r w:rsidRPr="00044DAD">
        <w:rPr>
          <w:rFonts w:ascii="Times New Roman" w:hAnsi="Times New Roman"/>
          <w:sz w:val="18"/>
          <w:szCs w:val="18"/>
        </w:rPr>
        <w:t xml:space="preserve"> Abdullah, and </w:t>
      </w:r>
      <w:proofErr w:type="spellStart"/>
      <w:r w:rsidRPr="00044DAD">
        <w:rPr>
          <w:rFonts w:ascii="Times New Roman" w:hAnsi="Times New Roman"/>
          <w:sz w:val="18"/>
          <w:szCs w:val="18"/>
        </w:rPr>
        <w:t>Tasneem</w:t>
      </w:r>
      <w:proofErr w:type="spellEnd"/>
      <w:r w:rsidRPr="00044DAD">
        <w:rPr>
          <w:rFonts w:ascii="Times New Roman" w:hAnsi="Times New Roman"/>
          <w:sz w:val="18"/>
          <w:szCs w:val="18"/>
        </w:rPr>
        <w:t xml:space="preserve"> </w:t>
      </w:r>
      <w:proofErr w:type="spellStart"/>
      <w:r w:rsidRPr="00044DAD">
        <w:rPr>
          <w:rFonts w:ascii="Times New Roman" w:hAnsi="Times New Roman"/>
          <w:sz w:val="18"/>
          <w:szCs w:val="18"/>
        </w:rPr>
        <w:t>Darwish</w:t>
      </w:r>
      <w:proofErr w:type="spellEnd"/>
      <w:r w:rsidRPr="00044DAD">
        <w:rPr>
          <w:rFonts w:ascii="Times New Roman" w:hAnsi="Times New Roman"/>
          <w:sz w:val="18"/>
          <w:szCs w:val="18"/>
        </w:rPr>
        <w:t xml:space="preserve">, “Adaptive energy aware cluster-based routing protocol for wireless sensor networks”, in Springer </w:t>
      </w:r>
      <w:proofErr w:type="spellStart"/>
      <w:r w:rsidRPr="00044DAD">
        <w:rPr>
          <w:rFonts w:ascii="Times New Roman" w:hAnsi="Times New Roman"/>
          <w:sz w:val="18"/>
          <w:szCs w:val="18"/>
        </w:rPr>
        <w:t>Science+Business</w:t>
      </w:r>
      <w:proofErr w:type="spellEnd"/>
      <w:r w:rsidRPr="00044DAD">
        <w:rPr>
          <w:rFonts w:ascii="Times New Roman" w:hAnsi="Times New Roman"/>
          <w:sz w:val="18"/>
          <w:szCs w:val="18"/>
        </w:rPr>
        <w:t xml:space="preserve"> Media New York ,2016.</w:t>
      </w:r>
    </w:p>
    <w:p w:rsidR="00A73D34" w:rsidRPr="00044DAD" w:rsidRDefault="00A73D34" w:rsidP="00A73D34">
      <w:pPr>
        <w:pStyle w:val="ListParagraph"/>
        <w:numPr>
          <w:ilvl w:val="0"/>
          <w:numId w:val="33"/>
        </w:numPr>
        <w:spacing w:line="240" w:lineRule="auto"/>
        <w:jc w:val="both"/>
        <w:rPr>
          <w:rStyle w:val="occurrence"/>
          <w:rFonts w:ascii="Times New Roman" w:hAnsi="Times New Roman"/>
          <w:spacing w:val="2"/>
          <w:sz w:val="18"/>
          <w:szCs w:val="18"/>
          <w:shd w:val="clear" w:color="auto" w:fill="FCFCFC"/>
        </w:rPr>
      </w:pPr>
      <w:r w:rsidRPr="00044DAD">
        <w:rPr>
          <w:rFonts w:ascii="Times New Roman" w:hAnsi="Times New Roman"/>
          <w:spacing w:val="2"/>
          <w:sz w:val="18"/>
          <w:szCs w:val="18"/>
          <w:shd w:val="clear" w:color="auto" w:fill="FCFCFC"/>
        </w:rPr>
        <w:t xml:space="preserve">Lindsey, S., </w:t>
      </w:r>
      <w:proofErr w:type="spellStart"/>
      <w:r w:rsidRPr="00044DAD">
        <w:rPr>
          <w:rFonts w:ascii="Times New Roman" w:hAnsi="Times New Roman"/>
          <w:spacing w:val="2"/>
          <w:sz w:val="18"/>
          <w:szCs w:val="18"/>
          <w:shd w:val="clear" w:color="auto" w:fill="FCFCFC"/>
        </w:rPr>
        <w:t>Raghavendra</w:t>
      </w:r>
      <w:proofErr w:type="spellEnd"/>
      <w:r w:rsidRPr="00044DAD">
        <w:rPr>
          <w:rFonts w:ascii="Times New Roman" w:hAnsi="Times New Roman"/>
          <w:spacing w:val="2"/>
          <w:sz w:val="18"/>
          <w:szCs w:val="18"/>
          <w:shd w:val="clear" w:color="auto" w:fill="FCFCFC"/>
        </w:rPr>
        <w:t>, C.S.: PEGASIS: Power-efficient gathering in sensor information systems. In: Aerospace Conference Proceedings, pp. 1125–1130. IEEE (2002) Google Scholar.</w:t>
      </w:r>
    </w:p>
    <w:p w:rsidR="00A73D34" w:rsidRPr="00044DAD" w:rsidRDefault="00A73D34" w:rsidP="00A73D34">
      <w:pPr>
        <w:pStyle w:val="ListParagraph"/>
        <w:numPr>
          <w:ilvl w:val="0"/>
          <w:numId w:val="33"/>
        </w:numPr>
        <w:autoSpaceDE w:val="0"/>
        <w:autoSpaceDN w:val="0"/>
        <w:adjustRightInd w:val="0"/>
        <w:spacing w:line="240" w:lineRule="auto"/>
        <w:jc w:val="both"/>
        <w:rPr>
          <w:rFonts w:ascii="Times New Roman" w:hAnsi="Times New Roman"/>
          <w:sz w:val="18"/>
          <w:szCs w:val="18"/>
        </w:rPr>
      </w:pPr>
      <w:r w:rsidRPr="00044DAD">
        <w:rPr>
          <w:rFonts w:ascii="Times New Roman" w:hAnsi="Times New Roman"/>
          <w:sz w:val="18"/>
          <w:szCs w:val="18"/>
        </w:rPr>
        <w:t xml:space="preserve">A. </w:t>
      </w:r>
      <w:proofErr w:type="spellStart"/>
      <w:r w:rsidRPr="00044DAD">
        <w:rPr>
          <w:rFonts w:ascii="Times New Roman" w:hAnsi="Times New Roman"/>
          <w:sz w:val="18"/>
          <w:szCs w:val="18"/>
        </w:rPr>
        <w:t>Manjeshwar</w:t>
      </w:r>
      <w:proofErr w:type="spellEnd"/>
      <w:r w:rsidRPr="00044DAD">
        <w:rPr>
          <w:rFonts w:ascii="Times New Roman" w:hAnsi="Times New Roman"/>
          <w:sz w:val="18"/>
          <w:szCs w:val="18"/>
        </w:rPr>
        <w:t xml:space="preserve"> and D.P. Agrawal, “TEEN: A Routing Protocol for Enhanced Efficiency in Wireless Sensor Networks”, Proceedings of the15th International Parallel &amp; Distributed Processing Symposium, IEEE Computer Society, April 2000, pp. 2009-2015.</w:t>
      </w:r>
    </w:p>
    <w:p w:rsidR="00A73D34" w:rsidRPr="00044DAD" w:rsidRDefault="00A73D34" w:rsidP="00A73D34">
      <w:pPr>
        <w:pStyle w:val="ListParagraph"/>
        <w:numPr>
          <w:ilvl w:val="0"/>
          <w:numId w:val="33"/>
        </w:numPr>
        <w:autoSpaceDE w:val="0"/>
        <w:autoSpaceDN w:val="0"/>
        <w:adjustRightInd w:val="0"/>
        <w:spacing w:line="240" w:lineRule="auto"/>
        <w:jc w:val="both"/>
        <w:rPr>
          <w:rStyle w:val="occurrence"/>
          <w:rFonts w:ascii="Times New Roman" w:hAnsi="Times New Roman"/>
          <w:sz w:val="18"/>
          <w:szCs w:val="18"/>
        </w:rPr>
      </w:pPr>
      <w:r w:rsidRPr="00044DAD">
        <w:rPr>
          <w:rFonts w:ascii="Times New Roman" w:hAnsi="Times New Roman"/>
          <w:sz w:val="18"/>
          <w:szCs w:val="18"/>
        </w:rPr>
        <w:t xml:space="preserve">A. </w:t>
      </w:r>
      <w:proofErr w:type="spellStart"/>
      <w:r w:rsidRPr="00044DAD">
        <w:rPr>
          <w:rFonts w:ascii="Times New Roman" w:hAnsi="Times New Roman"/>
          <w:sz w:val="18"/>
          <w:szCs w:val="18"/>
        </w:rPr>
        <w:t>Manjeshwar</w:t>
      </w:r>
      <w:proofErr w:type="spellEnd"/>
      <w:r w:rsidRPr="00044DAD">
        <w:rPr>
          <w:rFonts w:ascii="Times New Roman" w:hAnsi="Times New Roman"/>
          <w:sz w:val="18"/>
          <w:szCs w:val="18"/>
        </w:rPr>
        <w:t xml:space="preserve"> and D. P. Agarwal, “APTEEN: A hybrid protocol for efficient routing and comprehensive information retrieval in wireless sensor networks,” in Proceedings of the 2nd International Workshop on Parallel and Distributed Computing Issues in Wireless Networks and Mobile computing, FL, USA, April 2002, pp.195–202.</w:t>
      </w:r>
    </w:p>
    <w:p w:rsidR="00A73D34" w:rsidRPr="00044DAD" w:rsidRDefault="00A73D34" w:rsidP="00A73D34">
      <w:pPr>
        <w:pStyle w:val="ListParagraph"/>
        <w:numPr>
          <w:ilvl w:val="0"/>
          <w:numId w:val="33"/>
        </w:numPr>
        <w:autoSpaceDE w:val="0"/>
        <w:autoSpaceDN w:val="0"/>
        <w:adjustRightInd w:val="0"/>
        <w:spacing w:after="0" w:line="240" w:lineRule="auto"/>
        <w:jc w:val="both"/>
        <w:rPr>
          <w:rFonts w:ascii="Times New Roman" w:hAnsi="Times New Roman"/>
          <w:sz w:val="18"/>
          <w:szCs w:val="18"/>
        </w:rPr>
      </w:pPr>
      <w:proofErr w:type="spellStart"/>
      <w:r w:rsidRPr="00044DAD">
        <w:rPr>
          <w:rFonts w:ascii="Times New Roman" w:hAnsi="Times New Roman"/>
          <w:sz w:val="18"/>
          <w:szCs w:val="18"/>
        </w:rPr>
        <w:t>OssamaYounis</w:t>
      </w:r>
      <w:proofErr w:type="spellEnd"/>
      <w:r w:rsidRPr="00044DAD">
        <w:rPr>
          <w:rFonts w:ascii="Times New Roman" w:hAnsi="Times New Roman"/>
          <w:sz w:val="18"/>
          <w:szCs w:val="18"/>
        </w:rPr>
        <w:t xml:space="preserve"> and Sonia </w:t>
      </w:r>
      <w:proofErr w:type="spellStart"/>
      <w:r w:rsidRPr="00044DAD">
        <w:rPr>
          <w:rFonts w:ascii="Times New Roman" w:hAnsi="Times New Roman"/>
          <w:sz w:val="18"/>
          <w:szCs w:val="18"/>
        </w:rPr>
        <w:t>Fahmy</w:t>
      </w:r>
      <w:proofErr w:type="spellEnd"/>
      <w:r w:rsidRPr="00044DAD">
        <w:rPr>
          <w:rFonts w:ascii="Times New Roman" w:hAnsi="Times New Roman"/>
          <w:sz w:val="18"/>
          <w:szCs w:val="18"/>
        </w:rPr>
        <w:t xml:space="preserve">. HEED: A Hybrid, Energy-Efficient, Distributed Clustering Approach for Ad-hoc Sensor Networks, in IEEE transactions on Mobile computing, </w:t>
      </w:r>
      <w:proofErr w:type="spellStart"/>
      <w:r w:rsidRPr="00044DAD">
        <w:rPr>
          <w:rFonts w:ascii="Times New Roman" w:hAnsi="Times New Roman"/>
          <w:sz w:val="18"/>
          <w:szCs w:val="18"/>
        </w:rPr>
        <w:t>Vol</w:t>
      </w:r>
      <w:proofErr w:type="spellEnd"/>
      <w:r w:rsidRPr="00044DAD">
        <w:rPr>
          <w:rFonts w:ascii="Times New Roman" w:hAnsi="Times New Roman"/>
          <w:sz w:val="18"/>
          <w:szCs w:val="18"/>
        </w:rPr>
        <w:t xml:space="preserve"> 3, No 4, Oct-Dec 2004.</w:t>
      </w:r>
    </w:p>
    <w:p w:rsidR="00A73D34" w:rsidRPr="00044DAD" w:rsidRDefault="00A73D34" w:rsidP="00A73D34">
      <w:pPr>
        <w:pStyle w:val="ListParagraph"/>
        <w:numPr>
          <w:ilvl w:val="0"/>
          <w:numId w:val="33"/>
        </w:numPr>
        <w:autoSpaceDE w:val="0"/>
        <w:autoSpaceDN w:val="0"/>
        <w:adjustRightInd w:val="0"/>
        <w:spacing w:after="0" w:line="240" w:lineRule="auto"/>
        <w:jc w:val="both"/>
        <w:rPr>
          <w:rFonts w:ascii="Times New Roman" w:hAnsi="Times New Roman"/>
          <w:sz w:val="18"/>
          <w:szCs w:val="18"/>
        </w:rPr>
      </w:pPr>
      <w:r w:rsidRPr="00044DAD">
        <w:rPr>
          <w:rFonts w:ascii="Times New Roman" w:hAnsi="Times New Roman"/>
          <w:sz w:val="18"/>
          <w:szCs w:val="18"/>
        </w:rPr>
        <w:lastRenderedPageBreak/>
        <w:t xml:space="preserve">S. </w:t>
      </w:r>
      <w:proofErr w:type="spellStart"/>
      <w:r w:rsidRPr="00044DAD">
        <w:rPr>
          <w:rFonts w:ascii="Times New Roman" w:hAnsi="Times New Roman"/>
          <w:sz w:val="18"/>
          <w:szCs w:val="18"/>
        </w:rPr>
        <w:t>Soro</w:t>
      </w:r>
      <w:proofErr w:type="spellEnd"/>
      <w:r w:rsidRPr="00044DAD">
        <w:rPr>
          <w:rFonts w:ascii="Times New Roman" w:hAnsi="Times New Roman"/>
          <w:sz w:val="18"/>
          <w:szCs w:val="18"/>
        </w:rPr>
        <w:t xml:space="preserve"> and W.B. </w:t>
      </w:r>
      <w:proofErr w:type="spellStart"/>
      <w:r w:rsidRPr="00044DAD">
        <w:rPr>
          <w:rFonts w:ascii="Times New Roman" w:hAnsi="Times New Roman"/>
          <w:sz w:val="18"/>
          <w:szCs w:val="18"/>
        </w:rPr>
        <w:t>Heinzelman</w:t>
      </w:r>
      <w:proofErr w:type="spellEnd"/>
      <w:r w:rsidRPr="00044DAD">
        <w:rPr>
          <w:rFonts w:ascii="Times New Roman" w:hAnsi="Times New Roman"/>
          <w:sz w:val="18"/>
          <w:szCs w:val="18"/>
        </w:rPr>
        <w:t>, “Prolonging the lifetime of wireless sensor networks via unequal clustering,” in Proceedings of 19th IEEE International Parallel and Distributed Processing Symposium, April 2005.</w:t>
      </w:r>
    </w:p>
    <w:p w:rsidR="00A73D34" w:rsidRPr="00044DAD" w:rsidRDefault="00A73D34" w:rsidP="00A73D34">
      <w:pPr>
        <w:pStyle w:val="ListParagraph"/>
        <w:numPr>
          <w:ilvl w:val="0"/>
          <w:numId w:val="33"/>
        </w:numPr>
        <w:autoSpaceDE w:val="0"/>
        <w:autoSpaceDN w:val="0"/>
        <w:adjustRightInd w:val="0"/>
        <w:spacing w:after="0" w:line="240" w:lineRule="auto"/>
        <w:jc w:val="both"/>
        <w:rPr>
          <w:rFonts w:ascii="Times New Roman" w:hAnsi="Times New Roman"/>
          <w:sz w:val="18"/>
          <w:szCs w:val="18"/>
        </w:rPr>
      </w:pPr>
      <w:r w:rsidRPr="00044DAD">
        <w:rPr>
          <w:rFonts w:ascii="Times New Roman" w:hAnsi="Times New Roman"/>
          <w:sz w:val="18"/>
          <w:szCs w:val="18"/>
        </w:rPr>
        <w:t xml:space="preserve">Y. </w:t>
      </w:r>
      <w:proofErr w:type="spellStart"/>
      <w:r w:rsidRPr="00044DAD">
        <w:rPr>
          <w:rFonts w:ascii="Times New Roman" w:hAnsi="Times New Roman"/>
          <w:sz w:val="18"/>
          <w:szCs w:val="18"/>
        </w:rPr>
        <w:t>Sangho</w:t>
      </w:r>
      <w:proofErr w:type="spellEnd"/>
      <w:r w:rsidRPr="00044DAD">
        <w:rPr>
          <w:rFonts w:ascii="Times New Roman" w:hAnsi="Times New Roman"/>
          <w:sz w:val="18"/>
          <w:szCs w:val="18"/>
        </w:rPr>
        <w:t xml:space="preserve">, H. </w:t>
      </w:r>
      <w:proofErr w:type="spellStart"/>
      <w:r w:rsidRPr="00044DAD">
        <w:rPr>
          <w:rFonts w:ascii="Times New Roman" w:hAnsi="Times New Roman"/>
          <w:sz w:val="18"/>
          <w:szCs w:val="18"/>
        </w:rPr>
        <w:t>Junyoung</w:t>
      </w:r>
      <w:proofErr w:type="spellEnd"/>
      <w:r w:rsidRPr="00044DAD">
        <w:rPr>
          <w:rFonts w:ascii="Times New Roman" w:hAnsi="Times New Roman"/>
          <w:sz w:val="18"/>
          <w:szCs w:val="18"/>
        </w:rPr>
        <w:t xml:space="preserve">, C. </w:t>
      </w:r>
      <w:proofErr w:type="spellStart"/>
      <w:r w:rsidRPr="00044DAD">
        <w:rPr>
          <w:rFonts w:ascii="Times New Roman" w:hAnsi="Times New Roman"/>
          <w:sz w:val="18"/>
          <w:szCs w:val="18"/>
        </w:rPr>
        <w:t>Yookun</w:t>
      </w:r>
      <w:proofErr w:type="spellEnd"/>
      <w:r w:rsidRPr="00044DAD">
        <w:rPr>
          <w:rFonts w:ascii="Times New Roman" w:hAnsi="Times New Roman"/>
          <w:sz w:val="18"/>
          <w:szCs w:val="18"/>
        </w:rPr>
        <w:t xml:space="preserve"> and J. Hong, “PEACH: Power-efficient and adaptive clustering hierarchy protocol for wireless sensor networks,” Computer Communications, vol. 30, no.14-15, October 2007, pp. 2842–2852.</w:t>
      </w:r>
    </w:p>
    <w:p w:rsidR="00A73D34" w:rsidRPr="00044DAD" w:rsidRDefault="00A73D34" w:rsidP="00A73D34">
      <w:pPr>
        <w:pStyle w:val="ListParagraph"/>
        <w:numPr>
          <w:ilvl w:val="0"/>
          <w:numId w:val="33"/>
        </w:numPr>
        <w:autoSpaceDE w:val="0"/>
        <w:autoSpaceDN w:val="0"/>
        <w:adjustRightInd w:val="0"/>
        <w:spacing w:after="0" w:line="240" w:lineRule="auto"/>
        <w:jc w:val="both"/>
        <w:rPr>
          <w:rFonts w:ascii="Times New Roman" w:hAnsi="Times New Roman"/>
          <w:sz w:val="18"/>
          <w:szCs w:val="18"/>
        </w:rPr>
      </w:pPr>
      <w:r w:rsidRPr="00044DAD">
        <w:rPr>
          <w:rFonts w:ascii="Times New Roman" w:hAnsi="Times New Roman"/>
          <w:sz w:val="18"/>
          <w:szCs w:val="18"/>
        </w:rPr>
        <w:t xml:space="preserve">N. </w:t>
      </w:r>
      <w:proofErr w:type="spellStart"/>
      <w:r w:rsidRPr="00044DAD">
        <w:rPr>
          <w:rFonts w:ascii="Times New Roman" w:hAnsi="Times New Roman"/>
          <w:sz w:val="18"/>
          <w:szCs w:val="18"/>
        </w:rPr>
        <w:t>Gautam</w:t>
      </w:r>
      <w:proofErr w:type="spellEnd"/>
      <w:r w:rsidRPr="00044DAD">
        <w:rPr>
          <w:rFonts w:ascii="Times New Roman" w:hAnsi="Times New Roman"/>
          <w:sz w:val="18"/>
          <w:szCs w:val="18"/>
        </w:rPr>
        <w:t xml:space="preserve"> and J.Y. </w:t>
      </w:r>
      <w:proofErr w:type="spellStart"/>
      <w:r w:rsidRPr="00044DAD">
        <w:rPr>
          <w:rFonts w:ascii="Times New Roman" w:hAnsi="Times New Roman"/>
          <w:sz w:val="18"/>
          <w:szCs w:val="18"/>
        </w:rPr>
        <w:t>Pyun</w:t>
      </w:r>
      <w:proofErr w:type="spellEnd"/>
      <w:r w:rsidRPr="00044DAD">
        <w:rPr>
          <w:rFonts w:ascii="Times New Roman" w:hAnsi="Times New Roman"/>
          <w:sz w:val="18"/>
          <w:szCs w:val="18"/>
        </w:rPr>
        <w:t>, “Distance aware intelligent clustering protocol for wireless sensor networks,” IEEE Journal of Communications and Networks, vol.12, no.2, April 2010, pp. 122–129.</w:t>
      </w:r>
    </w:p>
    <w:p w:rsidR="00A73D34" w:rsidRPr="00044DAD" w:rsidRDefault="00AC513E" w:rsidP="00A73D34">
      <w:pPr>
        <w:pStyle w:val="ListParagraph"/>
        <w:numPr>
          <w:ilvl w:val="0"/>
          <w:numId w:val="33"/>
        </w:numPr>
        <w:shd w:val="clear" w:color="auto" w:fill="FFFFFF"/>
        <w:autoSpaceDE w:val="0"/>
        <w:autoSpaceDN w:val="0"/>
        <w:adjustRightInd w:val="0"/>
        <w:spacing w:after="0" w:line="240" w:lineRule="auto"/>
        <w:jc w:val="both"/>
        <w:rPr>
          <w:rFonts w:ascii="Times New Roman" w:hAnsi="Times New Roman"/>
          <w:sz w:val="18"/>
          <w:szCs w:val="18"/>
        </w:rPr>
      </w:pPr>
      <w:hyperlink r:id="rId15" w:history="1">
        <w:r w:rsidR="00A73D34" w:rsidRPr="00044DAD">
          <w:rPr>
            <w:rStyle w:val="ng-binding"/>
            <w:rFonts w:ascii="Times New Roman" w:hAnsi="Times New Roman"/>
            <w:sz w:val="18"/>
            <w:szCs w:val="18"/>
            <w:shd w:val="clear" w:color="auto" w:fill="FFFFFF"/>
          </w:rPr>
          <w:t xml:space="preserve">W.R. </w:t>
        </w:r>
        <w:proofErr w:type="spellStart"/>
        <w:r w:rsidR="00A73D34" w:rsidRPr="00044DAD">
          <w:rPr>
            <w:rStyle w:val="ng-binding"/>
            <w:rFonts w:ascii="Times New Roman" w:hAnsi="Times New Roman"/>
            <w:sz w:val="18"/>
            <w:szCs w:val="18"/>
            <w:shd w:val="clear" w:color="auto" w:fill="FFFFFF"/>
          </w:rPr>
          <w:t>Heinzelman</w:t>
        </w:r>
        <w:proofErr w:type="spellEnd"/>
      </w:hyperlink>
      <w:r w:rsidR="00A73D34" w:rsidRPr="00044DAD">
        <w:rPr>
          <w:rFonts w:ascii="Times New Roman" w:hAnsi="Times New Roman"/>
          <w:bCs/>
          <w:kern w:val="36"/>
          <w:sz w:val="18"/>
          <w:szCs w:val="18"/>
          <w:lang w:eastAsia="en-IN"/>
        </w:rPr>
        <w:t xml:space="preserve">, </w:t>
      </w:r>
      <w:hyperlink r:id="rId16" w:history="1">
        <w:r w:rsidR="00A73D34" w:rsidRPr="00044DAD">
          <w:rPr>
            <w:rStyle w:val="ng-binding"/>
            <w:rFonts w:ascii="Times New Roman" w:hAnsi="Times New Roman"/>
            <w:sz w:val="18"/>
            <w:szCs w:val="18"/>
            <w:shd w:val="clear" w:color="auto" w:fill="FFFFFF"/>
          </w:rPr>
          <w:t xml:space="preserve">A. </w:t>
        </w:r>
        <w:proofErr w:type="spellStart"/>
        <w:r w:rsidR="00A73D34" w:rsidRPr="00044DAD">
          <w:rPr>
            <w:rStyle w:val="ng-binding"/>
            <w:rFonts w:ascii="Times New Roman" w:hAnsi="Times New Roman"/>
            <w:sz w:val="18"/>
            <w:szCs w:val="18"/>
            <w:shd w:val="clear" w:color="auto" w:fill="FFFFFF"/>
          </w:rPr>
          <w:t>Chandrakasan</w:t>
        </w:r>
        <w:proofErr w:type="spellEnd"/>
      </w:hyperlink>
      <w:r w:rsidR="00A73D34" w:rsidRPr="00044DAD">
        <w:rPr>
          <w:rFonts w:ascii="Times New Roman" w:hAnsi="Times New Roman"/>
          <w:sz w:val="18"/>
          <w:szCs w:val="18"/>
        </w:rPr>
        <w:t xml:space="preserve">, and </w:t>
      </w:r>
      <w:hyperlink r:id="rId17" w:history="1">
        <w:r w:rsidR="00A73D34" w:rsidRPr="00044DAD">
          <w:rPr>
            <w:rStyle w:val="ng-binding"/>
            <w:rFonts w:ascii="Times New Roman" w:hAnsi="Times New Roman"/>
            <w:sz w:val="18"/>
            <w:szCs w:val="18"/>
            <w:shd w:val="clear" w:color="auto" w:fill="FFFFFF"/>
          </w:rPr>
          <w:t xml:space="preserve">H. </w:t>
        </w:r>
        <w:proofErr w:type="spellStart"/>
        <w:r w:rsidR="00A73D34" w:rsidRPr="00044DAD">
          <w:rPr>
            <w:rStyle w:val="ng-binding"/>
            <w:rFonts w:ascii="Times New Roman" w:hAnsi="Times New Roman"/>
            <w:sz w:val="18"/>
            <w:szCs w:val="18"/>
            <w:shd w:val="clear" w:color="auto" w:fill="FFFFFF"/>
          </w:rPr>
          <w:t>Balakrishnan</w:t>
        </w:r>
        <w:proofErr w:type="spellEnd"/>
      </w:hyperlink>
      <w:r w:rsidR="00A73D34" w:rsidRPr="00044DAD">
        <w:rPr>
          <w:rFonts w:ascii="Times New Roman" w:hAnsi="Times New Roman"/>
          <w:sz w:val="18"/>
          <w:szCs w:val="18"/>
        </w:rPr>
        <w:t>,</w:t>
      </w:r>
      <w:r w:rsidR="00A73D34" w:rsidRPr="00044DAD">
        <w:rPr>
          <w:rFonts w:ascii="Times New Roman" w:hAnsi="Times New Roman"/>
          <w:bCs/>
          <w:kern w:val="36"/>
          <w:sz w:val="18"/>
          <w:szCs w:val="18"/>
          <w:lang w:eastAsia="en-IN"/>
        </w:rPr>
        <w:t xml:space="preserve"> “Energy-efficient communication protocol for wireless micro sensor networks”, in </w:t>
      </w:r>
      <w:r w:rsidR="00A73D34" w:rsidRPr="00B663C8">
        <w:rPr>
          <w:rStyle w:val="Strong"/>
          <w:rFonts w:ascii="Times New Roman" w:hAnsi="Times New Roman"/>
          <w:b w:val="0"/>
          <w:sz w:val="18"/>
          <w:szCs w:val="18"/>
          <w:shd w:val="clear" w:color="auto" w:fill="FFFFFF"/>
        </w:rPr>
        <w:t>IEEE</w:t>
      </w:r>
      <w:r w:rsidR="00A73D34">
        <w:rPr>
          <w:rFonts w:ascii="Times New Roman" w:hAnsi="Times New Roman"/>
          <w:sz w:val="18"/>
          <w:szCs w:val="18"/>
          <w:shd w:val="clear" w:color="auto" w:fill="FFFFFF"/>
        </w:rPr>
        <w:t xml:space="preserve"> journal, 06 August 2002</w:t>
      </w:r>
      <w:r w:rsidR="00A73D34" w:rsidRPr="00044DAD">
        <w:rPr>
          <w:rFonts w:ascii="Times New Roman" w:hAnsi="Times New Roman"/>
          <w:sz w:val="18"/>
          <w:szCs w:val="18"/>
          <w:shd w:val="clear" w:color="auto" w:fill="FFFFFF"/>
        </w:rPr>
        <w:t>.</w:t>
      </w:r>
    </w:p>
    <w:p w:rsidR="00A73D34" w:rsidRPr="00044DAD" w:rsidRDefault="00A73D34" w:rsidP="00A73D34">
      <w:pPr>
        <w:pStyle w:val="ListParagraph"/>
        <w:numPr>
          <w:ilvl w:val="0"/>
          <w:numId w:val="33"/>
        </w:numPr>
        <w:shd w:val="clear" w:color="auto" w:fill="FFFFFF"/>
        <w:autoSpaceDE w:val="0"/>
        <w:autoSpaceDN w:val="0"/>
        <w:adjustRightInd w:val="0"/>
        <w:spacing w:after="0" w:line="240" w:lineRule="auto"/>
        <w:jc w:val="both"/>
        <w:rPr>
          <w:rFonts w:ascii="Times New Roman" w:hAnsi="Times New Roman"/>
          <w:sz w:val="18"/>
          <w:szCs w:val="18"/>
        </w:rPr>
      </w:pPr>
      <w:proofErr w:type="spellStart"/>
      <w:r w:rsidRPr="00044DAD">
        <w:rPr>
          <w:rFonts w:ascii="Times New Roman" w:hAnsi="Times New Roman"/>
          <w:sz w:val="18"/>
          <w:szCs w:val="18"/>
        </w:rPr>
        <w:t>X.H.Wu</w:t>
      </w:r>
      <w:proofErr w:type="gramStart"/>
      <w:r w:rsidRPr="00044DAD">
        <w:rPr>
          <w:rFonts w:ascii="Times New Roman" w:hAnsi="Times New Roman"/>
          <w:sz w:val="18"/>
          <w:szCs w:val="18"/>
        </w:rPr>
        <w:t>,S</w:t>
      </w:r>
      <w:proofErr w:type="spellEnd"/>
      <w:proofErr w:type="gramEnd"/>
      <w:r w:rsidRPr="00044DAD">
        <w:rPr>
          <w:rFonts w:ascii="Times New Roman" w:hAnsi="Times New Roman"/>
          <w:sz w:val="18"/>
          <w:szCs w:val="18"/>
        </w:rPr>
        <w:t xml:space="preserve">. </w:t>
      </w:r>
      <w:proofErr w:type="spellStart"/>
      <w:r w:rsidRPr="00044DAD">
        <w:rPr>
          <w:rFonts w:ascii="Times New Roman" w:hAnsi="Times New Roman"/>
          <w:sz w:val="18"/>
          <w:szCs w:val="18"/>
        </w:rPr>
        <w:t>Wang,”Performance</w:t>
      </w:r>
      <w:proofErr w:type="spellEnd"/>
      <w:r w:rsidRPr="00044DAD">
        <w:rPr>
          <w:rFonts w:ascii="Times New Roman" w:hAnsi="Times New Roman"/>
          <w:sz w:val="18"/>
          <w:szCs w:val="18"/>
        </w:rPr>
        <w:t xml:space="preserve"> comparison of LEACH and LEACH-C protocols by NS-2,” Proceedings of 9</w:t>
      </w:r>
      <w:r w:rsidRPr="00044DAD">
        <w:rPr>
          <w:rFonts w:ascii="Times New Roman" w:hAnsi="Times New Roman"/>
          <w:sz w:val="18"/>
          <w:szCs w:val="18"/>
          <w:vertAlign w:val="superscript"/>
        </w:rPr>
        <w:t>th</w:t>
      </w:r>
      <w:r w:rsidRPr="00044DAD">
        <w:rPr>
          <w:rFonts w:ascii="Times New Roman" w:hAnsi="Times New Roman"/>
          <w:sz w:val="18"/>
          <w:szCs w:val="18"/>
        </w:rPr>
        <w:t xml:space="preserve"> International Symposium on Distributed Computing and Applications to </w:t>
      </w:r>
      <w:proofErr w:type="spellStart"/>
      <w:r w:rsidRPr="00044DAD">
        <w:rPr>
          <w:rFonts w:ascii="Times New Roman" w:hAnsi="Times New Roman"/>
          <w:sz w:val="18"/>
          <w:szCs w:val="18"/>
        </w:rPr>
        <w:t>Business,Engineering</w:t>
      </w:r>
      <w:proofErr w:type="spellEnd"/>
      <w:r w:rsidRPr="00044DAD">
        <w:rPr>
          <w:rFonts w:ascii="Times New Roman" w:hAnsi="Times New Roman"/>
          <w:sz w:val="18"/>
          <w:szCs w:val="18"/>
        </w:rPr>
        <w:t xml:space="preserve"> and Science. Hong Kong, China, </w:t>
      </w:r>
      <w:proofErr w:type="spellStart"/>
      <w:r w:rsidRPr="00044DAD">
        <w:rPr>
          <w:rFonts w:ascii="Times New Roman" w:hAnsi="Times New Roman"/>
          <w:sz w:val="18"/>
          <w:szCs w:val="18"/>
        </w:rPr>
        <w:t>pp</w:t>
      </w:r>
      <w:proofErr w:type="spellEnd"/>
      <w:r w:rsidRPr="00044DAD">
        <w:rPr>
          <w:rFonts w:ascii="Times New Roman" w:hAnsi="Times New Roman"/>
          <w:sz w:val="18"/>
          <w:szCs w:val="18"/>
        </w:rPr>
        <w:t xml:space="preserve"> 254-258,</w:t>
      </w:r>
      <w:r w:rsidR="00E3517E">
        <w:rPr>
          <w:rFonts w:ascii="Times New Roman" w:hAnsi="Times New Roman"/>
          <w:sz w:val="18"/>
          <w:szCs w:val="18"/>
        </w:rPr>
        <w:t xml:space="preserve"> </w:t>
      </w:r>
      <w:r w:rsidRPr="00044DAD">
        <w:rPr>
          <w:rFonts w:ascii="Times New Roman" w:hAnsi="Times New Roman"/>
          <w:sz w:val="18"/>
          <w:szCs w:val="18"/>
        </w:rPr>
        <w:t>2010.</w:t>
      </w:r>
    </w:p>
    <w:p w:rsidR="00A73D34" w:rsidRPr="00044DAD" w:rsidRDefault="00AC513E" w:rsidP="00A73D34">
      <w:pPr>
        <w:pStyle w:val="ListParagraph"/>
        <w:numPr>
          <w:ilvl w:val="0"/>
          <w:numId w:val="33"/>
        </w:numPr>
        <w:autoSpaceDE w:val="0"/>
        <w:autoSpaceDN w:val="0"/>
        <w:adjustRightInd w:val="0"/>
        <w:spacing w:after="0" w:line="240" w:lineRule="auto"/>
        <w:jc w:val="both"/>
        <w:rPr>
          <w:rFonts w:ascii="Times New Roman" w:hAnsi="Times New Roman"/>
          <w:sz w:val="18"/>
          <w:szCs w:val="18"/>
        </w:rPr>
      </w:pPr>
      <w:hyperlink r:id="rId18" w:history="1">
        <w:r w:rsidR="00A73D34" w:rsidRPr="00044DAD">
          <w:rPr>
            <w:rStyle w:val="ng-binding"/>
            <w:rFonts w:ascii="Times New Roman" w:hAnsi="Times New Roman"/>
            <w:sz w:val="18"/>
            <w:szCs w:val="18"/>
            <w:shd w:val="clear" w:color="auto" w:fill="FFFFFF"/>
          </w:rPr>
          <w:t xml:space="preserve">Zahra </w:t>
        </w:r>
        <w:proofErr w:type="spellStart"/>
        <w:r w:rsidR="00A73D34" w:rsidRPr="00044DAD">
          <w:rPr>
            <w:rStyle w:val="ng-binding"/>
            <w:rFonts w:ascii="Times New Roman" w:hAnsi="Times New Roman"/>
            <w:sz w:val="18"/>
            <w:szCs w:val="18"/>
            <w:shd w:val="clear" w:color="auto" w:fill="FFFFFF"/>
          </w:rPr>
          <w:t>Beiranvand</w:t>
        </w:r>
        <w:proofErr w:type="spellEnd"/>
      </w:hyperlink>
      <w:r w:rsidR="00A73D34" w:rsidRPr="00044DAD">
        <w:rPr>
          <w:rFonts w:ascii="Times New Roman" w:hAnsi="Times New Roman"/>
          <w:sz w:val="18"/>
          <w:szCs w:val="18"/>
        </w:rPr>
        <w:t xml:space="preserve">, </w:t>
      </w:r>
      <w:hyperlink r:id="rId19" w:history="1">
        <w:r w:rsidR="00A73D34" w:rsidRPr="00044DAD">
          <w:rPr>
            <w:rStyle w:val="ng-binding"/>
            <w:rFonts w:ascii="Times New Roman" w:hAnsi="Times New Roman"/>
            <w:sz w:val="18"/>
            <w:szCs w:val="18"/>
            <w:shd w:val="clear" w:color="auto" w:fill="FFFFFF"/>
          </w:rPr>
          <w:t xml:space="preserve">Ahmad </w:t>
        </w:r>
        <w:proofErr w:type="spellStart"/>
        <w:r w:rsidR="00A73D34" w:rsidRPr="00044DAD">
          <w:rPr>
            <w:rStyle w:val="ng-binding"/>
            <w:rFonts w:ascii="Times New Roman" w:hAnsi="Times New Roman"/>
            <w:sz w:val="18"/>
            <w:szCs w:val="18"/>
            <w:shd w:val="clear" w:color="auto" w:fill="FFFFFF"/>
          </w:rPr>
          <w:t>Patooghy</w:t>
        </w:r>
        <w:proofErr w:type="spellEnd"/>
      </w:hyperlink>
      <w:r w:rsidR="00A73D34" w:rsidRPr="00044DAD">
        <w:rPr>
          <w:rFonts w:ascii="Times New Roman" w:hAnsi="Times New Roman"/>
          <w:sz w:val="18"/>
          <w:szCs w:val="18"/>
        </w:rPr>
        <w:t xml:space="preserve"> and </w:t>
      </w:r>
      <w:hyperlink r:id="rId20" w:history="1">
        <w:r w:rsidR="00A73D34" w:rsidRPr="00044DAD">
          <w:rPr>
            <w:rStyle w:val="ng-binding"/>
            <w:rFonts w:ascii="Times New Roman" w:hAnsi="Times New Roman"/>
            <w:sz w:val="18"/>
            <w:szCs w:val="18"/>
            <w:shd w:val="clear" w:color="auto" w:fill="FFFFFF"/>
          </w:rPr>
          <w:t xml:space="preserve">Mahdi </w:t>
        </w:r>
        <w:proofErr w:type="spellStart"/>
        <w:r w:rsidR="00A73D34" w:rsidRPr="00044DAD">
          <w:rPr>
            <w:rStyle w:val="ng-binding"/>
            <w:rFonts w:ascii="Times New Roman" w:hAnsi="Times New Roman"/>
            <w:sz w:val="18"/>
            <w:szCs w:val="18"/>
            <w:shd w:val="clear" w:color="auto" w:fill="FFFFFF"/>
          </w:rPr>
          <w:t>Fazeli</w:t>
        </w:r>
        <w:proofErr w:type="spellEnd"/>
      </w:hyperlink>
      <w:r w:rsidR="00A73D34" w:rsidRPr="00044DAD">
        <w:rPr>
          <w:rFonts w:ascii="Times New Roman" w:hAnsi="Times New Roman"/>
          <w:sz w:val="18"/>
          <w:szCs w:val="18"/>
        </w:rPr>
        <w:t xml:space="preserve">, “I-LEACH: An efficient routing algorithm to improve performance &amp; to reduce energy consumption in Wireless Sensor Networks, in IEEE, </w:t>
      </w:r>
      <w:r w:rsidR="00A73D34" w:rsidRPr="00044DAD">
        <w:rPr>
          <w:rFonts w:ascii="Times New Roman" w:hAnsi="Times New Roman"/>
          <w:sz w:val="18"/>
          <w:szCs w:val="18"/>
          <w:shd w:val="clear" w:color="auto" w:fill="FFFFFF"/>
        </w:rPr>
        <w:t>08 October 2013.</w:t>
      </w:r>
    </w:p>
    <w:p w:rsidR="00A73D34" w:rsidRPr="00044DAD" w:rsidRDefault="00A73D34" w:rsidP="00A73D34">
      <w:pPr>
        <w:pStyle w:val="ListParagraph"/>
        <w:numPr>
          <w:ilvl w:val="0"/>
          <w:numId w:val="33"/>
        </w:numPr>
        <w:autoSpaceDE w:val="0"/>
        <w:autoSpaceDN w:val="0"/>
        <w:adjustRightInd w:val="0"/>
        <w:spacing w:after="0" w:line="240" w:lineRule="auto"/>
        <w:jc w:val="both"/>
        <w:rPr>
          <w:rFonts w:ascii="Times New Roman" w:hAnsi="Times New Roman"/>
          <w:sz w:val="18"/>
          <w:szCs w:val="18"/>
        </w:rPr>
      </w:pPr>
      <w:proofErr w:type="spellStart"/>
      <w:r w:rsidRPr="00044DAD">
        <w:rPr>
          <w:rFonts w:ascii="Times New Roman" w:hAnsi="Times New Roman"/>
          <w:sz w:val="18"/>
          <w:szCs w:val="18"/>
        </w:rPr>
        <w:t>Parul</w:t>
      </w:r>
      <w:proofErr w:type="spellEnd"/>
      <w:r w:rsidRPr="00044DAD">
        <w:rPr>
          <w:rFonts w:ascii="Times New Roman" w:hAnsi="Times New Roman"/>
          <w:sz w:val="18"/>
          <w:szCs w:val="18"/>
        </w:rPr>
        <w:t xml:space="preserve"> </w:t>
      </w:r>
      <w:proofErr w:type="spellStart"/>
      <w:r w:rsidRPr="00044DAD">
        <w:rPr>
          <w:rFonts w:ascii="Times New Roman" w:hAnsi="Times New Roman"/>
          <w:sz w:val="18"/>
          <w:szCs w:val="18"/>
        </w:rPr>
        <w:t>Bakaraniya</w:t>
      </w:r>
      <w:proofErr w:type="spellEnd"/>
      <w:r w:rsidRPr="00044DAD">
        <w:rPr>
          <w:rFonts w:ascii="Times New Roman" w:hAnsi="Times New Roman"/>
          <w:sz w:val="18"/>
          <w:szCs w:val="18"/>
        </w:rPr>
        <w:t xml:space="preserve"> and </w:t>
      </w:r>
      <w:proofErr w:type="spellStart"/>
      <w:r w:rsidRPr="00044DAD">
        <w:rPr>
          <w:rFonts w:ascii="Times New Roman" w:hAnsi="Times New Roman"/>
          <w:sz w:val="18"/>
          <w:szCs w:val="18"/>
        </w:rPr>
        <w:t>Sheetal</w:t>
      </w:r>
      <w:proofErr w:type="spellEnd"/>
      <w:r w:rsidRPr="00044DAD">
        <w:rPr>
          <w:rFonts w:ascii="Times New Roman" w:hAnsi="Times New Roman"/>
          <w:sz w:val="18"/>
          <w:szCs w:val="18"/>
        </w:rPr>
        <w:t xml:space="preserve"> Mehta, “K-LEACH: An improved LEACH Protocol for Lifetime Improvement in WSN”, in IJETT, Volume 4 Issue 5, May 2013.</w:t>
      </w:r>
    </w:p>
    <w:p w:rsidR="00A73D34" w:rsidRPr="00044DAD" w:rsidRDefault="00A73D34" w:rsidP="00A73D34">
      <w:pPr>
        <w:pStyle w:val="ListParagraph"/>
        <w:numPr>
          <w:ilvl w:val="0"/>
          <w:numId w:val="33"/>
        </w:numPr>
        <w:shd w:val="clear" w:color="auto" w:fill="FFFFFF"/>
        <w:autoSpaceDE w:val="0"/>
        <w:autoSpaceDN w:val="0"/>
        <w:adjustRightInd w:val="0"/>
        <w:spacing w:after="0" w:line="240" w:lineRule="auto"/>
        <w:jc w:val="both"/>
        <w:rPr>
          <w:rFonts w:ascii="Times New Roman" w:hAnsi="Times New Roman"/>
          <w:sz w:val="18"/>
          <w:szCs w:val="18"/>
        </w:rPr>
      </w:pPr>
      <w:proofErr w:type="spellStart"/>
      <w:r w:rsidRPr="00044DAD">
        <w:rPr>
          <w:rFonts w:ascii="Times New Roman" w:hAnsi="Times New Roman"/>
          <w:sz w:val="18"/>
          <w:szCs w:val="18"/>
        </w:rPr>
        <w:t>Asma</w:t>
      </w:r>
      <w:proofErr w:type="spellEnd"/>
      <w:r w:rsidRPr="00044DAD">
        <w:rPr>
          <w:rFonts w:ascii="Times New Roman" w:hAnsi="Times New Roman"/>
          <w:sz w:val="18"/>
          <w:szCs w:val="18"/>
        </w:rPr>
        <w:t xml:space="preserve"> </w:t>
      </w:r>
      <w:proofErr w:type="spellStart"/>
      <w:r w:rsidRPr="00044DAD">
        <w:rPr>
          <w:rFonts w:ascii="Times New Roman" w:hAnsi="Times New Roman"/>
          <w:sz w:val="18"/>
          <w:szCs w:val="18"/>
        </w:rPr>
        <w:t>Messaoudi</w:t>
      </w:r>
      <w:proofErr w:type="spellEnd"/>
      <w:r w:rsidRPr="00044DAD">
        <w:rPr>
          <w:rFonts w:ascii="Times New Roman" w:hAnsi="Times New Roman"/>
          <w:sz w:val="18"/>
          <w:szCs w:val="18"/>
        </w:rPr>
        <w:t xml:space="preserve">, </w:t>
      </w:r>
      <w:proofErr w:type="spellStart"/>
      <w:r w:rsidRPr="00044DAD">
        <w:rPr>
          <w:rFonts w:ascii="Times New Roman" w:hAnsi="Times New Roman"/>
          <w:sz w:val="18"/>
          <w:szCs w:val="18"/>
        </w:rPr>
        <w:t>Rabiaa</w:t>
      </w:r>
      <w:proofErr w:type="spellEnd"/>
      <w:r w:rsidRPr="00044DAD">
        <w:rPr>
          <w:rFonts w:ascii="Times New Roman" w:hAnsi="Times New Roman"/>
          <w:sz w:val="18"/>
          <w:szCs w:val="18"/>
        </w:rPr>
        <w:t xml:space="preserve"> </w:t>
      </w:r>
      <w:proofErr w:type="spellStart"/>
      <w:r w:rsidRPr="00044DAD">
        <w:rPr>
          <w:rFonts w:ascii="Times New Roman" w:hAnsi="Times New Roman"/>
          <w:sz w:val="18"/>
          <w:szCs w:val="18"/>
        </w:rPr>
        <w:t>Elkamel</w:t>
      </w:r>
      <w:proofErr w:type="spellEnd"/>
      <w:r w:rsidRPr="00044DAD">
        <w:rPr>
          <w:rFonts w:ascii="Times New Roman" w:hAnsi="Times New Roman"/>
          <w:sz w:val="18"/>
          <w:szCs w:val="18"/>
        </w:rPr>
        <w:t xml:space="preserve">, </w:t>
      </w:r>
      <w:proofErr w:type="spellStart"/>
      <w:r w:rsidRPr="00044DAD">
        <w:rPr>
          <w:rFonts w:ascii="Times New Roman" w:hAnsi="Times New Roman"/>
          <w:sz w:val="18"/>
          <w:szCs w:val="18"/>
        </w:rPr>
        <w:t>Abdelhamid</w:t>
      </w:r>
      <w:proofErr w:type="spellEnd"/>
      <w:r w:rsidRPr="00044DAD">
        <w:rPr>
          <w:rFonts w:ascii="Times New Roman" w:hAnsi="Times New Roman"/>
          <w:sz w:val="18"/>
          <w:szCs w:val="18"/>
        </w:rPr>
        <w:t xml:space="preserve"> </w:t>
      </w:r>
      <w:proofErr w:type="spellStart"/>
      <w:r w:rsidRPr="00044DAD">
        <w:rPr>
          <w:rFonts w:ascii="Times New Roman" w:hAnsi="Times New Roman"/>
          <w:sz w:val="18"/>
          <w:szCs w:val="18"/>
        </w:rPr>
        <w:t>Helali</w:t>
      </w:r>
      <w:proofErr w:type="spellEnd"/>
      <w:r w:rsidRPr="00044DAD">
        <w:rPr>
          <w:rFonts w:ascii="Times New Roman" w:hAnsi="Times New Roman"/>
          <w:sz w:val="18"/>
          <w:szCs w:val="18"/>
        </w:rPr>
        <w:t xml:space="preserve">, And </w:t>
      </w:r>
      <w:proofErr w:type="spellStart"/>
      <w:r w:rsidRPr="00044DAD">
        <w:rPr>
          <w:rFonts w:ascii="Times New Roman" w:hAnsi="Times New Roman"/>
          <w:sz w:val="18"/>
          <w:szCs w:val="18"/>
        </w:rPr>
        <w:t>Ridha</w:t>
      </w:r>
      <w:proofErr w:type="spellEnd"/>
      <w:r w:rsidRPr="00044DAD">
        <w:rPr>
          <w:rFonts w:ascii="Times New Roman" w:hAnsi="Times New Roman"/>
          <w:sz w:val="18"/>
          <w:szCs w:val="18"/>
        </w:rPr>
        <w:t xml:space="preserve"> </w:t>
      </w:r>
      <w:proofErr w:type="spellStart"/>
      <w:r w:rsidRPr="00044DAD">
        <w:rPr>
          <w:rFonts w:ascii="Times New Roman" w:hAnsi="Times New Roman"/>
          <w:sz w:val="18"/>
          <w:szCs w:val="18"/>
        </w:rPr>
        <w:t>Bouallegue</w:t>
      </w:r>
      <w:proofErr w:type="spellEnd"/>
      <w:r w:rsidRPr="00044DAD">
        <w:rPr>
          <w:rFonts w:ascii="Times New Roman" w:hAnsi="Times New Roman"/>
          <w:sz w:val="18"/>
          <w:szCs w:val="18"/>
        </w:rPr>
        <w:t xml:space="preserve">, “Distributed Fuzzy Logic Based Routing Protocol for Wireless Sensor Networks”, in </w:t>
      </w:r>
      <w:r w:rsidRPr="00044DAD">
        <w:rPr>
          <w:rFonts w:ascii="Times New Roman" w:hAnsi="Times New Roman"/>
          <w:bCs/>
          <w:kern w:val="36"/>
          <w:sz w:val="18"/>
          <w:szCs w:val="18"/>
          <w:lang w:eastAsia="en-IN"/>
        </w:rPr>
        <w:t xml:space="preserve">in </w:t>
      </w:r>
      <w:r w:rsidRPr="00044DAD">
        <w:rPr>
          <w:rStyle w:val="Strong"/>
          <w:rFonts w:ascii="Times New Roman" w:hAnsi="Times New Roman"/>
          <w:sz w:val="18"/>
          <w:szCs w:val="18"/>
          <w:shd w:val="clear" w:color="auto" w:fill="FFFFFF"/>
        </w:rPr>
        <w:t> </w:t>
      </w:r>
      <w:r w:rsidRPr="00044DAD">
        <w:rPr>
          <w:rFonts w:ascii="Times New Roman" w:hAnsi="Times New Roman"/>
          <w:sz w:val="18"/>
          <w:szCs w:val="18"/>
          <w:shd w:val="clear" w:color="auto" w:fill="FFFFFF"/>
        </w:rPr>
        <w:t>IEEE journal, 2016.</w:t>
      </w:r>
    </w:p>
    <w:p w:rsidR="00A73D34" w:rsidRPr="00044DAD" w:rsidRDefault="00A73D34" w:rsidP="00A73D34">
      <w:pPr>
        <w:pStyle w:val="ListParagraph"/>
        <w:numPr>
          <w:ilvl w:val="0"/>
          <w:numId w:val="33"/>
        </w:numPr>
        <w:shd w:val="clear" w:color="auto" w:fill="FFFFFF"/>
        <w:autoSpaceDE w:val="0"/>
        <w:autoSpaceDN w:val="0"/>
        <w:adjustRightInd w:val="0"/>
        <w:spacing w:after="0" w:line="240" w:lineRule="auto"/>
        <w:jc w:val="both"/>
        <w:rPr>
          <w:rFonts w:ascii="Times New Roman" w:hAnsi="Times New Roman"/>
          <w:sz w:val="18"/>
          <w:szCs w:val="18"/>
        </w:rPr>
      </w:pPr>
      <w:proofErr w:type="spellStart"/>
      <w:r w:rsidRPr="00044DAD">
        <w:rPr>
          <w:rFonts w:ascii="Times New Roman" w:hAnsi="Times New Roman"/>
          <w:sz w:val="18"/>
          <w:szCs w:val="18"/>
        </w:rPr>
        <w:t>Zeynab</w:t>
      </w:r>
      <w:proofErr w:type="spellEnd"/>
      <w:r w:rsidRPr="00044DAD">
        <w:rPr>
          <w:rFonts w:ascii="Times New Roman" w:hAnsi="Times New Roman"/>
          <w:sz w:val="18"/>
          <w:szCs w:val="18"/>
        </w:rPr>
        <w:t xml:space="preserve"> </w:t>
      </w:r>
      <w:proofErr w:type="spellStart"/>
      <w:r w:rsidRPr="00044DAD">
        <w:rPr>
          <w:rFonts w:ascii="Times New Roman" w:hAnsi="Times New Roman"/>
          <w:sz w:val="18"/>
          <w:szCs w:val="18"/>
        </w:rPr>
        <w:t>Molay</w:t>
      </w:r>
      <w:proofErr w:type="spellEnd"/>
      <w:r w:rsidRPr="00044DAD">
        <w:rPr>
          <w:rFonts w:ascii="Times New Roman" w:hAnsi="Times New Roman"/>
          <w:sz w:val="18"/>
          <w:szCs w:val="18"/>
        </w:rPr>
        <w:t xml:space="preserve"> </w:t>
      </w:r>
      <w:proofErr w:type="spellStart"/>
      <w:r w:rsidRPr="00044DAD">
        <w:rPr>
          <w:rFonts w:ascii="Times New Roman" w:hAnsi="Times New Roman"/>
          <w:sz w:val="18"/>
          <w:szCs w:val="18"/>
        </w:rPr>
        <w:t>Zahedi</w:t>
      </w:r>
      <w:proofErr w:type="spellEnd"/>
      <w:r w:rsidRPr="00044DAD">
        <w:rPr>
          <w:rFonts w:ascii="Times New Roman" w:hAnsi="Times New Roman"/>
          <w:sz w:val="18"/>
          <w:szCs w:val="18"/>
        </w:rPr>
        <w:t xml:space="preserve"> , Reza </w:t>
      </w:r>
      <w:proofErr w:type="spellStart"/>
      <w:r w:rsidRPr="00044DAD">
        <w:rPr>
          <w:rFonts w:ascii="Times New Roman" w:hAnsi="Times New Roman"/>
          <w:sz w:val="18"/>
          <w:szCs w:val="18"/>
        </w:rPr>
        <w:t>Akbari</w:t>
      </w:r>
      <w:proofErr w:type="spellEnd"/>
      <w:r w:rsidRPr="00044DAD">
        <w:rPr>
          <w:rFonts w:ascii="Times New Roman" w:hAnsi="Times New Roman"/>
          <w:sz w:val="18"/>
          <w:szCs w:val="18"/>
        </w:rPr>
        <w:t xml:space="preserve"> , Mohammad </w:t>
      </w:r>
      <w:proofErr w:type="spellStart"/>
      <w:r w:rsidRPr="00044DAD">
        <w:rPr>
          <w:rFonts w:ascii="Times New Roman" w:hAnsi="Times New Roman"/>
          <w:sz w:val="18"/>
          <w:szCs w:val="18"/>
        </w:rPr>
        <w:t>Shokouhifar</w:t>
      </w:r>
      <w:proofErr w:type="spellEnd"/>
      <w:r w:rsidRPr="00044DAD">
        <w:rPr>
          <w:rFonts w:ascii="Times New Roman" w:hAnsi="Times New Roman"/>
          <w:sz w:val="18"/>
          <w:szCs w:val="18"/>
        </w:rPr>
        <w:t xml:space="preserve"> , </w:t>
      </w:r>
      <w:proofErr w:type="spellStart"/>
      <w:r w:rsidRPr="00044DAD">
        <w:rPr>
          <w:rFonts w:ascii="Times New Roman" w:hAnsi="Times New Roman"/>
          <w:sz w:val="18"/>
          <w:szCs w:val="18"/>
        </w:rPr>
        <w:t>Farshad</w:t>
      </w:r>
      <w:proofErr w:type="spellEnd"/>
      <w:r w:rsidRPr="00044DAD">
        <w:rPr>
          <w:rFonts w:ascii="Times New Roman" w:hAnsi="Times New Roman"/>
          <w:sz w:val="18"/>
          <w:szCs w:val="18"/>
        </w:rPr>
        <w:t xml:space="preserve"> </w:t>
      </w:r>
      <w:proofErr w:type="spellStart"/>
      <w:r w:rsidRPr="00044DAD">
        <w:rPr>
          <w:rFonts w:ascii="Times New Roman" w:hAnsi="Times New Roman"/>
          <w:sz w:val="18"/>
          <w:szCs w:val="18"/>
        </w:rPr>
        <w:t>Safaei</w:t>
      </w:r>
      <w:proofErr w:type="spellEnd"/>
      <w:r w:rsidRPr="00044DAD">
        <w:rPr>
          <w:rFonts w:ascii="Times New Roman" w:hAnsi="Times New Roman"/>
          <w:sz w:val="18"/>
          <w:szCs w:val="18"/>
        </w:rPr>
        <w:t xml:space="preserve"> , and Ali </w:t>
      </w:r>
      <w:proofErr w:type="spellStart"/>
      <w:r w:rsidRPr="00044DAD">
        <w:rPr>
          <w:rFonts w:ascii="Times New Roman" w:hAnsi="Times New Roman"/>
          <w:sz w:val="18"/>
          <w:szCs w:val="18"/>
        </w:rPr>
        <w:t>Jalali</w:t>
      </w:r>
      <w:proofErr w:type="spellEnd"/>
      <w:r w:rsidRPr="00044DAD">
        <w:rPr>
          <w:rFonts w:ascii="Times New Roman" w:hAnsi="Times New Roman"/>
          <w:sz w:val="18"/>
          <w:szCs w:val="18"/>
        </w:rPr>
        <w:t xml:space="preserve"> “Swarm Intelligence based Fuzzy Routing Protocol for Clustered Wireless Sensor Networks”, in Expert Systems With Applications , 2016.</w:t>
      </w:r>
    </w:p>
    <w:p w:rsidR="00A73D34" w:rsidRPr="00044DAD" w:rsidRDefault="00A73D34" w:rsidP="00A73D34">
      <w:pPr>
        <w:pStyle w:val="ListParagraph"/>
        <w:numPr>
          <w:ilvl w:val="0"/>
          <w:numId w:val="33"/>
        </w:numPr>
        <w:shd w:val="clear" w:color="auto" w:fill="FFFFFF"/>
        <w:autoSpaceDE w:val="0"/>
        <w:autoSpaceDN w:val="0"/>
        <w:adjustRightInd w:val="0"/>
        <w:spacing w:after="0" w:line="240" w:lineRule="auto"/>
        <w:jc w:val="both"/>
        <w:rPr>
          <w:rFonts w:ascii="Times New Roman" w:hAnsi="Times New Roman"/>
          <w:sz w:val="18"/>
          <w:szCs w:val="18"/>
        </w:rPr>
      </w:pPr>
      <w:proofErr w:type="spellStart"/>
      <w:r w:rsidRPr="00044DAD">
        <w:rPr>
          <w:rFonts w:ascii="Times New Roman" w:hAnsi="Times New Roman"/>
          <w:sz w:val="18"/>
          <w:szCs w:val="18"/>
        </w:rPr>
        <w:t>Sonu</w:t>
      </w:r>
      <w:proofErr w:type="spellEnd"/>
      <w:r w:rsidRPr="00044DAD">
        <w:rPr>
          <w:rFonts w:ascii="Times New Roman" w:hAnsi="Times New Roman"/>
          <w:sz w:val="18"/>
          <w:szCs w:val="18"/>
        </w:rPr>
        <w:t xml:space="preserve"> </w:t>
      </w:r>
      <w:proofErr w:type="spellStart"/>
      <w:r w:rsidRPr="00044DAD">
        <w:rPr>
          <w:rFonts w:ascii="Times New Roman" w:hAnsi="Times New Roman"/>
          <w:sz w:val="18"/>
          <w:szCs w:val="18"/>
        </w:rPr>
        <w:t>Jha</w:t>
      </w:r>
      <w:proofErr w:type="spellEnd"/>
      <w:r w:rsidRPr="00044DAD">
        <w:rPr>
          <w:rFonts w:ascii="Times New Roman" w:hAnsi="Times New Roman"/>
          <w:sz w:val="18"/>
          <w:szCs w:val="18"/>
        </w:rPr>
        <w:t xml:space="preserve"> and </w:t>
      </w:r>
      <w:proofErr w:type="spellStart"/>
      <w:r w:rsidRPr="00044DAD">
        <w:rPr>
          <w:rFonts w:ascii="Times New Roman" w:hAnsi="Times New Roman"/>
          <w:sz w:val="18"/>
          <w:szCs w:val="18"/>
        </w:rPr>
        <w:t>Govind</w:t>
      </w:r>
      <w:proofErr w:type="spellEnd"/>
      <w:r w:rsidRPr="00044DAD">
        <w:rPr>
          <w:rFonts w:ascii="Times New Roman" w:hAnsi="Times New Roman"/>
          <w:sz w:val="18"/>
          <w:szCs w:val="18"/>
        </w:rPr>
        <w:t xml:space="preserve"> P Gupta, “Energy Balanced Clustering Protocol Using Particle Swarm Optimization for Wireless Sensor Network”, </w:t>
      </w:r>
      <w:proofErr w:type="spellStart"/>
      <w:r w:rsidRPr="00044DAD">
        <w:rPr>
          <w:rFonts w:ascii="Times New Roman" w:hAnsi="Times New Roman"/>
          <w:sz w:val="18"/>
          <w:szCs w:val="18"/>
        </w:rPr>
        <w:t>inSpringer</w:t>
      </w:r>
      <w:proofErr w:type="spellEnd"/>
      <w:r w:rsidRPr="00044DAD">
        <w:rPr>
          <w:rFonts w:ascii="Times New Roman" w:hAnsi="Times New Roman"/>
          <w:sz w:val="18"/>
          <w:szCs w:val="18"/>
        </w:rPr>
        <w:t xml:space="preserve">, </w:t>
      </w:r>
      <w:r w:rsidRPr="00044DAD">
        <w:rPr>
          <w:rFonts w:ascii="AdvTTf2e4df62.I" w:eastAsia="Times New Roman" w:hAnsi="AdvTTf2e4df62.I" w:cs="AdvTTf2e4df62.I"/>
          <w:sz w:val="17"/>
          <w:szCs w:val="17"/>
          <w:lang w:val="en-IN"/>
        </w:rPr>
        <w:t>Information and Communication Technology for Intelligent Systems, 2018</w:t>
      </w:r>
      <w:r w:rsidRPr="00044DAD">
        <w:rPr>
          <w:rFonts w:ascii="Times New Roman" w:hAnsi="Times New Roman"/>
          <w:sz w:val="18"/>
          <w:szCs w:val="18"/>
        </w:rPr>
        <w:t>.</w:t>
      </w:r>
    </w:p>
    <w:p w:rsidR="00A73D34" w:rsidRPr="00044DAD" w:rsidRDefault="00A73D34" w:rsidP="00A73D34">
      <w:pPr>
        <w:pStyle w:val="ListParagraph"/>
        <w:numPr>
          <w:ilvl w:val="0"/>
          <w:numId w:val="33"/>
        </w:numPr>
        <w:autoSpaceDE w:val="0"/>
        <w:autoSpaceDN w:val="0"/>
        <w:adjustRightInd w:val="0"/>
        <w:spacing w:after="0" w:line="240" w:lineRule="auto"/>
        <w:jc w:val="both"/>
        <w:rPr>
          <w:rFonts w:ascii="Times New Roman" w:hAnsi="Times New Roman"/>
          <w:sz w:val="18"/>
          <w:szCs w:val="18"/>
        </w:rPr>
      </w:pPr>
      <w:r w:rsidRPr="00044DAD">
        <w:rPr>
          <w:rFonts w:ascii="Times New Roman" w:hAnsi="Times New Roman"/>
          <w:sz w:val="18"/>
          <w:szCs w:val="18"/>
          <w:lang w:eastAsia="en-IN"/>
        </w:rPr>
        <w:t>Vishal Singh, “A Survey of Energy Efficient Clustering Algorithms in Wireless Sensor Networks”, in International Journal of Engineering and Computer Science ISSN: 2319-7242 vol. 5 Issue. 09, September 2016 pageno.17961-17966.</w:t>
      </w:r>
    </w:p>
    <w:p w:rsidR="00A73D34" w:rsidRPr="00044DAD" w:rsidRDefault="00A73D34" w:rsidP="00A73D34">
      <w:pPr>
        <w:pStyle w:val="ListParagraph"/>
        <w:numPr>
          <w:ilvl w:val="0"/>
          <w:numId w:val="33"/>
        </w:numPr>
        <w:autoSpaceDE w:val="0"/>
        <w:autoSpaceDN w:val="0"/>
        <w:adjustRightInd w:val="0"/>
        <w:spacing w:after="0" w:line="240" w:lineRule="auto"/>
        <w:jc w:val="both"/>
        <w:rPr>
          <w:rFonts w:ascii="Times New Roman" w:hAnsi="Times New Roman"/>
          <w:sz w:val="18"/>
          <w:szCs w:val="18"/>
        </w:rPr>
      </w:pPr>
      <w:r w:rsidRPr="00044DAD">
        <w:rPr>
          <w:rFonts w:ascii="Times New Roman" w:hAnsi="Times New Roman"/>
          <w:sz w:val="18"/>
          <w:szCs w:val="18"/>
        </w:rPr>
        <w:t xml:space="preserve">R. </w:t>
      </w:r>
      <w:proofErr w:type="spellStart"/>
      <w:r w:rsidRPr="00044DAD">
        <w:rPr>
          <w:rFonts w:ascii="Times New Roman" w:hAnsi="Times New Roman"/>
          <w:sz w:val="18"/>
          <w:szCs w:val="18"/>
        </w:rPr>
        <w:t>Rajagopalan</w:t>
      </w:r>
      <w:proofErr w:type="spellEnd"/>
      <w:r w:rsidRPr="00044DAD">
        <w:rPr>
          <w:rFonts w:ascii="Times New Roman" w:hAnsi="Times New Roman"/>
          <w:sz w:val="18"/>
          <w:szCs w:val="18"/>
        </w:rPr>
        <w:t xml:space="preserve"> and P.K. </w:t>
      </w:r>
      <w:proofErr w:type="spellStart"/>
      <w:r w:rsidRPr="00044DAD">
        <w:rPr>
          <w:rFonts w:ascii="Times New Roman" w:hAnsi="Times New Roman"/>
          <w:sz w:val="18"/>
          <w:szCs w:val="18"/>
        </w:rPr>
        <w:t>Varshney</w:t>
      </w:r>
      <w:proofErr w:type="spellEnd"/>
      <w:r w:rsidRPr="00044DAD">
        <w:rPr>
          <w:rFonts w:ascii="Times New Roman" w:hAnsi="Times New Roman"/>
          <w:sz w:val="18"/>
          <w:szCs w:val="18"/>
        </w:rPr>
        <w:t>, “Data Aggregation Techniques in Sensor Networks: A Survey”, IEEE Communications Surveys and Tutorials, vol. 8, no. 4, Oct 2006, pp. 48-63.</w:t>
      </w:r>
    </w:p>
    <w:p w:rsidR="00A73D34" w:rsidRPr="00044DAD" w:rsidRDefault="00A73D34" w:rsidP="00A73D34">
      <w:pPr>
        <w:pStyle w:val="ListParagraph"/>
        <w:numPr>
          <w:ilvl w:val="0"/>
          <w:numId w:val="33"/>
        </w:numPr>
        <w:autoSpaceDE w:val="0"/>
        <w:autoSpaceDN w:val="0"/>
        <w:adjustRightInd w:val="0"/>
        <w:spacing w:after="0" w:line="240" w:lineRule="auto"/>
        <w:jc w:val="both"/>
        <w:rPr>
          <w:rFonts w:ascii="Times New Roman" w:hAnsi="Times New Roman"/>
          <w:sz w:val="18"/>
          <w:szCs w:val="18"/>
        </w:rPr>
      </w:pPr>
      <w:r w:rsidRPr="00044DAD">
        <w:rPr>
          <w:rFonts w:ascii="Times New Roman" w:hAnsi="Times New Roman"/>
          <w:sz w:val="20"/>
          <w:szCs w:val="20"/>
        </w:rPr>
        <w:t xml:space="preserve">W.B. </w:t>
      </w:r>
      <w:proofErr w:type="spellStart"/>
      <w:r w:rsidRPr="00044DAD">
        <w:rPr>
          <w:rFonts w:ascii="Times New Roman" w:hAnsi="Times New Roman"/>
          <w:sz w:val="20"/>
          <w:szCs w:val="20"/>
        </w:rPr>
        <w:t>Heinzelman</w:t>
      </w:r>
      <w:proofErr w:type="spellEnd"/>
      <w:r w:rsidRPr="00044DAD">
        <w:rPr>
          <w:rFonts w:ascii="Times New Roman" w:hAnsi="Times New Roman"/>
          <w:sz w:val="20"/>
          <w:szCs w:val="20"/>
        </w:rPr>
        <w:t xml:space="preserve">, A.P. </w:t>
      </w:r>
      <w:proofErr w:type="spellStart"/>
      <w:r w:rsidRPr="00044DAD">
        <w:rPr>
          <w:rFonts w:ascii="Times New Roman" w:hAnsi="Times New Roman"/>
          <w:sz w:val="20"/>
          <w:szCs w:val="20"/>
        </w:rPr>
        <w:t>Chandrakasan</w:t>
      </w:r>
      <w:proofErr w:type="spellEnd"/>
      <w:r w:rsidRPr="00044DAD">
        <w:rPr>
          <w:rFonts w:ascii="Times New Roman" w:hAnsi="Times New Roman"/>
          <w:sz w:val="20"/>
          <w:szCs w:val="20"/>
        </w:rPr>
        <w:t xml:space="preserve"> and H. </w:t>
      </w:r>
      <w:proofErr w:type="spellStart"/>
      <w:r w:rsidRPr="00044DAD">
        <w:rPr>
          <w:rFonts w:ascii="Times New Roman" w:hAnsi="Times New Roman"/>
          <w:sz w:val="20"/>
          <w:szCs w:val="20"/>
        </w:rPr>
        <w:t>Balakrishnan</w:t>
      </w:r>
      <w:proofErr w:type="spellEnd"/>
      <w:r w:rsidRPr="00044DAD">
        <w:rPr>
          <w:rFonts w:ascii="Times New Roman" w:hAnsi="Times New Roman"/>
          <w:sz w:val="20"/>
          <w:szCs w:val="20"/>
        </w:rPr>
        <w:t xml:space="preserve">, “Application specific protocol architecture for wireless </w:t>
      </w:r>
      <w:proofErr w:type="spellStart"/>
      <w:r w:rsidRPr="00044DAD">
        <w:rPr>
          <w:rFonts w:ascii="Times New Roman" w:hAnsi="Times New Roman"/>
          <w:sz w:val="20"/>
          <w:szCs w:val="20"/>
        </w:rPr>
        <w:t>microsensor</w:t>
      </w:r>
      <w:proofErr w:type="spellEnd"/>
      <w:r w:rsidRPr="00044DAD">
        <w:rPr>
          <w:rFonts w:ascii="Times New Roman" w:hAnsi="Times New Roman"/>
          <w:sz w:val="20"/>
          <w:szCs w:val="20"/>
        </w:rPr>
        <w:t xml:space="preserve"> networks”, IEEE Transactions on Wireless Communications, vol.1, no.4, Oct 2002, pp.660- 670.</w:t>
      </w:r>
    </w:p>
    <w:p w:rsidR="00674EFC" w:rsidRDefault="00A73D34" w:rsidP="00674EFC">
      <w:pPr>
        <w:pStyle w:val="ListParagraph"/>
        <w:numPr>
          <w:ilvl w:val="0"/>
          <w:numId w:val="33"/>
        </w:numPr>
        <w:shd w:val="clear" w:color="auto" w:fill="FFFFFF"/>
        <w:autoSpaceDE w:val="0"/>
        <w:autoSpaceDN w:val="0"/>
        <w:adjustRightInd w:val="0"/>
        <w:spacing w:after="0" w:line="240" w:lineRule="auto"/>
        <w:jc w:val="both"/>
        <w:rPr>
          <w:rFonts w:ascii="Times New Roman" w:hAnsi="Times New Roman"/>
          <w:sz w:val="18"/>
          <w:szCs w:val="18"/>
        </w:rPr>
      </w:pPr>
      <w:r w:rsidRPr="00044DAD">
        <w:rPr>
          <w:rFonts w:ascii="Times New Roman" w:hAnsi="Times New Roman"/>
          <w:sz w:val="18"/>
          <w:szCs w:val="18"/>
        </w:rPr>
        <w:t xml:space="preserve">B. </w:t>
      </w:r>
      <w:proofErr w:type="spellStart"/>
      <w:r w:rsidRPr="00044DAD">
        <w:rPr>
          <w:rFonts w:ascii="Times New Roman" w:hAnsi="Times New Roman"/>
          <w:sz w:val="18"/>
          <w:szCs w:val="18"/>
        </w:rPr>
        <w:t>Zarei</w:t>
      </w:r>
      <w:proofErr w:type="spellEnd"/>
      <w:r w:rsidRPr="00044DAD">
        <w:rPr>
          <w:rFonts w:ascii="Times New Roman" w:hAnsi="Times New Roman"/>
          <w:sz w:val="18"/>
          <w:szCs w:val="18"/>
        </w:rPr>
        <w:t xml:space="preserve">, M. </w:t>
      </w:r>
      <w:proofErr w:type="spellStart"/>
      <w:r w:rsidRPr="00044DAD">
        <w:rPr>
          <w:rFonts w:ascii="Times New Roman" w:hAnsi="Times New Roman"/>
          <w:sz w:val="18"/>
          <w:szCs w:val="18"/>
        </w:rPr>
        <w:t>Zeynali</w:t>
      </w:r>
      <w:proofErr w:type="spellEnd"/>
      <w:r w:rsidRPr="00044DAD">
        <w:rPr>
          <w:rFonts w:ascii="Times New Roman" w:hAnsi="Times New Roman"/>
          <w:sz w:val="18"/>
          <w:szCs w:val="18"/>
        </w:rPr>
        <w:t xml:space="preserve"> and V.M. </w:t>
      </w:r>
      <w:proofErr w:type="spellStart"/>
      <w:proofErr w:type="gramStart"/>
      <w:r w:rsidRPr="00044DAD">
        <w:rPr>
          <w:rFonts w:ascii="Times New Roman" w:hAnsi="Times New Roman"/>
          <w:sz w:val="18"/>
          <w:szCs w:val="18"/>
        </w:rPr>
        <w:t>Nezhad</w:t>
      </w:r>
      <w:proofErr w:type="spellEnd"/>
      <w:r w:rsidRPr="00044DAD">
        <w:rPr>
          <w:rFonts w:ascii="Times New Roman" w:hAnsi="Times New Roman"/>
          <w:sz w:val="18"/>
          <w:szCs w:val="18"/>
        </w:rPr>
        <w:t xml:space="preserve"> ,</w:t>
      </w:r>
      <w:proofErr w:type="gramEnd"/>
      <w:r w:rsidRPr="00044DAD">
        <w:rPr>
          <w:rFonts w:ascii="Times New Roman" w:hAnsi="Times New Roman"/>
          <w:sz w:val="18"/>
          <w:szCs w:val="18"/>
        </w:rPr>
        <w:t xml:space="preserve"> “Novel Cluster Based Routing Protocol in Wireless Sensor Networks”, IJCSI International Journal of Computer Science, vol.7, no.4, 2010.</w:t>
      </w:r>
    </w:p>
    <w:p w:rsidR="00DB760D" w:rsidRPr="00674EFC" w:rsidRDefault="00A73D34" w:rsidP="00674EFC">
      <w:pPr>
        <w:pStyle w:val="ListParagraph"/>
        <w:numPr>
          <w:ilvl w:val="0"/>
          <w:numId w:val="33"/>
        </w:numPr>
        <w:shd w:val="clear" w:color="auto" w:fill="FFFFFF"/>
        <w:autoSpaceDE w:val="0"/>
        <w:autoSpaceDN w:val="0"/>
        <w:adjustRightInd w:val="0"/>
        <w:spacing w:after="0" w:line="240" w:lineRule="auto"/>
        <w:jc w:val="both"/>
        <w:rPr>
          <w:rFonts w:ascii="Times New Roman" w:hAnsi="Times New Roman"/>
          <w:sz w:val="18"/>
          <w:szCs w:val="18"/>
        </w:rPr>
      </w:pPr>
      <w:r w:rsidRPr="00674EFC">
        <w:rPr>
          <w:rFonts w:ascii="Times New Roman" w:eastAsia="Times New Roman" w:hAnsi="Times New Roman"/>
          <w:sz w:val="18"/>
          <w:szCs w:val="18"/>
          <w:lang w:val="en-IN"/>
        </w:rPr>
        <w:lastRenderedPageBreak/>
        <w:t xml:space="preserve">James C. </w:t>
      </w:r>
      <w:proofErr w:type="spellStart"/>
      <w:r w:rsidRPr="00674EFC">
        <w:rPr>
          <w:rFonts w:ascii="Times New Roman" w:eastAsia="Times New Roman" w:hAnsi="Times New Roman"/>
          <w:sz w:val="18"/>
          <w:szCs w:val="18"/>
          <w:lang w:val="en-IN"/>
        </w:rPr>
        <w:t>Bezdek</w:t>
      </w:r>
      <w:proofErr w:type="spellEnd"/>
      <w:r w:rsidRPr="00674EFC">
        <w:rPr>
          <w:rFonts w:ascii="Times New Roman" w:eastAsia="Times New Roman" w:hAnsi="Times New Roman"/>
          <w:sz w:val="18"/>
          <w:szCs w:val="18"/>
          <w:lang w:val="en-IN"/>
        </w:rPr>
        <w:t>, Robert Ehrlich and William Full, “FCM: The Fuzzy c-Means Clustering Algorithm” Computers and Geosciences, Vol. 10, pp. 191-203, 1984.</w:t>
      </w:r>
    </w:p>
    <w:p w:rsidR="00D46EE6" w:rsidRPr="00D46EE6" w:rsidRDefault="00F84915" w:rsidP="00D46EE6">
      <w:pPr>
        <w:pStyle w:val="references"/>
        <w:numPr>
          <w:ilvl w:val="0"/>
          <w:numId w:val="0"/>
        </w:numPr>
        <w:pBdr>
          <w:bottom w:val="single" w:sz="4" w:space="1" w:color="auto"/>
        </w:pBdr>
        <w:tabs>
          <w:tab w:val="left" w:pos="720"/>
        </w:tabs>
        <w:rPr>
          <w:b/>
          <w:bCs/>
          <w:sz w:val="20"/>
          <w:szCs w:val="20"/>
        </w:rPr>
      </w:pPr>
      <w:r w:rsidRPr="00D46EE6">
        <w:rPr>
          <w:b/>
          <w:bCs/>
          <w:sz w:val="20"/>
          <w:szCs w:val="20"/>
        </w:rPr>
        <w:t>Authors Profile</w:t>
      </w:r>
    </w:p>
    <w:p w:rsidR="00D46EE6" w:rsidRPr="00D46EE6" w:rsidRDefault="00301804" w:rsidP="00D46EE6">
      <w:pPr>
        <w:pStyle w:val="references"/>
        <w:numPr>
          <w:ilvl w:val="0"/>
          <w:numId w:val="0"/>
        </w:numPr>
        <w:tabs>
          <w:tab w:val="left" w:pos="720"/>
        </w:tabs>
        <w:rPr>
          <w:sz w:val="18"/>
          <w:szCs w:val="18"/>
        </w:rPr>
      </w:pPr>
      <w:r w:rsidRPr="00D46EE6">
        <w:rPr>
          <w:i/>
          <w:iCs/>
          <w:sz w:val="18"/>
          <w:szCs w:val="18"/>
          <w:lang w:val="en-IN" w:eastAsia="en-IN"/>
        </w:rPr>
        <w:drawing>
          <wp:anchor distT="0" distB="0" distL="114300" distR="114300" simplePos="0" relativeHeight="251657728" behindDoc="0" locked="0" layoutInCell="1" allowOverlap="1">
            <wp:simplePos x="0" y="0"/>
            <wp:positionH relativeFrom="column">
              <wp:posOffset>2300605</wp:posOffset>
            </wp:positionH>
            <wp:positionV relativeFrom="paragraph">
              <wp:posOffset>26670</wp:posOffset>
            </wp:positionV>
            <wp:extent cx="819150" cy="497840"/>
            <wp:effectExtent l="0" t="0" r="0" b="0"/>
            <wp:wrapSquare wrapText="bothSides"/>
            <wp:docPr id="22" name="Picture 22" descr="ijc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jcs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19150" cy="497840"/>
                    </a:xfrm>
                    <a:prstGeom prst="rect">
                      <a:avLst/>
                    </a:prstGeom>
                    <a:noFill/>
                    <a:ln>
                      <a:noFill/>
                    </a:ln>
                  </pic:spPr>
                </pic:pic>
              </a:graphicData>
            </a:graphic>
            <wp14:sizeRelH relativeFrom="page">
              <wp14:pctWidth>0</wp14:pctWidth>
            </wp14:sizeRelH>
            <wp14:sizeRelV relativeFrom="page">
              <wp14:pctHeight>0</wp14:pctHeight>
            </wp14:sizeRelV>
          </wp:anchor>
        </w:drawing>
      </w:r>
      <w:r w:rsidR="00D24575">
        <w:rPr>
          <w:i/>
          <w:iCs/>
          <w:sz w:val="18"/>
          <w:szCs w:val="18"/>
        </w:rPr>
        <w:t>M</w:t>
      </w:r>
      <w:r w:rsidR="006C24CF">
        <w:rPr>
          <w:i/>
          <w:iCs/>
          <w:sz w:val="18"/>
          <w:szCs w:val="18"/>
        </w:rPr>
        <w:t>s</w:t>
      </w:r>
      <w:r w:rsidR="00F84915" w:rsidRPr="00D46EE6">
        <w:rPr>
          <w:i/>
          <w:iCs/>
          <w:sz w:val="18"/>
          <w:szCs w:val="18"/>
        </w:rPr>
        <w:t xml:space="preserve">. </w:t>
      </w:r>
      <w:r w:rsidR="006C24CF">
        <w:rPr>
          <w:i/>
          <w:iCs/>
          <w:sz w:val="18"/>
          <w:szCs w:val="18"/>
        </w:rPr>
        <w:t>Nayana Prabha P</w:t>
      </w:r>
      <w:r w:rsidR="00F84915" w:rsidRPr="00D46EE6">
        <w:rPr>
          <w:sz w:val="18"/>
          <w:szCs w:val="18"/>
        </w:rPr>
        <w:t xml:space="preserve"> pursed </w:t>
      </w:r>
      <w:r w:rsidR="006C24CF">
        <w:rPr>
          <w:sz w:val="18"/>
          <w:szCs w:val="18"/>
        </w:rPr>
        <w:t>B.Tech from Kerala University</w:t>
      </w:r>
      <w:r w:rsidR="00F84915" w:rsidRPr="00D46EE6">
        <w:rPr>
          <w:sz w:val="18"/>
          <w:szCs w:val="18"/>
        </w:rPr>
        <w:t xml:space="preserve">, </w:t>
      </w:r>
      <w:r w:rsidR="006C24CF">
        <w:rPr>
          <w:sz w:val="18"/>
          <w:szCs w:val="18"/>
        </w:rPr>
        <w:t>India</w:t>
      </w:r>
      <w:r w:rsidR="009300C6">
        <w:rPr>
          <w:sz w:val="18"/>
          <w:szCs w:val="18"/>
        </w:rPr>
        <w:t xml:space="preserve"> in 2015</w:t>
      </w:r>
      <w:r w:rsidR="00770DCA">
        <w:rPr>
          <w:sz w:val="18"/>
          <w:szCs w:val="18"/>
        </w:rPr>
        <w:t>. Sh</w:t>
      </w:r>
      <w:r w:rsidR="00F84915" w:rsidRPr="00D46EE6">
        <w:rPr>
          <w:sz w:val="18"/>
          <w:szCs w:val="18"/>
        </w:rPr>
        <w:t>e is cur</w:t>
      </w:r>
      <w:r w:rsidR="00770DCA">
        <w:rPr>
          <w:sz w:val="18"/>
          <w:szCs w:val="18"/>
        </w:rPr>
        <w:t>rently pursuing M.Tech. from</w:t>
      </w:r>
      <w:r w:rsidR="00F84915" w:rsidRPr="00D46EE6">
        <w:rPr>
          <w:sz w:val="18"/>
          <w:szCs w:val="18"/>
        </w:rPr>
        <w:t xml:space="preserve"> </w:t>
      </w:r>
      <w:r w:rsidR="00A72915">
        <w:rPr>
          <w:sz w:val="18"/>
          <w:szCs w:val="18"/>
        </w:rPr>
        <w:t>Kerala Technological University, India</w:t>
      </w:r>
      <w:r w:rsidR="00F84915" w:rsidRPr="00D46EE6">
        <w:rPr>
          <w:sz w:val="18"/>
          <w:szCs w:val="18"/>
        </w:rPr>
        <w:t>,</w:t>
      </w:r>
      <w:r w:rsidR="003D57EB">
        <w:rPr>
          <w:sz w:val="18"/>
          <w:szCs w:val="18"/>
        </w:rPr>
        <w:t>. Her</w:t>
      </w:r>
      <w:r w:rsidR="00F84915" w:rsidRPr="00D46EE6">
        <w:rPr>
          <w:sz w:val="18"/>
          <w:szCs w:val="18"/>
        </w:rPr>
        <w:t xml:space="preserve"> main research work focuses on </w:t>
      </w:r>
      <w:r w:rsidR="003D57EB">
        <w:rPr>
          <w:sz w:val="18"/>
          <w:szCs w:val="18"/>
        </w:rPr>
        <w:t>Wireless Sensor networks and its routing Techniques</w:t>
      </w:r>
      <w:r w:rsidR="00F84915" w:rsidRPr="00D46EE6">
        <w:rPr>
          <w:sz w:val="18"/>
          <w:szCs w:val="18"/>
        </w:rPr>
        <w:t>.</w:t>
      </w:r>
    </w:p>
    <w:p w:rsidR="00D46EE6" w:rsidRPr="00D46EE6" w:rsidRDefault="00D46EE6" w:rsidP="00D46EE6">
      <w:pPr>
        <w:pStyle w:val="references"/>
        <w:numPr>
          <w:ilvl w:val="0"/>
          <w:numId w:val="0"/>
        </w:numPr>
        <w:tabs>
          <w:tab w:val="left" w:pos="720"/>
        </w:tabs>
        <w:rPr>
          <w:sz w:val="18"/>
          <w:szCs w:val="18"/>
        </w:rPr>
      </w:pPr>
    </w:p>
    <w:p w:rsidR="00D46EE6" w:rsidRPr="00D46EE6" w:rsidRDefault="00301804" w:rsidP="00D46EE6">
      <w:pPr>
        <w:pStyle w:val="references"/>
        <w:numPr>
          <w:ilvl w:val="0"/>
          <w:numId w:val="0"/>
        </w:numPr>
        <w:tabs>
          <w:tab w:val="left" w:pos="720"/>
        </w:tabs>
        <w:rPr>
          <w:sz w:val="18"/>
          <w:szCs w:val="18"/>
        </w:rPr>
      </w:pPr>
      <w:r w:rsidRPr="00D46EE6">
        <w:rPr>
          <w:i/>
          <w:iCs/>
          <w:sz w:val="18"/>
          <w:szCs w:val="18"/>
          <w:lang w:val="en-IN" w:eastAsia="en-IN"/>
        </w:rPr>
        <w:drawing>
          <wp:anchor distT="0" distB="0" distL="114300" distR="114300" simplePos="0" relativeHeight="251656704" behindDoc="0" locked="0" layoutInCell="1" allowOverlap="1">
            <wp:simplePos x="0" y="0"/>
            <wp:positionH relativeFrom="column">
              <wp:posOffset>2218055</wp:posOffset>
            </wp:positionH>
            <wp:positionV relativeFrom="paragraph">
              <wp:posOffset>17780</wp:posOffset>
            </wp:positionV>
            <wp:extent cx="819150" cy="473075"/>
            <wp:effectExtent l="0" t="0" r="0" b="3175"/>
            <wp:wrapSquare wrapText="bothSides"/>
            <wp:docPr id="21" name="Picture 21" descr="ijc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jcs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19150" cy="473075"/>
                    </a:xfrm>
                    <a:prstGeom prst="rect">
                      <a:avLst/>
                    </a:prstGeom>
                    <a:noFill/>
                    <a:ln>
                      <a:noFill/>
                    </a:ln>
                  </pic:spPr>
                </pic:pic>
              </a:graphicData>
            </a:graphic>
            <wp14:sizeRelH relativeFrom="page">
              <wp14:pctWidth>0</wp14:pctWidth>
            </wp14:sizeRelH>
            <wp14:sizeRelV relativeFrom="page">
              <wp14:pctHeight>0</wp14:pctHeight>
            </wp14:sizeRelV>
          </wp:anchor>
        </w:drawing>
      </w:r>
      <w:r w:rsidR="00F84915" w:rsidRPr="00D46EE6">
        <w:rPr>
          <w:i/>
          <w:iCs/>
          <w:sz w:val="18"/>
          <w:szCs w:val="18"/>
        </w:rPr>
        <w:t xml:space="preserve">Mr </w:t>
      </w:r>
      <w:r w:rsidR="00244D14">
        <w:rPr>
          <w:i/>
          <w:iCs/>
          <w:sz w:val="18"/>
          <w:szCs w:val="18"/>
        </w:rPr>
        <w:t>Abdul Ali</w:t>
      </w:r>
      <w:r w:rsidR="00F84915" w:rsidRPr="00D46EE6">
        <w:rPr>
          <w:sz w:val="18"/>
          <w:szCs w:val="18"/>
        </w:rPr>
        <w:t xml:space="preserve"> pursed </w:t>
      </w:r>
      <w:r w:rsidR="00244D14">
        <w:rPr>
          <w:sz w:val="18"/>
          <w:szCs w:val="18"/>
        </w:rPr>
        <w:t>B.Tech</w:t>
      </w:r>
      <w:r w:rsidR="00F84915" w:rsidRPr="00D46EE6">
        <w:rPr>
          <w:sz w:val="18"/>
          <w:szCs w:val="18"/>
        </w:rPr>
        <w:t xml:space="preserve"> from   </w:t>
      </w:r>
      <w:r w:rsidR="00244D14">
        <w:rPr>
          <w:sz w:val="18"/>
          <w:szCs w:val="18"/>
        </w:rPr>
        <w:t xml:space="preserve">Mahathma Gandhi </w:t>
      </w:r>
      <w:r w:rsidR="00F84915" w:rsidRPr="00D46EE6">
        <w:rPr>
          <w:sz w:val="18"/>
          <w:szCs w:val="18"/>
        </w:rPr>
        <w:t>University</w:t>
      </w:r>
      <w:r w:rsidR="00D47D0B">
        <w:rPr>
          <w:sz w:val="18"/>
          <w:szCs w:val="18"/>
        </w:rPr>
        <w:t>,</w:t>
      </w:r>
      <w:r w:rsidR="00244D14">
        <w:rPr>
          <w:sz w:val="18"/>
          <w:szCs w:val="18"/>
        </w:rPr>
        <w:t xml:space="preserve"> Kerala , </w:t>
      </w:r>
      <w:r w:rsidR="00646149">
        <w:rPr>
          <w:sz w:val="18"/>
          <w:szCs w:val="18"/>
        </w:rPr>
        <w:t>India</w:t>
      </w:r>
      <w:r w:rsidR="00244D14">
        <w:rPr>
          <w:sz w:val="18"/>
          <w:szCs w:val="18"/>
        </w:rPr>
        <w:t xml:space="preserve"> in year 2007</w:t>
      </w:r>
      <w:r w:rsidR="00F84915" w:rsidRPr="00D46EE6">
        <w:rPr>
          <w:sz w:val="18"/>
          <w:szCs w:val="18"/>
        </w:rPr>
        <w:t xml:space="preserve">. He is currently pursuing Ph.D. and currently working as Assistant Professor in Department of </w:t>
      </w:r>
      <w:r w:rsidR="00D47D0B">
        <w:rPr>
          <w:sz w:val="18"/>
          <w:szCs w:val="18"/>
        </w:rPr>
        <w:t>Computer Science and Engineering</w:t>
      </w:r>
      <w:r w:rsidR="00F84915" w:rsidRPr="00D46EE6">
        <w:rPr>
          <w:sz w:val="18"/>
          <w:szCs w:val="18"/>
        </w:rPr>
        <w:t xml:space="preserve">, </w:t>
      </w:r>
      <w:r w:rsidR="00D47D0B">
        <w:rPr>
          <w:sz w:val="18"/>
          <w:szCs w:val="18"/>
        </w:rPr>
        <w:t xml:space="preserve">Kerala Technological </w:t>
      </w:r>
      <w:r w:rsidR="00F84915" w:rsidRPr="00D46EE6">
        <w:rPr>
          <w:sz w:val="18"/>
          <w:szCs w:val="18"/>
        </w:rPr>
        <w:t xml:space="preserve">University, </w:t>
      </w:r>
      <w:r w:rsidR="00D47D0B">
        <w:rPr>
          <w:sz w:val="18"/>
          <w:szCs w:val="18"/>
        </w:rPr>
        <w:t>India</w:t>
      </w:r>
      <w:r w:rsidR="00F84915" w:rsidRPr="00D46EE6">
        <w:rPr>
          <w:sz w:val="18"/>
          <w:szCs w:val="18"/>
        </w:rPr>
        <w:t xml:space="preserve">. His main research work focuses on </w:t>
      </w:r>
      <w:r w:rsidR="00F97A73">
        <w:rPr>
          <w:sz w:val="18"/>
          <w:szCs w:val="18"/>
        </w:rPr>
        <w:t>Congestion control in wireless sensor network</w:t>
      </w:r>
      <w:r w:rsidR="005E58FD">
        <w:rPr>
          <w:sz w:val="18"/>
          <w:szCs w:val="18"/>
        </w:rPr>
        <w:t xml:space="preserve"> and is ro</w:t>
      </w:r>
      <w:r w:rsidR="00A1001A">
        <w:rPr>
          <w:sz w:val="18"/>
          <w:szCs w:val="18"/>
        </w:rPr>
        <w:t>u</w:t>
      </w:r>
      <w:r w:rsidR="005E58FD">
        <w:rPr>
          <w:sz w:val="18"/>
          <w:szCs w:val="18"/>
        </w:rPr>
        <w:t>ting</w:t>
      </w:r>
      <w:r w:rsidR="00F84915" w:rsidRPr="00D46EE6">
        <w:rPr>
          <w:sz w:val="18"/>
          <w:szCs w:val="18"/>
        </w:rPr>
        <w:t xml:space="preserve">. He has </w:t>
      </w:r>
      <w:r w:rsidR="00E72181">
        <w:rPr>
          <w:sz w:val="18"/>
          <w:szCs w:val="18"/>
        </w:rPr>
        <w:t>8</w:t>
      </w:r>
      <w:r w:rsidR="00F84915" w:rsidRPr="00D46EE6">
        <w:rPr>
          <w:sz w:val="18"/>
          <w:szCs w:val="18"/>
        </w:rPr>
        <w:t xml:space="preserve"> ye</w:t>
      </w:r>
      <w:r w:rsidR="00DC59CE">
        <w:rPr>
          <w:sz w:val="18"/>
          <w:szCs w:val="18"/>
        </w:rPr>
        <w:t xml:space="preserve">ars of teaching experience and </w:t>
      </w:r>
      <w:r w:rsidR="004E5345">
        <w:rPr>
          <w:sz w:val="18"/>
          <w:szCs w:val="18"/>
        </w:rPr>
        <w:t>1</w:t>
      </w:r>
      <w:r w:rsidR="00DC59CE">
        <w:rPr>
          <w:sz w:val="18"/>
          <w:szCs w:val="18"/>
        </w:rPr>
        <w:t xml:space="preserve"> </w:t>
      </w:r>
      <w:r w:rsidR="00F84915" w:rsidRPr="00D46EE6">
        <w:rPr>
          <w:sz w:val="18"/>
          <w:szCs w:val="18"/>
        </w:rPr>
        <w:t>years of Research Experience.</w:t>
      </w:r>
    </w:p>
    <w:p w:rsidR="00D46EE6" w:rsidRPr="00D46EE6" w:rsidRDefault="00D46EE6" w:rsidP="00D46EE6">
      <w:pPr>
        <w:pStyle w:val="references"/>
        <w:numPr>
          <w:ilvl w:val="0"/>
          <w:numId w:val="0"/>
        </w:numPr>
        <w:tabs>
          <w:tab w:val="left" w:pos="720"/>
        </w:tabs>
        <w:rPr>
          <w:sz w:val="18"/>
          <w:szCs w:val="18"/>
        </w:rPr>
      </w:pPr>
    </w:p>
    <w:sectPr w:rsidR="00D46EE6" w:rsidRPr="00D46EE6" w:rsidSect="00F84915">
      <w:headerReference w:type="default" r:id="rId23"/>
      <w:footerReference w:type="default" r:id="rId24"/>
      <w:footerReference w:type="first" r:id="rId25"/>
      <w:type w:val="continuous"/>
      <w:pgSz w:w="12240" w:h="15840" w:code="1"/>
      <w:pgMar w:top="720" w:right="862" w:bottom="720" w:left="1151" w:header="864" w:footer="720" w:gutter="0"/>
      <w:cols w:num="2"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13E" w:rsidRDefault="00AC513E">
      <w:r>
        <w:separator/>
      </w:r>
    </w:p>
  </w:endnote>
  <w:endnote w:type="continuationSeparator" w:id="0">
    <w:p w:rsidR="00AC513E" w:rsidRDefault="00AC5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Estrangelo Edessa">
    <w:panose1 w:val="03080600000000000000"/>
    <w:charset w:val="00"/>
    <w:family w:val="script"/>
    <w:pitch w:val="variable"/>
    <w:sig w:usb0="80002043" w:usb1="00000000" w:usb2="0000008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Euphemia">
    <w:panose1 w:val="020B0503040102020104"/>
    <w:charset w:val="00"/>
    <w:family w:val="swiss"/>
    <w:pitch w:val="variable"/>
    <w:sig w:usb0="8000006F" w:usb1="0000004A" w:usb2="00002000" w:usb3="00000000" w:csb0="00000001" w:csb1="00000000"/>
  </w:font>
  <w:font w:name="AdvTTf2e4df62.I">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915" w:rsidRPr="0027453C" w:rsidRDefault="0027453C" w:rsidP="0027453C">
    <w:pPr>
      <w:pStyle w:val="Footer"/>
      <w:shd w:val="clear" w:color="auto" w:fill="BFBFBF"/>
      <w:spacing w:before="240" w:after="240" w:line="276" w:lineRule="auto"/>
      <w:jc w:val="left"/>
      <w:rPr>
        <w:lang w:val="en-US"/>
      </w:rPr>
    </w:pPr>
    <w:r>
      <w:rPr>
        <w:lang w:val="en-US"/>
      </w:rPr>
      <w:t xml:space="preserve">  </w:t>
    </w:r>
    <w:r w:rsidRPr="00DF6CEF">
      <w:t>© 201</w:t>
    </w:r>
    <w:r>
      <w:rPr>
        <w:lang w:val="en-US"/>
      </w:rPr>
      <w:t>7</w:t>
    </w:r>
    <w:r w:rsidRPr="00DF6CEF">
      <w:t xml:space="preserve">, IJCSE All Rights Reserved                 </w:t>
    </w:r>
    <w:r>
      <w:rPr>
        <w:lang w:val="en-US"/>
      </w:rPr>
      <w:t xml:space="preserve"> </w:t>
    </w:r>
    <w:r w:rsidRPr="00DF6CEF">
      <w:t xml:space="preserve">                     </w:t>
    </w:r>
    <w:r>
      <w:rPr>
        <w:lang w:val="en-US"/>
      </w:rPr>
      <w:t xml:space="preserve">                       </w:t>
    </w:r>
    <w:r w:rsidRPr="00DF6CEF">
      <w:t xml:space="preserve">                                                                          </w:t>
    </w:r>
    <w:r w:rsidRPr="00E67806">
      <w:rPr>
        <w:b/>
        <w:bCs/>
      </w:rPr>
      <w:fldChar w:fldCharType="begin"/>
    </w:r>
    <w:r w:rsidRPr="00E67806">
      <w:rPr>
        <w:b/>
        <w:bCs/>
      </w:rPr>
      <w:instrText xml:space="preserve"> PAGE   \* MERGEFORMAT </w:instrText>
    </w:r>
    <w:r w:rsidRPr="00E67806">
      <w:rPr>
        <w:b/>
        <w:bCs/>
      </w:rPr>
      <w:fldChar w:fldCharType="separate"/>
    </w:r>
    <w:r w:rsidR="00D24BAF">
      <w:rPr>
        <w:b/>
        <w:bCs/>
        <w:noProof/>
      </w:rPr>
      <w:t>1</w:t>
    </w:r>
    <w:r w:rsidRPr="00E67806">
      <w:rPr>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EBB" w:rsidRPr="0027453C" w:rsidRDefault="00F96EBB" w:rsidP="00F96EBB">
    <w:pPr>
      <w:pStyle w:val="Footer"/>
      <w:shd w:val="clear" w:color="auto" w:fill="BFBFBF"/>
      <w:spacing w:before="240" w:after="240" w:line="276" w:lineRule="auto"/>
      <w:jc w:val="left"/>
      <w:rPr>
        <w:lang w:val="en-US"/>
      </w:rPr>
    </w:pPr>
    <w:r>
      <w:rPr>
        <w:lang w:val="en-US"/>
      </w:rPr>
      <w:t xml:space="preserve">  </w:t>
    </w:r>
    <w:r w:rsidRPr="00DF6CEF">
      <w:t>© 201</w:t>
    </w:r>
    <w:r>
      <w:rPr>
        <w:lang w:val="en-US"/>
      </w:rPr>
      <w:t>7</w:t>
    </w:r>
    <w:r w:rsidRPr="00DF6CEF">
      <w:t xml:space="preserve">, IJCSE All Rights Reserved                 </w:t>
    </w:r>
    <w:r>
      <w:rPr>
        <w:lang w:val="en-US"/>
      </w:rPr>
      <w:t xml:space="preserve"> </w:t>
    </w:r>
    <w:r w:rsidRPr="00DF6CEF">
      <w:t xml:space="preserve">                     </w:t>
    </w:r>
    <w:r>
      <w:rPr>
        <w:lang w:val="en-US"/>
      </w:rPr>
      <w:t xml:space="preserve">                       </w:t>
    </w:r>
    <w:r w:rsidRPr="00DF6CEF">
      <w:t xml:space="preserve">                                                                          </w:t>
    </w:r>
    <w:r w:rsidRPr="00E67806">
      <w:rPr>
        <w:b/>
        <w:bCs/>
      </w:rPr>
      <w:fldChar w:fldCharType="begin"/>
    </w:r>
    <w:r w:rsidRPr="00E67806">
      <w:rPr>
        <w:b/>
        <w:bCs/>
      </w:rPr>
      <w:instrText xml:space="preserve"> PAGE   \* MERGEFORMAT </w:instrText>
    </w:r>
    <w:r w:rsidRPr="00E67806">
      <w:rPr>
        <w:b/>
        <w:bCs/>
      </w:rPr>
      <w:fldChar w:fldCharType="separate"/>
    </w:r>
    <w:r w:rsidR="00D24BAF">
      <w:rPr>
        <w:b/>
        <w:bCs/>
        <w:noProof/>
      </w:rPr>
      <w:t>4</w:t>
    </w:r>
    <w:r w:rsidRPr="00E67806">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8C6" w:rsidRPr="00DF6CEF" w:rsidRDefault="00727AB1" w:rsidP="003150D5">
    <w:pPr>
      <w:pStyle w:val="Footer"/>
      <w:shd w:val="clear" w:color="auto" w:fill="BFBFBF"/>
      <w:spacing w:before="240" w:after="240" w:line="276" w:lineRule="auto"/>
      <w:jc w:val="left"/>
    </w:pPr>
    <w:r>
      <w:rPr>
        <w:lang w:val="en-US"/>
      </w:rPr>
      <w:t xml:space="preserve">   </w:t>
    </w:r>
    <w:r w:rsidR="00CC4F49" w:rsidRPr="00DF6CEF">
      <w:t>© 201</w:t>
    </w:r>
    <w:r w:rsidR="003150D5">
      <w:rPr>
        <w:lang w:val="en-US"/>
      </w:rPr>
      <w:t>5</w:t>
    </w:r>
    <w:r w:rsidR="00CC4F49" w:rsidRPr="00DF6CEF">
      <w:t xml:space="preserve">, IJCSE All Rights Reserved                                                                                                                            </w:t>
    </w:r>
    <w:r>
      <w:t xml:space="preserve">           </w:t>
    </w:r>
    <w:r w:rsidR="00313FEC">
      <w:rPr>
        <w:lang w:val="en-US"/>
      </w:rPr>
      <w:t xml:space="preserve"> </w:t>
    </w:r>
    <w:r>
      <w:t xml:space="preserve">  </w:t>
    </w:r>
    <w:r w:rsidR="00CC4F49" w:rsidRPr="00313FEC">
      <w:rPr>
        <w:b/>
        <w:bCs/>
      </w:rPr>
      <w:fldChar w:fldCharType="begin"/>
    </w:r>
    <w:r w:rsidR="00CC4F49" w:rsidRPr="00313FEC">
      <w:rPr>
        <w:b/>
        <w:bCs/>
      </w:rPr>
      <w:instrText xml:space="preserve"> PAGE   \* MERGEFORMAT </w:instrText>
    </w:r>
    <w:r w:rsidR="00CC4F49" w:rsidRPr="00313FEC">
      <w:rPr>
        <w:b/>
        <w:bCs/>
      </w:rPr>
      <w:fldChar w:fldCharType="separate"/>
    </w:r>
    <w:r w:rsidR="00F84915">
      <w:rPr>
        <w:b/>
        <w:bCs/>
        <w:noProof/>
      </w:rPr>
      <w:t>1</w:t>
    </w:r>
    <w:r w:rsidR="00CC4F49" w:rsidRPr="00313FEC">
      <w:rPr>
        <w:b/>
        <w:bCs/>
      </w:rPr>
      <w:fldChar w:fldCharType="end"/>
    </w:r>
  </w:p>
  <w:p w:rsidR="007909B4" w:rsidRDefault="007909B4"/>
  <w:p w:rsidR="007909B4" w:rsidRDefault="007909B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13E" w:rsidRDefault="00AC513E">
      <w:r>
        <w:separator/>
      </w:r>
    </w:p>
  </w:footnote>
  <w:footnote w:type="continuationSeparator" w:id="0">
    <w:p w:rsidR="00AC513E" w:rsidRDefault="00AC51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915" w:rsidRPr="001E6E14" w:rsidRDefault="00F84915" w:rsidP="00F84915">
    <w:pPr>
      <w:pStyle w:val="Heade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0B3" w:rsidRPr="00A86D20" w:rsidRDefault="00A86D20" w:rsidP="00E67806">
    <w:pPr>
      <w:shd w:val="clear" w:color="auto" w:fill="BFBFBF"/>
      <w:autoSpaceDE w:val="0"/>
      <w:autoSpaceDN w:val="0"/>
      <w:adjustRightInd w:val="0"/>
      <w:spacing w:before="240" w:after="240" w:line="276" w:lineRule="auto"/>
      <w:jc w:val="left"/>
      <w:rPr>
        <w:rFonts w:eastAsia="Arial Unicode MS"/>
      </w:rPr>
    </w:pPr>
    <w:r w:rsidRPr="00AC53DC">
      <w:rPr>
        <w:rFonts w:eastAsia="Arial Unicode MS"/>
      </w:rPr>
      <w:t xml:space="preserve">   </w:t>
    </w:r>
    <w:r w:rsidRPr="00C07CFB">
      <w:rPr>
        <w:lang w:val="x-none" w:eastAsia="x-none"/>
      </w:rPr>
      <w:t xml:space="preserve">International Journal of Computer Sciences and Engineering           </w:t>
    </w:r>
    <w:r w:rsidR="005B7EB8">
      <w:rPr>
        <w:lang w:val="en-US" w:eastAsia="x-none"/>
      </w:rPr>
      <w:t xml:space="preserve">              </w:t>
    </w:r>
    <w:r w:rsidR="00B41E38">
      <w:rPr>
        <w:lang w:val="en-US" w:eastAsia="x-none"/>
      </w:rPr>
      <w:t xml:space="preserve"> </w:t>
    </w:r>
    <w:r w:rsidR="005B7EB8">
      <w:rPr>
        <w:lang w:val="en-US" w:eastAsia="x-none"/>
      </w:rPr>
      <w:t xml:space="preserve">    </w:t>
    </w:r>
    <w:r w:rsidR="00B86430">
      <w:rPr>
        <w:lang w:val="en-US" w:eastAsia="x-none"/>
      </w:rPr>
      <w:t xml:space="preserve"> </w:t>
    </w:r>
    <w:r w:rsidR="005B7EB8">
      <w:rPr>
        <w:lang w:val="en-US" w:eastAsia="x-none"/>
      </w:rPr>
      <w:t xml:space="preserve">   </w:t>
    </w:r>
    <w:r w:rsidR="00367563">
      <w:rPr>
        <w:lang w:val="en-US" w:eastAsia="x-none"/>
      </w:rPr>
      <w:t xml:space="preserve">  </w:t>
    </w:r>
    <w:r w:rsidRPr="00C07CFB">
      <w:rPr>
        <w:lang w:val="x-none" w:eastAsia="x-none"/>
      </w:rPr>
      <w:t xml:space="preserve"> Vol.</w:t>
    </w:r>
    <w:r w:rsidR="00367563">
      <w:rPr>
        <w:b/>
        <w:lang w:eastAsia="x-none"/>
      </w:rPr>
      <w:t>5</w:t>
    </w:r>
    <w:r w:rsidRPr="00C07CFB">
      <w:rPr>
        <w:lang w:val="x-none" w:eastAsia="x-none"/>
      </w:rPr>
      <w:t>(</w:t>
    </w:r>
    <w:r w:rsidR="00F96EBB">
      <w:rPr>
        <w:b/>
        <w:bCs/>
        <w:lang w:val="en-US" w:eastAsia="x-none"/>
      </w:rPr>
      <w:t>8</w:t>
    </w:r>
    <w:r w:rsidRPr="00C07CFB">
      <w:rPr>
        <w:lang w:val="x-none" w:eastAsia="x-none"/>
      </w:rPr>
      <w:t xml:space="preserve">), </w:t>
    </w:r>
    <w:r w:rsidR="00F96EBB">
      <w:rPr>
        <w:lang w:val="en-US" w:eastAsia="x-none"/>
      </w:rPr>
      <w:t>Aug</w:t>
    </w:r>
    <w:r w:rsidR="00AF4951">
      <w:rPr>
        <w:lang w:val="en-US" w:eastAsia="x-none"/>
      </w:rPr>
      <w:t xml:space="preserve"> </w:t>
    </w:r>
    <w:r w:rsidRPr="00C07CFB">
      <w:rPr>
        <w:b/>
        <w:lang w:val="x-none" w:eastAsia="x-none"/>
      </w:rPr>
      <w:t>201</w:t>
    </w:r>
    <w:r w:rsidR="00367563">
      <w:rPr>
        <w:b/>
        <w:lang w:eastAsia="x-none"/>
      </w:rPr>
      <w:t>7</w:t>
    </w:r>
    <w:r w:rsidRPr="00C07CFB">
      <w:rPr>
        <w:lang w:val="x-none" w:eastAsia="x-none"/>
      </w:rPr>
      <w:t xml:space="preserve">, E-ISSN: </w:t>
    </w:r>
    <w:r w:rsidRPr="00C07CFB">
      <w:rPr>
        <w:b/>
        <w:lang w:val="x-none" w:eastAsia="x-none"/>
      </w:rPr>
      <w:t>2347-2693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2B3598B"/>
    <w:multiLevelType w:val="hybridMultilevel"/>
    <w:tmpl w:val="F900FBF4"/>
    <w:lvl w:ilvl="0" w:tplc="7F5692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2DA36C1"/>
    <w:multiLevelType w:val="hybridMultilevel"/>
    <w:tmpl w:val="F900FBF4"/>
    <w:lvl w:ilvl="0" w:tplc="7F5692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3436CA7"/>
    <w:multiLevelType w:val="hybridMultilevel"/>
    <w:tmpl w:val="30906E4A"/>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36302C"/>
    <w:multiLevelType w:val="hybridMultilevel"/>
    <w:tmpl w:val="7BCCD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6D62903"/>
    <w:multiLevelType w:val="hybridMultilevel"/>
    <w:tmpl w:val="8B163D96"/>
    <w:lvl w:ilvl="0" w:tplc="21A89884">
      <w:start w:val="1"/>
      <w:numFmt w:val="decimal"/>
      <w:lvlText w:val="[%1]"/>
      <w:lvlJc w:val="left"/>
      <w:pPr>
        <w:ind w:left="720" w:hanging="360"/>
      </w:pPr>
      <w:rPr>
        <w:rFonts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nsid w:val="4189603E"/>
    <w:multiLevelType w:val="multilevel"/>
    <w:tmpl w:val="D2C6A450"/>
    <w:lvl w:ilvl="0">
      <w:start w:val="1"/>
      <w:numFmt w:val="upperRoman"/>
      <w:pStyle w:val="Heading1"/>
      <w:lvlText w:val="%1."/>
      <w:lvlJc w:val="center"/>
      <w:pPr>
        <w:tabs>
          <w:tab w:val="num" w:pos="576"/>
        </w:tabs>
        <w:ind w:firstLine="216"/>
      </w:pP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nsid w:val="427824B4"/>
    <w:multiLevelType w:val="hybridMultilevel"/>
    <w:tmpl w:val="F900FBF4"/>
    <w:lvl w:ilvl="0" w:tplc="7F5692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nsid w:val="56D5032B"/>
    <w:multiLevelType w:val="hybridMultilevel"/>
    <w:tmpl w:val="55D06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5385CEA"/>
    <w:multiLevelType w:val="hybridMultilevel"/>
    <w:tmpl w:val="91C47BA6"/>
    <w:lvl w:ilvl="0" w:tplc="0FD0EF5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4">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768D4B00"/>
    <w:multiLevelType w:val="hybridMultilevel"/>
    <w:tmpl w:val="1812F116"/>
    <w:lvl w:ilvl="0" w:tplc="041F000F">
      <w:start w:val="1"/>
      <w:numFmt w:val="decimal"/>
      <w:lvlText w:val="%1."/>
      <w:lvlJc w:val="left"/>
      <w:pPr>
        <w:ind w:left="720" w:hanging="360"/>
      </w:pPr>
      <w:rPr>
        <w:rFonts w:cs="Times New Roman"/>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num w:numId="1">
    <w:abstractNumId w:val="7"/>
  </w:num>
  <w:num w:numId="2">
    <w:abstractNumId w:val="14"/>
  </w:num>
  <w:num w:numId="3">
    <w:abstractNumId w:val="6"/>
  </w:num>
  <w:num w:numId="4">
    <w:abstractNumId w:val="9"/>
  </w:num>
  <w:num w:numId="5">
    <w:abstractNumId w:val="9"/>
  </w:num>
  <w:num w:numId="6">
    <w:abstractNumId w:val="9"/>
  </w:num>
  <w:num w:numId="7">
    <w:abstractNumId w:val="9"/>
  </w:num>
  <w:num w:numId="8">
    <w:abstractNumId w:val="11"/>
  </w:num>
  <w:num w:numId="9">
    <w:abstractNumId w:val="15"/>
  </w:num>
  <w:num w:numId="10">
    <w:abstractNumId w:val="8"/>
  </w:num>
  <w:num w:numId="11">
    <w:abstractNumId w:val="0"/>
  </w:num>
  <w:num w:numId="12">
    <w:abstractNumId w:val="5"/>
  </w:num>
  <w:num w:numId="13">
    <w:abstractNumId w:val="3"/>
  </w:num>
  <w:num w:numId="14">
    <w:abstractNumId w:val="7"/>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num>
  <w:num w:numId="17">
    <w:abstractNumId w:val="15"/>
    <w:lvlOverride w:ilvl="0">
      <w:startOverride w:val="1"/>
    </w:lvlOverride>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4"/>
  </w:num>
  <w:num w:numId="28">
    <w:abstractNumId w:val="10"/>
  </w:num>
  <w:num w:numId="29">
    <w:abstractNumId w:val="1"/>
  </w:num>
  <w:num w:numId="30">
    <w:abstractNumId w:val="2"/>
  </w:num>
  <w:num w:numId="31">
    <w:abstractNumId w:val="12"/>
  </w:num>
  <w:num w:numId="32">
    <w:abstractNumId w:val="1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F11"/>
    <w:rsid w:val="0000110C"/>
    <w:rsid w:val="0000147A"/>
    <w:rsid w:val="0000761F"/>
    <w:rsid w:val="000164B0"/>
    <w:rsid w:val="000169B2"/>
    <w:rsid w:val="00016ADE"/>
    <w:rsid w:val="00025308"/>
    <w:rsid w:val="000318ED"/>
    <w:rsid w:val="000436B6"/>
    <w:rsid w:val="000439C9"/>
    <w:rsid w:val="00046F47"/>
    <w:rsid w:val="00051E35"/>
    <w:rsid w:val="000544E9"/>
    <w:rsid w:val="00057358"/>
    <w:rsid w:val="000606B5"/>
    <w:rsid w:val="000637C4"/>
    <w:rsid w:val="000708D3"/>
    <w:rsid w:val="00082357"/>
    <w:rsid w:val="00083521"/>
    <w:rsid w:val="000854D8"/>
    <w:rsid w:val="000860BB"/>
    <w:rsid w:val="00087F7E"/>
    <w:rsid w:val="00090939"/>
    <w:rsid w:val="000A0E8D"/>
    <w:rsid w:val="000A538B"/>
    <w:rsid w:val="000A5910"/>
    <w:rsid w:val="000B0E24"/>
    <w:rsid w:val="000B1064"/>
    <w:rsid w:val="000B33D0"/>
    <w:rsid w:val="000B75B1"/>
    <w:rsid w:val="000C2053"/>
    <w:rsid w:val="000C7526"/>
    <w:rsid w:val="000D0422"/>
    <w:rsid w:val="000D0A38"/>
    <w:rsid w:val="000D4013"/>
    <w:rsid w:val="000D4DB5"/>
    <w:rsid w:val="000D5856"/>
    <w:rsid w:val="000F411E"/>
    <w:rsid w:val="000F5339"/>
    <w:rsid w:val="001042C6"/>
    <w:rsid w:val="0010745E"/>
    <w:rsid w:val="00107567"/>
    <w:rsid w:val="00110EDD"/>
    <w:rsid w:val="00110FDA"/>
    <w:rsid w:val="00112E0E"/>
    <w:rsid w:val="00115EAF"/>
    <w:rsid w:val="00120A9F"/>
    <w:rsid w:val="00122D99"/>
    <w:rsid w:val="00126125"/>
    <w:rsid w:val="0012625C"/>
    <w:rsid w:val="0012729D"/>
    <w:rsid w:val="00142CED"/>
    <w:rsid w:val="001448D1"/>
    <w:rsid w:val="001449B5"/>
    <w:rsid w:val="00144B36"/>
    <w:rsid w:val="00147CE6"/>
    <w:rsid w:val="001610A4"/>
    <w:rsid w:val="001702E0"/>
    <w:rsid w:val="00171D92"/>
    <w:rsid w:val="00174865"/>
    <w:rsid w:val="001821E4"/>
    <w:rsid w:val="00193883"/>
    <w:rsid w:val="001A2926"/>
    <w:rsid w:val="001A549F"/>
    <w:rsid w:val="001A59C4"/>
    <w:rsid w:val="001A75A4"/>
    <w:rsid w:val="001B0546"/>
    <w:rsid w:val="001B45B5"/>
    <w:rsid w:val="001B61FA"/>
    <w:rsid w:val="001B63CA"/>
    <w:rsid w:val="001B74C9"/>
    <w:rsid w:val="001C00BB"/>
    <w:rsid w:val="001D28B8"/>
    <w:rsid w:val="001E35A5"/>
    <w:rsid w:val="001E50CC"/>
    <w:rsid w:val="001E64C3"/>
    <w:rsid w:val="001E6F4D"/>
    <w:rsid w:val="001F1008"/>
    <w:rsid w:val="0020378E"/>
    <w:rsid w:val="00205B79"/>
    <w:rsid w:val="002077A2"/>
    <w:rsid w:val="00210224"/>
    <w:rsid w:val="00220FEC"/>
    <w:rsid w:val="00224086"/>
    <w:rsid w:val="00226138"/>
    <w:rsid w:val="00231AB4"/>
    <w:rsid w:val="00236C88"/>
    <w:rsid w:val="00243176"/>
    <w:rsid w:val="00244D14"/>
    <w:rsid w:val="00250419"/>
    <w:rsid w:val="002518AA"/>
    <w:rsid w:val="00256E1D"/>
    <w:rsid w:val="00257E7B"/>
    <w:rsid w:val="0026281E"/>
    <w:rsid w:val="00271546"/>
    <w:rsid w:val="0027453C"/>
    <w:rsid w:val="00275F5B"/>
    <w:rsid w:val="00287BDA"/>
    <w:rsid w:val="0029738B"/>
    <w:rsid w:val="002B20B3"/>
    <w:rsid w:val="002B2F56"/>
    <w:rsid w:val="002B358E"/>
    <w:rsid w:val="002B448A"/>
    <w:rsid w:val="002B6581"/>
    <w:rsid w:val="002C7B7B"/>
    <w:rsid w:val="002D50F5"/>
    <w:rsid w:val="002D651A"/>
    <w:rsid w:val="002D6670"/>
    <w:rsid w:val="002E7879"/>
    <w:rsid w:val="002F5ED7"/>
    <w:rsid w:val="00301804"/>
    <w:rsid w:val="00312225"/>
    <w:rsid w:val="00313FEC"/>
    <w:rsid w:val="003150D5"/>
    <w:rsid w:val="00333497"/>
    <w:rsid w:val="00334100"/>
    <w:rsid w:val="00334D91"/>
    <w:rsid w:val="00336F6C"/>
    <w:rsid w:val="00345FCF"/>
    <w:rsid w:val="00351FCB"/>
    <w:rsid w:val="00361971"/>
    <w:rsid w:val="00363C7E"/>
    <w:rsid w:val="0036479B"/>
    <w:rsid w:val="003670D7"/>
    <w:rsid w:val="00367563"/>
    <w:rsid w:val="00390F0E"/>
    <w:rsid w:val="00395509"/>
    <w:rsid w:val="003966B7"/>
    <w:rsid w:val="00396CF6"/>
    <w:rsid w:val="003A0B62"/>
    <w:rsid w:val="003A6126"/>
    <w:rsid w:val="003A6C50"/>
    <w:rsid w:val="003C119B"/>
    <w:rsid w:val="003C12C3"/>
    <w:rsid w:val="003D35F9"/>
    <w:rsid w:val="003D3D09"/>
    <w:rsid w:val="003D57EB"/>
    <w:rsid w:val="003D6BC3"/>
    <w:rsid w:val="003D7040"/>
    <w:rsid w:val="003E35B5"/>
    <w:rsid w:val="003E42F1"/>
    <w:rsid w:val="003E4958"/>
    <w:rsid w:val="003E6868"/>
    <w:rsid w:val="003F607C"/>
    <w:rsid w:val="0040220C"/>
    <w:rsid w:val="00404802"/>
    <w:rsid w:val="00411EEF"/>
    <w:rsid w:val="004121DA"/>
    <w:rsid w:val="00420466"/>
    <w:rsid w:val="00421E4E"/>
    <w:rsid w:val="00421E8A"/>
    <w:rsid w:val="00431E84"/>
    <w:rsid w:val="004473F5"/>
    <w:rsid w:val="0045210D"/>
    <w:rsid w:val="00465D92"/>
    <w:rsid w:val="004A04A1"/>
    <w:rsid w:val="004A7183"/>
    <w:rsid w:val="004A79CA"/>
    <w:rsid w:val="004B07CC"/>
    <w:rsid w:val="004B4394"/>
    <w:rsid w:val="004B7780"/>
    <w:rsid w:val="004C3A4B"/>
    <w:rsid w:val="004C50D7"/>
    <w:rsid w:val="004C56A9"/>
    <w:rsid w:val="004C69A1"/>
    <w:rsid w:val="004D0D76"/>
    <w:rsid w:val="004D5876"/>
    <w:rsid w:val="004E0FA0"/>
    <w:rsid w:val="004E5345"/>
    <w:rsid w:val="004F07AE"/>
    <w:rsid w:val="004F2671"/>
    <w:rsid w:val="004F3FFE"/>
    <w:rsid w:val="00506688"/>
    <w:rsid w:val="0051016E"/>
    <w:rsid w:val="00517223"/>
    <w:rsid w:val="00520AC4"/>
    <w:rsid w:val="005243E1"/>
    <w:rsid w:val="0053003D"/>
    <w:rsid w:val="00535FA0"/>
    <w:rsid w:val="00546D20"/>
    <w:rsid w:val="005623E9"/>
    <w:rsid w:val="00562C55"/>
    <w:rsid w:val="00564965"/>
    <w:rsid w:val="00565641"/>
    <w:rsid w:val="005749E7"/>
    <w:rsid w:val="005750B8"/>
    <w:rsid w:val="00577E87"/>
    <w:rsid w:val="00595485"/>
    <w:rsid w:val="00597CF6"/>
    <w:rsid w:val="005A2DE8"/>
    <w:rsid w:val="005A3935"/>
    <w:rsid w:val="005A589C"/>
    <w:rsid w:val="005A5F40"/>
    <w:rsid w:val="005B04E5"/>
    <w:rsid w:val="005B3AD5"/>
    <w:rsid w:val="005B3B2E"/>
    <w:rsid w:val="005B7EB8"/>
    <w:rsid w:val="005C5BE2"/>
    <w:rsid w:val="005E094D"/>
    <w:rsid w:val="005E58FD"/>
    <w:rsid w:val="005E7488"/>
    <w:rsid w:val="005F0098"/>
    <w:rsid w:val="0060256D"/>
    <w:rsid w:val="0060327D"/>
    <w:rsid w:val="006127BF"/>
    <w:rsid w:val="006311A6"/>
    <w:rsid w:val="006368F4"/>
    <w:rsid w:val="006406B0"/>
    <w:rsid w:val="00644D67"/>
    <w:rsid w:val="00646149"/>
    <w:rsid w:val="00655AC0"/>
    <w:rsid w:val="0065647E"/>
    <w:rsid w:val="006627B9"/>
    <w:rsid w:val="00666DC3"/>
    <w:rsid w:val="00674EFC"/>
    <w:rsid w:val="00684417"/>
    <w:rsid w:val="006900FB"/>
    <w:rsid w:val="00695B01"/>
    <w:rsid w:val="006A312B"/>
    <w:rsid w:val="006A7D14"/>
    <w:rsid w:val="006B586D"/>
    <w:rsid w:val="006C044D"/>
    <w:rsid w:val="006C24CF"/>
    <w:rsid w:val="006C6480"/>
    <w:rsid w:val="006D115A"/>
    <w:rsid w:val="006D498B"/>
    <w:rsid w:val="006E1284"/>
    <w:rsid w:val="006E251A"/>
    <w:rsid w:val="006E3A3F"/>
    <w:rsid w:val="006E6657"/>
    <w:rsid w:val="006F18A3"/>
    <w:rsid w:val="006F1D81"/>
    <w:rsid w:val="006F3306"/>
    <w:rsid w:val="006F43FF"/>
    <w:rsid w:val="006F4C95"/>
    <w:rsid w:val="00701B49"/>
    <w:rsid w:val="00715C68"/>
    <w:rsid w:val="00723C13"/>
    <w:rsid w:val="00727AB1"/>
    <w:rsid w:val="007338E4"/>
    <w:rsid w:val="0074485D"/>
    <w:rsid w:val="00764516"/>
    <w:rsid w:val="00770DCA"/>
    <w:rsid w:val="00772772"/>
    <w:rsid w:val="00772E96"/>
    <w:rsid w:val="007763D4"/>
    <w:rsid w:val="00780B3D"/>
    <w:rsid w:val="00786542"/>
    <w:rsid w:val="007909B4"/>
    <w:rsid w:val="007A3E70"/>
    <w:rsid w:val="007A7186"/>
    <w:rsid w:val="007D40BB"/>
    <w:rsid w:val="007E180E"/>
    <w:rsid w:val="007E7CB8"/>
    <w:rsid w:val="007F15B6"/>
    <w:rsid w:val="00801D6D"/>
    <w:rsid w:val="00802A8A"/>
    <w:rsid w:val="008130E7"/>
    <w:rsid w:val="00815DF5"/>
    <w:rsid w:val="00833208"/>
    <w:rsid w:val="00845F2D"/>
    <w:rsid w:val="008544F9"/>
    <w:rsid w:val="00862F4F"/>
    <w:rsid w:val="00863BFC"/>
    <w:rsid w:val="00883CDA"/>
    <w:rsid w:val="00886371"/>
    <w:rsid w:val="00887F81"/>
    <w:rsid w:val="00890640"/>
    <w:rsid w:val="00893F87"/>
    <w:rsid w:val="00894725"/>
    <w:rsid w:val="00897B84"/>
    <w:rsid w:val="008A0764"/>
    <w:rsid w:val="008A4538"/>
    <w:rsid w:val="008A6A74"/>
    <w:rsid w:val="008B76D5"/>
    <w:rsid w:val="008C0D25"/>
    <w:rsid w:val="008E2C39"/>
    <w:rsid w:val="008E2D9F"/>
    <w:rsid w:val="00900605"/>
    <w:rsid w:val="00911BF1"/>
    <w:rsid w:val="00921729"/>
    <w:rsid w:val="00924CDB"/>
    <w:rsid w:val="009300C6"/>
    <w:rsid w:val="00932A50"/>
    <w:rsid w:val="009407B6"/>
    <w:rsid w:val="00944641"/>
    <w:rsid w:val="00944DCB"/>
    <w:rsid w:val="00945482"/>
    <w:rsid w:val="00951361"/>
    <w:rsid w:val="00957725"/>
    <w:rsid w:val="00957B04"/>
    <w:rsid w:val="00966E90"/>
    <w:rsid w:val="00971389"/>
    <w:rsid w:val="00980431"/>
    <w:rsid w:val="00980E06"/>
    <w:rsid w:val="00981468"/>
    <w:rsid w:val="00986E45"/>
    <w:rsid w:val="009A2DA3"/>
    <w:rsid w:val="009A6863"/>
    <w:rsid w:val="009A7722"/>
    <w:rsid w:val="009B0A48"/>
    <w:rsid w:val="009B0BE0"/>
    <w:rsid w:val="009B2D93"/>
    <w:rsid w:val="009B3223"/>
    <w:rsid w:val="009B53A0"/>
    <w:rsid w:val="009B5CE8"/>
    <w:rsid w:val="009C26B5"/>
    <w:rsid w:val="009C2702"/>
    <w:rsid w:val="009D3928"/>
    <w:rsid w:val="009D3E2B"/>
    <w:rsid w:val="009E0B3F"/>
    <w:rsid w:val="009E5369"/>
    <w:rsid w:val="009E562F"/>
    <w:rsid w:val="009E7408"/>
    <w:rsid w:val="009F6FBC"/>
    <w:rsid w:val="009F7DCB"/>
    <w:rsid w:val="00A03BAC"/>
    <w:rsid w:val="00A0494D"/>
    <w:rsid w:val="00A1001A"/>
    <w:rsid w:val="00A10BE0"/>
    <w:rsid w:val="00A16B36"/>
    <w:rsid w:val="00A322FE"/>
    <w:rsid w:val="00A3487F"/>
    <w:rsid w:val="00A37833"/>
    <w:rsid w:val="00A407AE"/>
    <w:rsid w:val="00A42DEF"/>
    <w:rsid w:val="00A64CE2"/>
    <w:rsid w:val="00A672DD"/>
    <w:rsid w:val="00A72915"/>
    <w:rsid w:val="00A73D34"/>
    <w:rsid w:val="00A80C8B"/>
    <w:rsid w:val="00A80DC1"/>
    <w:rsid w:val="00A86D20"/>
    <w:rsid w:val="00A91199"/>
    <w:rsid w:val="00A94605"/>
    <w:rsid w:val="00A95954"/>
    <w:rsid w:val="00AA020F"/>
    <w:rsid w:val="00AA1D2D"/>
    <w:rsid w:val="00AB0736"/>
    <w:rsid w:val="00AB0FD0"/>
    <w:rsid w:val="00AB35C7"/>
    <w:rsid w:val="00AB75AE"/>
    <w:rsid w:val="00AC1AAE"/>
    <w:rsid w:val="00AC513E"/>
    <w:rsid w:val="00AD3696"/>
    <w:rsid w:val="00AD43F5"/>
    <w:rsid w:val="00AD607F"/>
    <w:rsid w:val="00AD7FAF"/>
    <w:rsid w:val="00AE02BD"/>
    <w:rsid w:val="00AE3741"/>
    <w:rsid w:val="00AE6765"/>
    <w:rsid w:val="00AF157E"/>
    <w:rsid w:val="00AF4951"/>
    <w:rsid w:val="00B006F3"/>
    <w:rsid w:val="00B01BEB"/>
    <w:rsid w:val="00B022F0"/>
    <w:rsid w:val="00B026B1"/>
    <w:rsid w:val="00B22BC6"/>
    <w:rsid w:val="00B23493"/>
    <w:rsid w:val="00B27D3E"/>
    <w:rsid w:val="00B33A35"/>
    <w:rsid w:val="00B33EDF"/>
    <w:rsid w:val="00B40AB3"/>
    <w:rsid w:val="00B41E38"/>
    <w:rsid w:val="00B52567"/>
    <w:rsid w:val="00B558C6"/>
    <w:rsid w:val="00B55C73"/>
    <w:rsid w:val="00B63FC1"/>
    <w:rsid w:val="00B654A2"/>
    <w:rsid w:val="00B65963"/>
    <w:rsid w:val="00B65C79"/>
    <w:rsid w:val="00B812FD"/>
    <w:rsid w:val="00B85449"/>
    <w:rsid w:val="00B86430"/>
    <w:rsid w:val="00B8644B"/>
    <w:rsid w:val="00B93AA3"/>
    <w:rsid w:val="00B95AE7"/>
    <w:rsid w:val="00B95E0A"/>
    <w:rsid w:val="00B9695C"/>
    <w:rsid w:val="00BA2EDC"/>
    <w:rsid w:val="00BA3953"/>
    <w:rsid w:val="00BA7397"/>
    <w:rsid w:val="00BB045A"/>
    <w:rsid w:val="00BB5740"/>
    <w:rsid w:val="00BC133C"/>
    <w:rsid w:val="00BC7E0B"/>
    <w:rsid w:val="00BE36FB"/>
    <w:rsid w:val="00BE4A9E"/>
    <w:rsid w:val="00BE575C"/>
    <w:rsid w:val="00BE693B"/>
    <w:rsid w:val="00BF6CC6"/>
    <w:rsid w:val="00C032FF"/>
    <w:rsid w:val="00C0662F"/>
    <w:rsid w:val="00C06890"/>
    <w:rsid w:val="00C07CFB"/>
    <w:rsid w:val="00C23449"/>
    <w:rsid w:val="00C245F0"/>
    <w:rsid w:val="00C3235D"/>
    <w:rsid w:val="00C35B4E"/>
    <w:rsid w:val="00C35EFC"/>
    <w:rsid w:val="00C40C48"/>
    <w:rsid w:val="00C42FFF"/>
    <w:rsid w:val="00C4564A"/>
    <w:rsid w:val="00C52F11"/>
    <w:rsid w:val="00C64C35"/>
    <w:rsid w:val="00C72A0F"/>
    <w:rsid w:val="00C72FEB"/>
    <w:rsid w:val="00C77DFE"/>
    <w:rsid w:val="00C80332"/>
    <w:rsid w:val="00C915AB"/>
    <w:rsid w:val="00C93149"/>
    <w:rsid w:val="00CA3658"/>
    <w:rsid w:val="00CA4AB6"/>
    <w:rsid w:val="00CA7843"/>
    <w:rsid w:val="00CB44E7"/>
    <w:rsid w:val="00CC0597"/>
    <w:rsid w:val="00CC10A0"/>
    <w:rsid w:val="00CC47FB"/>
    <w:rsid w:val="00CC4F49"/>
    <w:rsid w:val="00CD04F9"/>
    <w:rsid w:val="00CE0FB2"/>
    <w:rsid w:val="00CE1537"/>
    <w:rsid w:val="00CF1143"/>
    <w:rsid w:val="00CF16E7"/>
    <w:rsid w:val="00CF2339"/>
    <w:rsid w:val="00CF3224"/>
    <w:rsid w:val="00D03038"/>
    <w:rsid w:val="00D06451"/>
    <w:rsid w:val="00D2440C"/>
    <w:rsid w:val="00D24575"/>
    <w:rsid w:val="00D24BAF"/>
    <w:rsid w:val="00D3058F"/>
    <w:rsid w:val="00D379B2"/>
    <w:rsid w:val="00D37B18"/>
    <w:rsid w:val="00D45AAE"/>
    <w:rsid w:val="00D46EE6"/>
    <w:rsid w:val="00D47D0B"/>
    <w:rsid w:val="00D6760A"/>
    <w:rsid w:val="00D70588"/>
    <w:rsid w:val="00D73890"/>
    <w:rsid w:val="00D812D4"/>
    <w:rsid w:val="00D843FC"/>
    <w:rsid w:val="00D84E37"/>
    <w:rsid w:val="00D917D2"/>
    <w:rsid w:val="00D949A2"/>
    <w:rsid w:val="00DA47E6"/>
    <w:rsid w:val="00DB365A"/>
    <w:rsid w:val="00DB3EEF"/>
    <w:rsid w:val="00DB760D"/>
    <w:rsid w:val="00DC59CE"/>
    <w:rsid w:val="00DD65E9"/>
    <w:rsid w:val="00DE491F"/>
    <w:rsid w:val="00DE729C"/>
    <w:rsid w:val="00DF249D"/>
    <w:rsid w:val="00DF6437"/>
    <w:rsid w:val="00DF6CEF"/>
    <w:rsid w:val="00DF72FD"/>
    <w:rsid w:val="00E04821"/>
    <w:rsid w:val="00E071DB"/>
    <w:rsid w:val="00E20209"/>
    <w:rsid w:val="00E24D72"/>
    <w:rsid w:val="00E311C6"/>
    <w:rsid w:val="00E3517E"/>
    <w:rsid w:val="00E4078F"/>
    <w:rsid w:val="00E4086C"/>
    <w:rsid w:val="00E412CE"/>
    <w:rsid w:val="00E436B6"/>
    <w:rsid w:val="00E50211"/>
    <w:rsid w:val="00E55D58"/>
    <w:rsid w:val="00E573A8"/>
    <w:rsid w:val="00E65908"/>
    <w:rsid w:val="00E67806"/>
    <w:rsid w:val="00E7045C"/>
    <w:rsid w:val="00E70A3F"/>
    <w:rsid w:val="00E70D3A"/>
    <w:rsid w:val="00E72181"/>
    <w:rsid w:val="00E730EE"/>
    <w:rsid w:val="00E80EB2"/>
    <w:rsid w:val="00E90318"/>
    <w:rsid w:val="00E9616F"/>
    <w:rsid w:val="00EA13F3"/>
    <w:rsid w:val="00EA784D"/>
    <w:rsid w:val="00EB01A1"/>
    <w:rsid w:val="00EB13BD"/>
    <w:rsid w:val="00EB51E4"/>
    <w:rsid w:val="00EB5972"/>
    <w:rsid w:val="00EC2288"/>
    <w:rsid w:val="00EC2860"/>
    <w:rsid w:val="00ED3AD9"/>
    <w:rsid w:val="00ED4772"/>
    <w:rsid w:val="00ED485C"/>
    <w:rsid w:val="00ED55DD"/>
    <w:rsid w:val="00ED72D4"/>
    <w:rsid w:val="00EE03FA"/>
    <w:rsid w:val="00EE0C77"/>
    <w:rsid w:val="00EE64C8"/>
    <w:rsid w:val="00EF3F99"/>
    <w:rsid w:val="00EF4EB0"/>
    <w:rsid w:val="00F04C08"/>
    <w:rsid w:val="00F1277A"/>
    <w:rsid w:val="00F16A45"/>
    <w:rsid w:val="00F16DF9"/>
    <w:rsid w:val="00F22126"/>
    <w:rsid w:val="00F22A71"/>
    <w:rsid w:val="00F23477"/>
    <w:rsid w:val="00F23E79"/>
    <w:rsid w:val="00F24121"/>
    <w:rsid w:val="00F32E20"/>
    <w:rsid w:val="00F337F6"/>
    <w:rsid w:val="00F373A3"/>
    <w:rsid w:val="00F43C16"/>
    <w:rsid w:val="00F46464"/>
    <w:rsid w:val="00F53CDA"/>
    <w:rsid w:val="00F57F0D"/>
    <w:rsid w:val="00F61ECC"/>
    <w:rsid w:val="00F645B8"/>
    <w:rsid w:val="00F66D6F"/>
    <w:rsid w:val="00F77B7A"/>
    <w:rsid w:val="00F84915"/>
    <w:rsid w:val="00F851BF"/>
    <w:rsid w:val="00F878A5"/>
    <w:rsid w:val="00F96EBB"/>
    <w:rsid w:val="00F97456"/>
    <w:rsid w:val="00F97A73"/>
    <w:rsid w:val="00FC1544"/>
    <w:rsid w:val="00FC1778"/>
    <w:rsid w:val="00FD0443"/>
    <w:rsid w:val="00FD1464"/>
    <w:rsid w:val="00FD33EE"/>
    <w:rsid w:val="00FD66C4"/>
    <w:rsid w:val="00FF0EE0"/>
    <w:rsid w:val="00FF6AF7"/>
    <w:rsid w:val="00FF6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8167D5FE-FEC2-4FB2-953C-99D25D434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bidi="hi-IN"/>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styleId="Header">
    <w:name w:val="header"/>
    <w:basedOn w:val="Normal"/>
    <w:link w:val="HeaderChar"/>
    <w:rsid w:val="002B20B3"/>
    <w:pPr>
      <w:tabs>
        <w:tab w:val="center" w:pos="4320"/>
        <w:tab w:val="right" w:pos="8640"/>
      </w:tabs>
    </w:pPr>
  </w:style>
  <w:style w:type="paragraph" w:styleId="Footer">
    <w:name w:val="footer"/>
    <w:basedOn w:val="Normal"/>
    <w:link w:val="FooterChar"/>
    <w:uiPriority w:val="99"/>
    <w:rsid w:val="002B20B3"/>
    <w:pPr>
      <w:tabs>
        <w:tab w:val="center" w:pos="4320"/>
        <w:tab w:val="right" w:pos="8640"/>
      </w:tabs>
    </w:pPr>
    <w:rPr>
      <w:lang w:val="x-none" w:eastAsia="x-none"/>
    </w:rPr>
  </w:style>
  <w:style w:type="character" w:customStyle="1" w:styleId="HeaderChar">
    <w:name w:val="Header Char"/>
    <w:link w:val="Header"/>
    <w:rsid w:val="005750B8"/>
  </w:style>
  <w:style w:type="character" w:styleId="Hyperlink">
    <w:name w:val="Hyperlink"/>
    <w:unhideWhenUsed/>
    <w:rsid w:val="005750B8"/>
    <w:rPr>
      <w:color w:val="0000FF"/>
      <w:u w:val="single"/>
    </w:rPr>
  </w:style>
  <w:style w:type="paragraph" w:styleId="BalloonText">
    <w:name w:val="Balloon Text"/>
    <w:basedOn w:val="Normal"/>
    <w:link w:val="BalloonTextChar"/>
    <w:uiPriority w:val="99"/>
    <w:semiHidden/>
    <w:unhideWhenUsed/>
    <w:rsid w:val="000D4DB5"/>
    <w:rPr>
      <w:rFonts w:ascii="Tahoma" w:hAnsi="Tahoma" w:cs="Mangal"/>
      <w:sz w:val="16"/>
      <w:szCs w:val="16"/>
      <w:lang w:val="x-none" w:eastAsia="x-none"/>
    </w:rPr>
  </w:style>
  <w:style w:type="character" w:customStyle="1" w:styleId="BalloonTextChar">
    <w:name w:val="Balloon Text Char"/>
    <w:link w:val="BalloonText"/>
    <w:uiPriority w:val="99"/>
    <w:semiHidden/>
    <w:rsid w:val="000D4DB5"/>
    <w:rPr>
      <w:rFonts w:ascii="Tahoma" w:hAnsi="Tahoma" w:cs="Tahoma"/>
      <w:sz w:val="16"/>
      <w:szCs w:val="16"/>
    </w:rPr>
  </w:style>
  <w:style w:type="paragraph" w:customStyle="1" w:styleId="Stylepapertitle14ptBold">
    <w:name w:val="Style paper title + 14 pt Bold"/>
    <w:basedOn w:val="papertitle"/>
    <w:rsid w:val="000F411E"/>
    <w:rPr>
      <w:b/>
      <w:bCs/>
      <w:sz w:val="28"/>
    </w:rPr>
  </w:style>
  <w:style w:type="paragraph" w:customStyle="1" w:styleId="IEEEAuthorAffiliation">
    <w:name w:val="IEEE Author Affiliation"/>
    <w:basedOn w:val="Normal"/>
    <w:next w:val="Normal"/>
    <w:rsid w:val="000F411E"/>
    <w:pPr>
      <w:spacing w:after="60"/>
    </w:pPr>
    <w:rPr>
      <w:rFonts w:eastAsia="Times New Roman"/>
      <w:i/>
      <w:szCs w:val="24"/>
      <w:lang w:val="en-GB" w:eastAsia="en-GB"/>
    </w:rPr>
  </w:style>
  <w:style w:type="paragraph" w:styleId="Quote">
    <w:name w:val="Quote"/>
    <w:basedOn w:val="Normal"/>
    <w:next w:val="Normal"/>
    <w:link w:val="QuoteChar"/>
    <w:uiPriority w:val="29"/>
    <w:qFormat/>
    <w:rsid w:val="000F411E"/>
    <w:rPr>
      <w:rFonts w:cs="Mangal"/>
      <w:i/>
      <w:iCs/>
      <w:color w:val="000000"/>
      <w:lang w:val="x-none" w:eastAsia="x-none"/>
    </w:rPr>
  </w:style>
  <w:style w:type="character" w:customStyle="1" w:styleId="QuoteChar">
    <w:name w:val="Quote Char"/>
    <w:link w:val="Quote"/>
    <w:uiPriority w:val="29"/>
    <w:rsid w:val="000F411E"/>
    <w:rPr>
      <w:i/>
      <w:iCs/>
      <w:color w:val="000000"/>
    </w:rPr>
  </w:style>
  <w:style w:type="character" w:customStyle="1" w:styleId="FooterChar">
    <w:name w:val="Footer Char"/>
    <w:link w:val="Footer"/>
    <w:uiPriority w:val="99"/>
    <w:rsid w:val="003966B7"/>
    <w:rPr>
      <w:lang w:bidi="ar-SA"/>
    </w:rPr>
  </w:style>
  <w:style w:type="paragraph" w:customStyle="1" w:styleId="IEEETitle">
    <w:name w:val="IEEE Title"/>
    <w:basedOn w:val="Normal"/>
    <w:next w:val="Normal"/>
    <w:rsid w:val="000B75B1"/>
    <w:pPr>
      <w:adjustRightInd w:val="0"/>
      <w:snapToGrid w:val="0"/>
    </w:pPr>
    <w:rPr>
      <w:sz w:val="48"/>
      <w:szCs w:val="24"/>
      <w:lang w:val="en-AU" w:eastAsia="zh-CN"/>
    </w:rPr>
  </w:style>
  <w:style w:type="character" w:customStyle="1" w:styleId="AbstractChar">
    <w:name w:val="Abstract Char"/>
    <w:link w:val="Abstract"/>
    <w:locked/>
    <w:rsid w:val="00F84915"/>
    <w:rPr>
      <w:b/>
      <w:bCs/>
      <w:sz w:val="18"/>
      <w:szCs w:val="18"/>
      <w:lang w:val="en-US" w:eastAsia="en-US" w:bidi="ar-SA"/>
    </w:rPr>
  </w:style>
  <w:style w:type="paragraph" w:styleId="BodyTextIndent">
    <w:name w:val="Body Text Indent"/>
    <w:basedOn w:val="Normal"/>
    <w:link w:val="BodyTextIndentChar"/>
    <w:uiPriority w:val="99"/>
    <w:semiHidden/>
    <w:unhideWhenUsed/>
    <w:rsid w:val="00A95954"/>
    <w:pPr>
      <w:spacing w:after="120"/>
      <w:ind w:left="360"/>
    </w:pPr>
    <w:rPr>
      <w:rFonts w:cs="Mangal"/>
      <w:szCs w:val="18"/>
    </w:rPr>
  </w:style>
  <w:style w:type="character" w:customStyle="1" w:styleId="BodyTextIndentChar">
    <w:name w:val="Body Text Indent Char"/>
    <w:link w:val="BodyTextIndent"/>
    <w:uiPriority w:val="99"/>
    <w:semiHidden/>
    <w:rsid w:val="00A95954"/>
    <w:rPr>
      <w:rFonts w:cs="Mangal"/>
      <w:szCs w:val="18"/>
      <w:lang w:val="en-IN" w:eastAsia="en-IN"/>
    </w:rPr>
  </w:style>
  <w:style w:type="character" w:styleId="Strong">
    <w:name w:val="Strong"/>
    <w:uiPriority w:val="22"/>
    <w:qFormat/>
    <w:rsid w:val="00275F5B"/>
    <w:rPr>
      <w:b/>
      <w:bCs/>
    </w:rPr>
  </w:style>
  <w:style w:type="paragraph" w:styleId="NormalWeb">
    <w:name w:val="Normal (Web)"/>
    <w:basedOn w:val="Normal"/>
    <w:uiPriority w:val="99"/>
    <w:semiHidden/>
    <w:unhideWhenUsed/>
    <w:rsid w:val="005623E9"/>
    <w:pPr>
      <w:spacing w:before="100" w:beforeAutospacing="1" w:after="100" w:afterAutospacing="1"/>
      <w:jc w:val="left"/>
    </w:pPr>
    <w:rPr>
      <w:rFonts w:eastAsia="Times New Roman"/>
      <w:sz w:val="24"/>
      <w:szCs w:val="24"/>
      <w:lang w:val="en-US" w:eastAsia="en-US"/>
    </w:rPr>
  </w:style>
  <w:style w:type="paragraph" w:styleId="ListParagraph">
    <w:name w:val="List Paragraph"/>
    <w:basedOn w:val="Normal"/>
    <w:uiPriority w:val="34"/>
    <w:qFormat/>
    <w:rsid w:val="001448D1"/>
    <w:pPr>
      <w:spacing w:after="200" w:line="276" w:lineRule="auto"/>
      <w:ind w:left="720"/>
      <w:contextualSpacing/>
      <w:jc w:val="left"/>
    </w:pPr>
    <w:rPr>
      <w:rFonts w:ascii="Calibri" w:eastAsia="Calibri" w:hAnsi="Calibri"/>
      <w:sz w:val="22"/>
      <w:szCs w:val="22"/>
      <w:lang w:val="en-US" w:eastAsia="en-US" w:bidi="ar-SA"/>
    </w:rPr>
  </w:style>
  <w:style w:type="table" w:styleId="TableGrid">
    <w:name w:val="Table Grid"/>
    <w:basedOn w:val="TableNormal"/>
    <w:uiPriority w:val="39"/>
    <w:rsid w:val="001448D1"/>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1448D1"/>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Normal"/>
    <w:rsid w:val="00411EEF"/>
    <w:rPr>
      <w:rFonts w:eastAsia="Times New Roman"/>
      <w:smallCaps/>
      <w:sz w:val="16"/>
      <w:szCs w:val="16"/>
      <w:lang w:val="en-US" w:eastAsia="en-US" w:bidi="ar-SA"/>
    </w:rPr>
  </w:style>
  <w:style w:type="character" w:customStyle="1" w:styleId="ng-binding">
    <w:name w:val="ng-binding"/>
    <w:rsid w:val="00A73D34"/>
  </w:style>
  <w:style w:type="character" w:customStyle="1" w:styleId="occurrence">
    <w:name w:val="occurrence"/>
    <w:rsid w:val="00A73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2338">
      <w:bodyDiv w:val="1"/>
      <w:marLeft w:val="0"/>
      <w:marRight w:val="0"/>
      <w:marTop w:val="0"/>
      <w:marBottom w:val="0"/>
      <w:divBdr>
        <w:top w:val="none" w:sz="0" w:space="0" w:color="auto"/>
        <w:left w:val="none" w:sz="0" w:space="0" w:color="auto"/>
        <w:bottom w:val="none" w:sz="0" w:space="0" w:color="auto"/>
        <w:right w:val="none" w:sz="0" w:space="0" w:color="auto"/>
      </w:divBdr>
    </w:div>
    <w:div w:id="792484682">
      <w:bodyDiv w:val="1"/>
      <w:marLeft w:val="0"/>
      <w:marRight w:val="0"/>
      <w:marTop w:val="0"/>
      <w:marBottom w:val="0"/>
      <w:divBdr>
        <w:top w:val="none" w:sz="0" w:space="0" w:color="auto"/>
        <w:left w:val="none" w:sz="0" w:space="0" w:color="auto"/>
        <w:bottom w:val="none" w:sz="0" w:space="0" w:color="auto"/>
        <w:right w:val="none" w:sz="0" w:space="0" w:color="auto"/>
      </w:divBdr>
    </w:div>
    <w:div w:id="1120147113">
      <w:bodyDiv w:val="1"/>
      <w:marLeft w:val="0"/>
      <w:marRight w:val="0"/>
      <w:marTop w:val="0"/>
      <w:marBottom w:val="0"/>
      <w:divBdr>
        <w:top w:val="none" w:sz="0" w:space="0" w:color="auto"/>
        <w:left w:val="none" w:sz="0" w:space="0" w:color="auto"/>
        <w:bottom w:val="none" w:sz="0" w:space="0" w:color="auto"/>
        <w:right w:val="none" w:sz="0" w:space="0" w:color="auto"/>
      </w:divBdr>
    </w:div>
    <w:div w:id="1393499366">
      <w:bodyDiv w:val="1"/>
      <w:marLeft w:val="0"/>
      <w:marRight w:val="0"/>
      <w:marTop w:val="0"/>
      <w:marBottom w:val="0"/>
      <w:divBdr>
        <w:top w:val="none" w:sz="0" w:space="0" w:color="auto"/>
        <w:left w:val="none" w:sz="0" w:space="0" w:color="auto"/>
        <w:bottom w:val="none" w:sz="0" w:space="0" w:color="auto"/>
        <w:right w:val="none" w:sz="0" w:space="0" w:color="auto"/>
      </w:divBdr>
    </w:div>
    <w:div w:id="1412504802">
      <w:bodyDiv w:val="1"/>
      <w:marLeft w:val="0"/>
      <w:marRight w:val="0"/>
      <w:marTop w:val="0"/>
      <w:marBottom w:val="0"/>
      <w:divBdr>
        <w:top w:val="none" w:sz="0" w:space="0" w:color="auto"/>
        <w:left w:val="none" w:sz="0" w:space="0" w:color="auto"/>
        <w:bottom w:val="none" w:sz="0" w:space="0" w:color="auto"/>
        <w:right w:val="none" w:sz="0" w:space="0" w:color="auto"/>
      </w:divBdr>
    </w:div>
    <w:div w:id="168751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hyperlink" Target="http://ieeexplore.ieee.org/search/searchresult.jsp?searchWithin=%22Authors%22:.QT.Zahra%20Beiranvand.QT.&amp;newsearch=tru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ieeexplore.ieee.org/search/searchresult.jsp?searchWithin=%22Authors%22:.QT.H.%20Balakrishnan.QT.&amp;newsearch=true"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ieeexplore.ieee.org/search/searchresult.jsp?searchWithin=%22Authors%22:.QT.A.%20Chandrakasan.QT.&amp;newsearch=true" TargetMode="External"/><Relationship Id="rId20" Type="http://schemas.openxmlformats.org/officeDocument/2006/relationships/hyperlink" Target="http://ieeexplore.ieee.org/search/searchresult.jsp?searchWithin=%22Authors%22:.QT.Mahdi%20Fazeli.QT.&amp;newsearch=tr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ieeexplore.ieee.org/search/searchresult.jsp?searchWithin=%22Authors%22:.QT.W.R.%20Heinzelman.QT.&amp;newsearch=true" TargetMode="External"/><Relationship Id="rId23"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hyperlink" Target="http://ieeexplore.ieee.org/search/searchresult.jsp?searchWithin=%22Authors%22:.QT.Ahmad%20Patooghy.QT.&amp;newsearch=true"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hart" Target="charts/chart3.xml"/><Relationship Id="rId22" Type="http://schemas.openxmlformats.org/officeDocument/2006/relationships/image" Target="media/image5.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E:\New%20folder\Book2temp.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IN">
                <a:solidFill>
                  <a:sysClr val="windowText" lastClr="000000"/>
                </a:solidFill>
                <a:latin typeface="Times New Roman" panose="02020603050405020304" pitchFamily="18" charset="0"/>
                <a:cs typeface="Times New Roman" panose="02020603050405020304" pitchFamily="18" charset="0"/>
              </a:rPr>
              <a:t>Alive Nodes per Time </a:t>
            </a:r>
          </a:p>
        </c:rich>
      </c:tx>
      <c:layout>
        <c:manualLayout>
          <c:xMode val="edge"/>
          <c:yMode val="edge"/>
          <c:x val="0.20833137616039754"/>
          <c:y val="2.901704751541530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5375362224148983"/>
          <c:y val="0.14924358611865574"/>
          <c:w val="0.76903357769933933"/>
          <c:h val="0.71874141412410497"/>
        </c:manualLayout>
      </c:layout>
      <c:scatterChart>
        <c:scatterStyle val="smoothMarker"/>
        <c:varyColors val="0"/>
        <c:ser>
          <c:idx val="0"/>
          <c:order val="0"/>
          <c:tx>
            <c:strRef>
              <c:f>Sheet1!$A$1</c:f>
              <c:strCache>
                <c:ptCount val="1"/>
                <c:pt idx="0">
                  <c:v>ET-LEACH</c:v>
                </c:pt>
              </c:strCache>
            </c:strRef>
          </c:tx>
          <c:spPr>
            <a:ln w="19050" cap="rnd">
              <a:solidFill>
                <a:schemeClr val="accent1"/>
              </a:solidFill>
              <a:round/>
            </a:ln>
            <a:effectLst/>
          </c:spPr>
          <c:marker>
            <c:symbol val="none"/>
          </c:marker>
          <c:xVal>
            <c:numRef>
              <c:f>Sheet1!$B$2:$B$10</c:f>
              <c:numCache>
                <c:formatCode>General</c:formatCode>
                <c:ptCount val="9"/>
                <c:pt idx="0">
                  <c:v>0</c:v>
                </c:pt>
                <c:pt idx="1">
                  <c:v>0.18717900000000001</c:v>
                </c:pt>
                <c:pt idx="2">
                  <c:v>0.35569499999999998</c:v>
                </c:pt>
                <c:pt idx="3">
                  <c:v>0.400974</c:v>
                </c:pt>
                <c:pt idx="4">
                  <c:v>0.75519700000000001</c:v>
                </c:pt>
                <c:pt idx="5">
                  <c:v>0.79796</c:v>
                </c:pt>
                <c:pt idx="6">
                  <c:v>0.85078600000000004</c:v>
                </c:pt>
                <c:pt idx="7">
                  <c:v>0.94479400000000002</c:v>
                </c:pt>
                <c:pt idx="8">
                  <c:v>0.99119999999999997</c:v>
                </c:pt>
              </c:numCache>
            </c:numRef>
          </c:xVal>
          <c:yVal>
            <c:numRef>
              <c:f>Sheet1!$C$2:$C$10</c:f>
              <c:numCache>
                <c:formatCode>General</c:formatCode>
                <c:ptCount val="9"/>
                <c:pt idx="0">
                  <c:v>20</c:v>
                </c:pt>
                <c:pt idx="1">
                  <c:v>19</c:v>
                </c:pt>
                <c:pt idx="2">
                  <c:v>18</c:v>
                </c:pt>
                <c:pt idx="3">
                  <c:v>17</c:v>
                </c:pt>
                <c:pt idx="4">
                  <c:v>16</c:v>
                </c:pt>
                <c:pt idx="5">
                  <c:v>15</c:v>
                </c:pt>
                <c:pt idx="6">
                  <c:v>15</c:v>
                </c:pt>
                <c:pt idx="7">
                  <c:v>14</c:v>
                </c:pt>
                <c:pt idx="8">
                  <c:v>14</c:v>
                </c:pt>
              </c:numCache>
            </c:numRef>
          </c:yVal>
          <c:smooth val="1"/>
        </c:ser>
        <c:ser>
          <c:idx val="1"/>
          <c:order val="1"/>
          <c:tx>
            <c:strRef>
              <c:f>Sheet1!$A$12</c:f>
              <c:strCache>
                <c:ptCount val="1"/>
                <c:pt idx="0">
                  <c:v>LEACH</c:v>
                </c:pt>
              </c:strCache>
            </c:strRef>
          </c:tx>
          <c:spPr>
            <a:ln w="19050" cap="rnd">
              <a:solidFill>
                <a:schemeClr val="accent2"/>
              </a:solidFill>
              <a:round/>
            </a:ln>
            <a:effectLst/>
          </c:spPr>
          <c:marker>
            <c:symbol val="none"/>
          </c:marker>
          <c:xVal>
            <c:numRef>
              <c:f>Sheet1!$B$13:$B$21</c:f>
              <c:numCache>
                <c:formatCode>General</c:formatCode>
                <c:ptCount val="9"/>
                <c:pt idx="0">
                  <c:v>0</c:v>
                </c:pt>
                <c:pt idx="1">
                  <c:v>3.6992999999999998E-2</c:v>
                </c:pt>
                <c:pt idx="2">
                  <c:v>8.6208000000000007E-2</c:v>
                </c:pt>
                <c:pt idx="3">
                  <c:v>0.12804499999999999</c:v>
                </c:pt>
                <c:pt idx="4">
                  <c:v>0.60040099999999996</c:v>
                </c:pt>
                <c:pt idx="5">
                  <c:v>0.61068299999999998</c:v>
                </c:pt>
                <c:pt idx="6">
                  <c:v>0.81553100000000001</c:v>
                </c:pt>
                <c:pt idx="7">
                  <c:v>0.97519999999999996</c:v>
                </c:pt>
                <c:pt idx="8">
                  <c:v>0.98789199999999999</c:v>
                </c:pt>
              </c:numCache>
            </c:numRef>
          </c:xVal>
          <c:yVal>
            <c:numRef>
              <c:f>Sheet1!$C$13:$C$21</c:f>
              <c:numCache>
                <c:formatCode>General</c:formatCode>
                <c:ptCount val="9"/>
                <c:pt idx="0">
                  <c:v>20</c:v>
                </c:pt>
                <c:pt idx="1">
                  <c:v>19</c:v>
                </c:pt>
                <c:pt idx="2">
                  <c:v>18</c:v>
                </c:pt>
                <c:pt idx="3">
                  <c:v>17</c:v>
                </c:pt>
                <c:pt idx="4">
                  <c:v>16</c:v>
                </c:pt>
                <c:pt idx="5">
                  <c:v>15</c:v>
                </c:pt>
                <c:pt idx="6">
                  <c:v>14</c:v>
                </c:pt>
                <c:pt idx="7">
                  <c:v>13</c:v>
                </c:pt>
                <c:pt idx="8">
                  <c:v>12</c:v>
                </c:pt>
              </c:numCache>
            </c:numRef>
          </c:yVal>
          <c:smooth val="1"/>
        </c:ser>
        <c:dLbls>
          <c:showLegendKey val="0"/>
          <c:showVal val="0"/>
          <c:showCatName val="0"/>
          <c:showSerName val="0"/>
          <c:showPercent val="0"/>
          <c:showBubbleSize val="0"/>
        </c:dLbls>
        <c:axId val="803945680"/>
        <c:axId val="803943504"/>
      </c:scatterChart>
      <c:valAx>
        <c:axId val="803945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solidFill>
                      <a:sysClr val="windowText" lastClr="000000"/>
                    </a:solidFill>
                    <a:latin typeface="Times New Roman" panose="02020603050405020304" pitchFamily="18" charset="0"/>
                    <a:cs typeface="Times New Roman" panose="02020603050405020304" pitchFamily="18" charset="0"/>
                  </a:rPr>
                  <a:t>Time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3943504"/>
        <c:crosses val="autoZero"/>
        <c:crossBetween val="midCat"/>
      </c:valAx>
      <c:valAx>
        <c:axId val="803943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solidFill>
                      <a:sysClr val="windowText" lastClr="000000"/>
                    </a:solidFill>
                    <a:latin typeface="Times New Roman" panose="02020603050405020304" pitchFamily="18" charset="0"/>
                    <a:cs typeface="Times New Roman" panose="02020603050405020304" pitchFamily="18" charset="0"/>
                  </a:rPr>
                  <a:t>No of Alive Nodes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3945680"/>
        <c:crosses val="autoZero"/>
        <c:crossBetween val="midCat"/>
      </c:valAx>
      <c:spPr>
        <a:noFill/>
        <a:ln>
          <a:noFill/>
        </a:ln>
        <a:effectLst/>
      </c:spPr>
    </c:plotArea>
    <c:legend>
      <c:legendPos val="r"/>
      <c:layout>
        <c:manualLayout>
          <c:xMode val="edge"/>
          <c:yMode val="edge"/>
          <c:x val="0.55146858604997762"/>
          <c:y val="0.23655862386080959"/>
          <c:w val="0.34212037288442398"/>
          <c:h val="0.15764025144299834"/>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solidFill>
                  <a:schemeClr val="tx1"/>
                </a:solidFill>
                <a:latin typeface="Times New Roman" panose="02020603050405020304" pitchFamily="18" charset="0"/>
                <a:cs typeface="Times New Roman" panose="02020603050405020304" pitchFamily="18" charset="0"/>
              </a:rPr>
              <a:t>Sensed Data per Time</a:t>
            </a:r>
          </a:p>
        </c:rich>
      </c:tx>
      <c:layout>
        <c:manualLayout>
          <c:xMode val="edge"/>
          <c:yMode val="edge"/>
          <c:x val="0.22199983066632795"/>
          <c:y val="6.4516129032258064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472576411819491"/>
          <c:y val="0.14386678016599277"/>
          <c:w val="0.78742189484378966"/>
          <c:h val="0.73924564984932439"/>
        </c:manualLayout>
      </c:layout>
      <c:scatterChart>
        <c:scatterStyle val="lineMarker"/>
        <c:varyColors val="0"/>
        <c:ser>
          <c:idx val="0"/>
          <c:order val="0"/>
          <c:tx>
            <c:strRef>
              <c:f>Sheet1!$A$1</c:f>
              <c:strCache>
                <c:ptCount val="1"/>
                <c:pt idx="0">
                  <c:v>LEACH</c:v>
                </c:pt>
              </c:strCache>
            </c:strRef>
          </c:tx>
          <c:spPr>
            <a:ln w="19050" cap="rnd">
              <a:solidFill>
                <a:schemeClr val="accent1"/>
              </a:solidFill>
              <a:round/>
            </a:ln>
            <a:effectLst/>
          </c:spPr>
          <c:marker>
            <c:symbol val="none"/>
          </c:marker>
          <c:xVal>
            <c:numRef>
              <c:f>Sheet1!$B$2:$B$10</c:f>
              <c:numCache>
                <c:formatCode>General</c:formatCode>
                <c:ptCount val="9"/>
                <c:pt idx="0">
                  <c:v>5.9950200000000002</c:v>
                </c:pt>
                <c:pt idx="1">
                  <c:v>10.99502</c:v>
                </c:pt>
                <c:pt idx="2">
                  <c:v>15.99502</c:v>
                </c:pt>
                <c:pt idx="3">
                  <c:v>20.99502</c:v>
                </c:pt>
                <c:pt idx="4">
                  <c:v>25.99502</c:v>
                </c:pt>
                <c:pt idx="5">
                  <c:v>30.99502</c:v>
                </c:pt>
                <c:pt idx="6">
                  <c:v>35.995019999999997</c:v>
                </c:pt>
                <c:pt idx="7">
                  <c:v>40.995019999999997</c:v>
                </c:pt>
                <c:pt idx="8">
                  <c:v>45.995019999999997</c:v>
                </c:pt>
              </c:numCache>
            </c:numRef>
          </c:xVal>
          <c:yVal>
            <c:numRef>
              <c:f>Sheet1!$C$2:$C$10</c:f>
              <c:numCache>
                <c:formatCode>General</c:formatCode>
                <c:ptCount val="9"/>
                <c:pt idx="0">
                  <c:v>621.77546600000005</c:v>
                </c:pt>
                <c:pt idx="1">
                  <c:v>579.090284</c:v>
                </c:pt>
                <c:pt idx="2">
                  <c:v>604.60888899999998</c:v>
                </c:pt>
                <c:pt idx="3">
                  <c:v>612.45600000000002</c:v>
                </c:pt>
                <c:pt idx="4">
                  <c:v>607.62788499999999</c:v>
                </c:pt>
                <c:pt idx="5">
                  <c:v>612.84251700000004</c:v>
                </c:pt>
                <c:pt idx="6">
                  <c:v>569.71451000000002</c:v>
                </c:pt>
                <c:pt idx="7">
                  <c:v>563.95898899999997</c:v>
                </c:pt>
                <c:pt idx="8">
                  <c:v>561.93144199999995</c:v>
                </c:pt>
              </c:numCache>
            </c:numRef>
          </c:yVal>
          <c:smooth val="0"/>
        </c:ser>
        <c:ser>
          <c:idx val="1"/>
          <c:order val="1"/>
          <c:tx>
            <c:strRef>
              <c:f>Sheet1!$A$12</c:f>
              <c:strCache>
                <c:ptCount val="1"/>
                <c:pt idx="0">
                  <c:v>ET-LEACH</c:v>
                </c:pt>
              </c:strCache>
            </c:strRef>
          </c:tx>
          <c:spPr>
            <a:ln w="19050" cap="rnd">
              <a:solidFill>
                <a:schemeClr val="accent2"/>
              </a:solidFill>
              <a:round/>
            </a:ln>
            <a:effectLst/>
          </c:spPr>
          <c:marker>
            <c:symbol val="none"/>
          </c:marker>
          <c:xVal>
            <c:numRef>
              <c:f>Sheet1!$B$13:$B$21</c:f>
              <c:numCache>
                <c:formatCode>General</c:formatCode>
                <c:ptCount val="9"/>
                <c:pt idx="0">
                  <c:v>5.9950200000000002</c:v>
                </c:pt>
                <c:pt idx="1">
                  <c:v>10.99502</c:v>
                </c:pt>
                <c:pt idx="2">
                  <c:v>15.99502</c:v>
                </c:pt>
                <c:pt idx="3">
                  <c:v>20.99502</c:v>
                </c:pt>
                <c:pt idx="4">
                  <c:v>25.99502</c:v>
                </c:pt>
                <c:pt idx="5">
                  <c:v>30.99502</c:v>
                </c:pt>
                <c:pt idx="6">
                  <c:v>35.995019999999997</c:v>
                </c:pt>
                <c:pt idx="7">
                  <c:v>40.995019999999997</c:v>
                </c:pt>
                <c:pt idx="8">
                  <c:v>45.995019999999997</c:v>
                </c:pt>
              </c:numCache>
            </c:numRef>
          </c:xVal>
          <c:yVal>
            <c:numRef>
              <c:f>Sheet1!$C$13:$C$21</c:f>
              <c:numCache>
                <c:formatCode>General</c:formatCode>
                <c:ptCount val="9"/>
                <c:pt idx="0">
                  <c:v>622.45699999999999</c:v>
                </c:pt>
                <c:pt idx="1">
                  <c:v>605.33699999999999</c:v>
                </c:pt>
                <c:pt idx="2">
                  <c:v>628.01099999999997</c:v>
                </c:pt>
                <c:pt idx="3">
                  <c:v>615.89099999999996</c:v>
                </c:pt>
                <c:pt idx="4">
                  <c:v>636.99</c:v>
                </c:pt>
                <c:pt idx="5">
                  <c:v>615.34500000000003</c:v>
                </c:pt>
                <c:pt idx="6">
                  <c:v>613.66499999999996</c:v>
                </c:pt>
                <c:pt idx="7">
                  <c:v>606.87800000000004</c:v>
                </c:pt>
                <c:pt idx="8">
                  <c:v>635.77800000000002</c:v>
                </c:pt>
              </c:numCache>
            </c:numRef>
          </c:yVal>
          <c:smooth val="0"/>
        </c:ser>
        <c:dLbls>
          <c:showLegendKey val="0"/>
          <c:showVal val="0"/>
          <c:showCatName val="0"/>
          <c:showSerName val="0"/>
          <c:showPercent val="0"/>
          <c:showBubbleSize val="0"/>
        </c:dLbls>
        <c:axId val="803955472"/>
        <c:axId val="803950576"/>
      </c:scatterChart>
      <c:valAx>
        <c:axId val="803955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3950576"/>
        <c:crosses val="autoZero"/>
        <c:crossBetween val="midCat"/>
      </c:valAx>
      <c:valAx>
        <c:axId val="803950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Data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3955472"/>
        <c:crosses val="autoZero"/>
        <c:crossBetween val="midCat"/>
      </c:val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legendEntry>
        <c:idx val="1"/>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layout>
        <c:manualLayout>
          <c:xMode val="edge"/>
          <c:yMode val="edge"/>
          <c:x val="0.64391871983743965"/>
          <c:y val="0.12472003499562555"/>
          <c:w val="0.28304089408178812"/>
          <c:h val="0.178242851222544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solidFill>
                  <a:sysClr val="windowText" lastClr="000000"/>
                </a:solidFill>
                <a:latin typeface="Times New Roman" panose="02020603050405020304" pitchFamily="18" charset="0"/>
                <a:cs typeface="Times New Roman" panose="02020603050405020304" pitchFamily="18" charset="0"/>
              </a:rPr>
              <a:t>Cluster Head Node</a:t>
            </a:r>
            <a:r>
              <a:rPr lang="en-IN" baseline="0">
                <a:solidFill>
                  <a:sysClr val="windowText" lastClr="000000"/>
                </a:solidFill>
                <a:latin typeface="Times New Roman" panose="02020603050405020304" pitchFamily="18" charset="0"/>
                <a:cs typeface="Times New Roman" panose="02020603050405020304" pitchFamily="18" charset="0"/>
              </a:rPr>
              <a:t> Energy Per Time</a:t>
            </a:r>
            <a:endParaRPr lang="en-IN">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1434624832021586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199432096105726"/>
          <c:y val="0.19048640067152672"/>
          <c:w val="0.83167017780548247"/>
          <c:h val="0.68283225734223985"/>
        </c:manualLayout>
      </c:layout>
      <c:scatterChart>
        <c:scatterStyle val="lineMarker"/>
        <c:varyColors val="0"/>
        <c:ser>
          <c:idx val="0"/>
          <c:order val="0"/>
          <c:tx>
            <c:strRef>
              <c:f>Sheet1!$A$1</c:f>
              <c:strCache>
                <c:ptCount val="1"/>
                <c:pt idx="0">
                  <c:v>ET-LEACH</c:v>
                </c:pt>
              </c:strCache>
            </c:strRef>
          </c:tx>
          <c:spPr>
            <a:ln w="19050" cap="rnd">
              <a:solidFill>
                <a:schemeClr val="accent1"/>
              </a:solidFill>
              <a:round/>
            </a:ln>
            <a:effectLst/>
          </c:spPr>
          <c:marker>
            <c:symbol val="none"/>
          </c:marker>
          <c:xVal>
            <c:numRef>
              <c:f>Sheet1!$B$2:$B$9</c:f>
              <c:numCache>
                <c:formatCode>General</c:formatCode>
                <c:ptCount val="8"/>
                <c:pt idx="0">
                  <c:v>7.4657536999999996E-2</c:v>
                </c:pt>
                <c:pt idx="1">
                  <c:v>7.4657536999999996E-2</c:v>
                </c:pt>
                <c:pt idx="2">
                  <c:v>7.4657536999999996E-2</c:v>
                </c:pt>
                <c:pt idx="3">
                  <c:v>7.4682536999999993E-2</c:v>
                </c:pt>
                <c:pt idx="4">
                  <c:v>20.375226260000002</c:v>
                </c:pt>
                <c:pt idx="5">
                  <c:v>20.375226260000002</c:v>
                </c:pt>
                <c:pt idx="6">
                  <c:v>20.375226260000002</c:v>
                </c:pt>
                <c:pt idx="7">
                  <c:v>20.375251259999999</c:v>
                </c:pt>
              </c:numCache>
            </c:numRef>
          </c:xVal>
          <c:yVal>
            <c:numRef>
              <c:f>Sheet1!$C$2:$C$9</c:f>
              <c:numCache>
                <c:formatCode>General</c:formatCode>
                <c:ptCount val="8"/>
                <c:pt idx="0">
                  <c:v>10</c:v>
                </c:pt>
                <c:pt idx="1">
                  <c:v>10</c:v>
                </c:pt>
                <c:pt idx="2">
                  <c:v>10</c:v>
                </c:pt>
                <c:pt idx="3">
                  <c:v>10</c:v>
                </c:pt>
                <c:pt idx="4">
                  <c:v>8.9499999999999993</c:v>
                </c:pt>
                <c:pt idx="5">
                  <c:v>8.9499999999999993</c:v>
                </c:pt>
                <c:pt idx="6">
                  <c:v>8.9499999999999993</c:v>
                </c:pt>
                <c:pt idx="7">
                  <c:v>8.9499999999999993</c:v>
                </c:pt>
              </c:numCache>
            </c:numRef>
          </c:yVal>
          <c:smooth val="0"/>
        </c:ser>
        <c:ser>
          <c:idx val="1"/>
          <c:order val="1"/>
          <c:tx>
            <c:strRef>
              <c:f>Sheet1!$A$10</c:f>
              <c:strCache>
                <c:ptCount val="1"/>
                <c:pt idx="0">
                  <c:v>LEACH</c:v>
                </c:pt>
              </c:strCache>
            </c:strRef>
          </c:tx>
          <c:spPr>
            <a:ln w="19050" cap="rnd">
              <a:solidFill>
                <a:schemeClr val="accent2"/>
              </a:solidFill>
              <a:round/>
            </a:ln>
            <a:effectLst/>
          </c:spPr>
          <c:marker>
            <c:symbol val="none"/>
          </c:marker>
          <c:xVal>
            <c:numRef>
              <c:f>Sheet1!$B$11:$B$18</c:f>
              <c:numCache>
                <c:formatCode>General</c:formatCode>
                <c:ptCount val="8"/>
                <c:pt idx="0">
                  <c:v>1.9416209999999999E-3</c:v>
                </c:pt>
                <c:pt idx="1">
                  <c:v>1.9416209999999999E-3</c:v>
                </c:pt>
                <c:pt idx="2">
                  <c:v>1.9416209999999999E-3</c:v>
                </c:pt>
                <c:pt idx="3">
                  <c:v>1.966621E-3</c:v>
                </c:pt>
                <c:pt idx="4">
                  <c:v>20.302510345000002</c:v>
                </c:pt>
                <c:pt idx="5">
                  <c:v>20.302510345000002</c:v>
                </c:pt>
                <c:pt idx="6">
                  <c:v>20.302510345000002</c:v>
                </c:pt>
                <c:pt idx="7">
                  <c:v>20.302535344999999</c:v>
                </c:pt>
              </c:numCache>
            </c:numRef>
          </c:xVal>
          <c:yVal>
            <c:numRef>
              <c:f>Sheet1!$C$11:$C$18</c:f>
              <c:numCache>
                <c:formatCode>General</c:formatCode>
                <c:ptCount val="8"/>
                <c:pt idx="0">
                  <c:v>10</c:v>
                </c:pt>
                <c:pt idx="1">
                  <c:v>10</c:v>
                </c:pt>
                <c:pt idx="2">
                  <c:v>10</c:v>
                </c:pt>
                <c:pt idx="3">
                  <c:v>10</c:v>
                </c:pt>
                <c:pt idx="4">
                  <c:v>8.1668160000000007</c:v>
                </c:pt>
                <c:pt idx="5">
                  <c:v>8.1668160000000007</c:v>
                </c:pt>
                <c:pt idx="6">
                  <c:v>8.1668160000000007</c:v>
                </c:pt>
                <c:pt idx="7">
                  <c:v>8.1668160000000007</c:v>
                </c:pt>
              </c:numCache>
            </c:numRef>
          </c:yVal>
          <c:smooth val="0"/>
        </c:ser>
        <c:dLbls>
          <c:showLegendKey val="0"/>
          <c:showVal val="0"/>
          <c:showCatName val="0"/>
          <c:showSerName val="0"/>
          <c:showPercent val="0"/>
          <c:showBubbleSize val="0"/>
        </c:dLbls>
        <c:axId val="803947312"/>
        <c:axId val="803952752"/>
      </c:scatterChart>
      <c:valAx>
        <c:axId val="803947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solidFill>
                      <a:sysClr val="windowText" lastClr="000000"/>
                    </a:solidFill>
                    <a:latin typeface="Times New Roman" panose="02020603050405020304" pitchFamily="18" charset="0"/>
                    <a:cs typeface="Times New Roman" panose="02020603050405020304" pitchFamily="18" charset="0"/>
                  </a:rPr>
                  <a:t>Time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3952752"/>
        <c:crosses val="autoZero"/>
        <c:crossBetween val="midCat"/>
      </c:valAx>
      <c:valAx>
        <c:axId val="803952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solidFill>
                      <a:sysClr val="windowText" lastClr="000000"/>
                    </a:solidFill>
                    <a:latin typeface="Times New Roman" panose="02020603050405020304" pitchFamily="18" charset="0"/>
                    <a:cs typeface="Times New Roman" panose="02020603050405020304" pitchFamily="18" charset="0"/>
                  </a:rPr>
                  <a:t>Energy</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3947312"/>
        <c:crosses val="autoZero"/>
        <c:crossBetween val="midCat"/>
      </c:valAx>
      <c:spPr>
        <a:noFill/>
        <a:ln>
          <a:noFill/>
        </a:ln>
        <a:effectLst/>
      </c:spPr>
    </c:plotArea>
    <c:legend>
      <c:legendPos val="r"/>
      <c:layout>
        <c:manualLayout>
          <c:xMode val="edge"/>
          <c:yMode val="edge"/>
          <c:x val="0.6476279946953255"/>
          <c:y val="0.19106440634665744"/>
          <c:w val="0.29319698459984489"/>
          <c:h val="0.1145450610142926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6</TotalTime>
  <Pages>7</Pages>
  <Words>4301</Words>
  <Characters>24518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IJCSEONLINE TEMPLATE</vt:lpstr>
    </vt:vector>
  </TitlesOfParts>
  <Company/>
  <LinksUpToDate>false</LinksUpToDate>
  <CharactersWithSpaces>28762</CharactersWithSpaces>
  <SharedDoc>false</SharedDoc>
  <HLinks>
    <vt:vector size="36" baseType="variant">
      <vt:variant>
        <vt:i4>3604513</vt:i4>
      </vt:variant>
      <vt:variant>
        <vt:i4>15</vt:i4>
      </vt:variant>
      <vt:variant>
        <vt:i4>0</vt:i4>
      </vt:variant>
      <vt:variant>
        <vt:i4>5</vt:i4>
      </vt:variant>
      <vt:variant>
        <vt:lpwstr>http://ieeexplore.ieee.org/search/searchresult.jsp?searchWithin=%22Authors%22:.QT.Mahdi%20Fazeli.QT.&amp;newsearch=true</vt:lpwstr>
      </vt:variant>
      <vt:variant>
        <vt:lpwstr/>
      </vt:variant>
      <vt:variant>
        <vt:i4>4587606</vt:i4>
      </vt:variant>
      <vt:variant>
        <vt:i4>12</vt:i4>
      </vt:variant>
      <vt:variant>
        <vt:i4>0</vt:i4>
      </vt:variant>
      <vt:variant>
        <vt:i4>5</vt:i4>
      </vt:variant>
      <vt:variant>
        <vt:lpwstr>http://ieeexplore.ieee.org/search/searchresult.jsp?searchWithin=%22Authors%22:.QT.Ahmad%20Patooghy.QT.&amp;newsearch=true</vt:lpwstr>
      </vt:variant>
      <vt:variant>
        <vt:lpwstr/>
      </vt:variant>
      <vt:variant>
        <vt:i4>3145788</vt:i4>
      </vt:variant>
      <vt:variant>
        <vt:i4>9</vt:i4>
      </vt:variant>
      <vt:variant>
        <vt:i4>0</vt:i4>
      </vt:variant>
      <vt:variant>
        <vt:i4>5</vt:i4>
      </vt:variant>
      <vt:variant>
        <vt:lpwstr>http://ieeexplore.ieee.org/search/searchresult.jsp?searchWithin=%22Authors%22:.QT.Zahra%20Beiranvand.QT.&amp;newsearch=true</vt:lpwstr>
      </vt:variant>
      <vt:variant>
        <vt:lpwstr/>
      </vt:variant>
      <vt:variant>
        <vt:i4>2687084</vt:i4>
      </vt:variant>
      <vt:variant>
        <vt:i4>6</vt:i4>
      </vt:variant>
      <vt:variant>
        <vt:i4>0</vt:i4>
      </vt:variant>
      <vt:variant>
        <vt:i4>5</vt:i4>
      </vt:variant>
      <vt:variant>
        <vt:lpwstr>http://ieeexplore.ieee.org/search/searchresult.jsp?searchWithin=%22Authors%22:.QT.H.%20Balakrishnan.QT.&amp;newsearch=true</vt:lpwstr>
      </vt:variant>
      <vt:variant>
        <vt:lpwstr/>
      </vt:variant>
      <vt:variant>
        <vt:i4>2818150</vt:i4>
      </vt:variant>
      <vt:variant>
        <vt:i4>3</vt:i4>
      </vt:variant>
      <vt:variant>
        <vt:i4>0</vt:i4>
      </vt:variant>
      <vt:variant>
        <vt:i4>5</vt:i4>
      </vt:variant>
      <vt:variant>
        <vt:lpwstr>http://ieeexplore.ieee.org/search/searchresult.jsp?searchWithin=%22Authors%22:.QT.A.%20Chandrakasan.QT.&amp;newsearch=true</vt:lpwstr>
      </vt:variant>
      <vt:variant>
        <vt:lpwstr/>
      </vt:variant>
      <vt:variant>
        <vt:i4>7602285</vt:i4>
      </vt:variant>
      <vt:variant>
        <vt:i4>0</vt:i4>
      </vt:variant>
      <vt:variant>
        <vt:i4>0</vt:i4>
      </vt:variant>
      <vt:variant>
        <vt:i4>5</vt:i4>
      </vt:variant>
      <vt:variant>
        <vt:lpwstr>http://ieeexplore.ieee.org/search/searchresult.jsp?searchWithin=%22Authors%22:.QT.W.R.%20Heinzelman.QT.&amp;newsearch=true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IJCSEONLINE TEMPLATE</dc:title>
  <dc:subject/>
  <dc:creator>IJCSE TEMPLATE</dc:creator>
  <cp:keywords>WWW.IJCSEONLINE.ORG</cp:keywords>
  <dc:description>www.ijcseonline.org</dc:description>
  <cp:lastModifiedBy>home</cp:lastModifiedBy>
  <cp:revision>6</cp:revision>
  <cp:lastPrinted>2013-07-14T04:45:00Z</cp:lastPrinted>
  <dcterms:created xsi:type="dcterms:W3CDTF">2018-03-31T14:19:00Z</dcterms:created>
  <dcterms:modified xsi:type="dcterms:W3CDTF">2018-03-31T14:28:00Z</dcterms:modified>
</cp:coreProperties>
</file>