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4c00ff"/>
        </w:rPr>
      </w:pPr>
      <w:r w:rsidDel="00000000" w:rsidR="00000000" w:rsidRPr="00000000">
        <w:rPr>
          <w:b w:val="1"/>
          <w:color w:val="4c00ff"/>
          <w:rtl w:val="0"/>
        </w:rPr>
        <w:t xml:space="preserve">Agenda: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color w:val="4c00ff"/>
        </w:rPr>
      </w:pPr>
      <w:r w:rsidDel="00000000" w:rsidR="00000000" w:rsidRPr="00000000">
        <w:rPr>
          <w:b w:val="1"/>
          <w:color w:val="4c00ff"/>
          <w:rtl w:val="0"/>
        </w:rPr>
        <w:t xml:space="preserve">Updates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color w:val="4c00ff"/>
        </w:rPr>
      </w:pPr>
      <w:r w:rsidDel="00000000" w:rsidR="00000000" w:rsidRPr="00000000">
        <w:rPr>
          <w:color w:val="4c00ff"/>
          <w:rtl w:val="0"/>
        </w:rPr>
        <w:t xml:space="preserve">We had our project demo showcase, it went very well ! If you’d like to see the slides, we can share them with you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color w:val="4c00ff"/>
        </w:rPr>
      </w:pPr>
      <w:r w:rsidDel="00000000" w:rsidR="00000000" w:rsidRPr="00000000">
        <w:rPr>
          <w:color w:val="4c00ff"/>
          <w:rtl w:val="0"/>
        </w:rPr>
        <w:t xml:space="preserve">Design Updates after user testing !!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color w:val="4c00ff"/>
        </w:rPr>
      </w:pPr>
      <w:r w:rsidDel="00000000" w:rsidR="00000000" w:rsidRPr="00000000">
        <w:rPr>
          <w:color w:val="4c00ff"/>
          <w:rtl w:val="0"/>
        </w:rPr>
        <w:t xml:space="preserve">We’re reaching out/have reached out to your patients for additional testing, thank you for letting us sit in on your session last week :-)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color w:val="4c00ff"/>
        </w:rPr>
      </w:pPr>
      <w:r w:rsidDel="00000000" w:rsidR="00000000" w:rsidRPr="00000000">
        <w:rPr>
          <w:color w:val="4c00ff"/>
          <w:rtl w:val="0"/>
        </w:rPr>
        <w:t xml:space="preserve">We’re working on documentation work and preparing for hand-off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color w:val="4c00ff"/>
          <w:shd w:fill="fff2cc" w:val="clear"/>
        </w:rPr>
      </w:pPr>
      <w:r w:rsidDel="00000000" w:rsidR="00000000" w:rsidRPr="00000000">
        <w:rPr>
          <w:color w:val="4c00ff"/>
          <w:shd w:fill="fff2cc" w:val="clear"/>
          <w:rtl w:val="0"/>
        </w:rPr>
        <w:t xml:space="preserve">Posters &amp; Magnets for the Dr.Row’s 555 application to give to patients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color w:val="4c00ff"/>
          <w:shd w:fill="fff2cc" w:val="clear"/>
        </w:rPr>
      </w:pPr>
      <w:r w:rsidDel="00000000" w:rsidR="00000000" w:rsidRPr="00000000">
        <w:rPr>
          <w:color w:val="4c00ff"/>
          <w:shd w:fill="fff2cc" w:val="clear"/>
          <w:rtl w:val="0"/>
        </w:rPr>
        <w:t xml:space="preserve">Will need there to be a final domain name/url completed, we’ll send it off before the end of the month (will need some initial payment, can get a general cost idea for you)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color w:val="4c00ff"/>
        </w:rPr>
      </w:pPr>
      <w:r w:rsidDel="00000000" w:rsidR="00000000" w:rsidRPr="00000000">
        <w:rPr>
          <w:b w:val="1"/>
          <w:color w:val="4c00ff"/>
          <w:rtl w:val="0"/>
        </w:rPr>
        <w:t xml:space="preserve">Cost Analysis Conversation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color w:val="4c00ff"/>
        </w:rPr>
      </w:pPr>
      <w:r w:rsidDel="00000000" w:rsidR="00000000" w:rsidRPr="00000000">
        <w:rPr>
          <w:color w:val="4c00ff"/>
          <w:rtl w:val="0"/>
        </w:rPr>
        <w:t xml:space="preserve">Walk-through of Spreadsheet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color w:val="4c00ff"/>
        </w:rPr>
      </w:pPr>
      <w:r w:rsidDel="00000000" w:rsidR="00000000" w:rsidRPr="00000000">
        <w:rPr>
          <w:color w:val="4c00ff"/>
          <w:rtl w:val="0"/>
        </w:rPr>
        <w:t xml:space="preserve">Recommendation: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2160" w:hanging="360"/>
        <w:rPr>
          <w:color w:val="4c00ff"/>
        </w:rPr>
      </w:pPr>
      <w:r w:rsidDel="00000000" w:rsidR="00000000" w:rsidRPr="00000000">
        <w:rPr>
          <w:color w:val="4c00ff"/>
          <w:rtl w:val="0"/>
        </w:rPr>
        <w:t xml:space="preserve">Start with Netlify &amp; work with a Freelance Developer, Abby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2160" w:hanging="360"/>
        <w:rPr>
          <w:color w:val="4c00ff"/>
        </w:rPr>
      </w:pPr>
      <w:r w:rsidDel="00000000" w:rsidR="00000000" w:rsidRPr="00000000">
        <w:rPr>
          <w:color w:val="4c00ff"/>
          <w:rtl w:val="0"/>
        </w:rPr>
        <w:t xml:space="preserve">Apply for the Spring 373 Course for a team of students to further enhance the application and potentially (likely) get it set up as an Android application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2160" w:hanging="360"/>
        <w:rPr>
          <w:color w:val="4c00ff"/>
        </w:rPr>
      </w:pPr>
      <w:r w:rsidDel="00000000" w:rsidR="00000000" w:rsidRPr="00000000">
        <w:rPr>
          <w:color w:val="4c00ff"/>
          <w:rtl w:val="0"/>
        </w:rPr>
        <w:t xml:space="preserve">As part of the Spring course, request that a permanent hosting solution be arranged.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color w:val="4c00ff"/>
        </w:rPr>
      </w:pPr>
      <w:r w:rsidDel="00000000" w:rsidR="00000000" w:rsidRPr="00000000">
        <w:rPr>
          <w:color w:val="4c00ff"/>
          <w:rtl w:val="0"/>
        </w:rPr>
        <w:t xml:space="preserve">Why?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color w:val="4c00ff"/>
        </w:rPr>
      </w:pPr>
      <w:r w:rsidDel="00000000" w:rsidR="00000000" w:rsidRPr="00000000">
        <w:rPr>
          <w:color w:val="4c00ff"/>
          <w:rtl w:val="0"/>
        </w:rPr>
        <w:t xml:space="preserve">This option allows for a greater opportunity of expansion for this project &amp; your goals. We sensed hesitancy to fully move the work with a larger 3rd party vendor at the moment &amp; we think this option has a lot of benefits and would put on a good path to achieve a higher reach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color w:val="4c00ff"/>
        </w:rPr>
      </w:pPr>
      <w:r w:rsidDel="00000000" w:rsidR="00000000" w:rsidRPr="00000000">
        <w:rPr>
          <w:color w:val="4c00ff"/>
          <w:rtl w:val="0"/>
        </w:rPr>
        <w:t xml:space="preserve">An android application would help w/ reach and patients who want to download something immediately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color w:val="4c00ff"/>
        </w:rPr>
      </w:pPr>
      <w:r w:rsidDel="00000000" w:rsidR="00000000" w:rsidRPr="00000000">
        <w:rPr>
          <w:color w:val="4c00ff"/>
          <w:rtl w:val="0"/>
        </w:rPr>
        <w:t xml:space="preserve">Leave space for there to be further development and even research on reception after the web app has been built for some time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color w:val="4c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c00ff"/>
          <w:rtl w:val="0"/>
        </w:rPr>
        <w:t xml:space="preserve">Getting this to you → is there someone I can send this to to print it at Shadyside FHC? We’ll also share/have shared a PDF of the final Cost Analysis to look at !!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color w:val="4c00ff"/>
        </w:rPr>
      </w:pPr>
      <w:r w:rsidDel="00000000" w:rsidR="00000000" w:rsidRPr="00000000">
        <w:rPr>
          <w:b w:val="1"/>
          <w:color w:val="4c00ff"/>
          <w:rtl w:val="0"/>
        </w:rPr>
        <w:t xml:space="preserve">Filmed Video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color w:val="4c00ff"/>
        </w:rPr>
      </w:pPr>
      <w:r w:rsidDel="00000000" w:rsidR="00000000" w:rsidRPr="00000000">
        <w:rPr>
          <w:color w:val="4c00ff"/>
          <w:rtl w:val="0"/>
        </w:rPr>
        <w:t xml:space="preserve">Less distraction, filmed inside, can put this in the app now, and leave space for a new one to be filmed – Include in rec. for next team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color w:val="4c00ff"/>
        </w:rPr>
      </w:pPr>
      <w:r w:rsidDel="00000000" w:rsidR="00000000" w:rsidRPr="00000000">
        <w:rPr>
          <w:color w:val="4c00ff"/>
          <w:rtl w:val="0"/>
        </w:rPr>
        <w:t xml:space="preserve">Calming imagery/waves with your voice over head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  <w:color w:val="4c00ff"/>
        </w:rPr>
      </w:pPr>
      <w:r w:rsidDel="00000000" w:rsidR="00000000" w:rsidRPr="00000000">
        <w:rPr>
          <w:b w:val="1"/>
          <w:color w:val="4c00ff"/>
          <w:rtl w:val="0"/>
        </w:rPr>
        <w:t xml:space="preserve">Actions Items 4 Dr.Row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color w:val="4c00ff"/>
        </w:rPr>
      </w:pPr>
      <w:r w:rsidDel="00000000" w:rsidR="00000000" w:rsidRPr="00000000">
        <w:rPr>
          <w:color w:val="4c00ff"/>
          <w:rtl w:val="0"/>
        </w:rPr>
        <w:t xml:space="preserve">Let Patients know we’ll be reaching out to them on Monday afternoon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color w:val="4c00ff"/>
        </w:rPr>
      </w:pPr>
      <w:r w:rsidDel="00000000" w:rsidR="00000000" w:rsidRPr="00000000">
        <w:rPr>
          <w:color w:val="4c00ff"/>
          <w:rtl w:val="0"/>
        </w:rPr>
        <w:t xml:space="preserve">Record new audio alongside the application from home, send it to us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color w:val="4c00ff"/>
          <w:u w:val="none"/>
        </w:rPr>
      </w:pPr>
      <w:r w:rsidDel="00000000" w:rsidR="00000000" w:rsidRPr="00000000">
        <w:rPr>
          <w:color w:val="4c00ff"/>
          <w:rtl w:val="0"/>
        </w:rPr>
        <w:t xml:space="preserve">Think about ideas for video (what would you like us to put in its place)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color w:val="4c00ff"/>
          <w:u w:val="none"/>
        </w:rPr>
      </w:pPr>
      <w:r w:rsidDel="00000000" w:rsidR="00000000" w:rsidRPr="00000000">
        <w:rPr>
          <w:color w:val="4c00ff"/>
          <w:rtl w:val="0"/>
        </w:rPr>
        <w:t xml:space="preserve">Calming imagery/waves with a voice over &amp; in the future, getting another video filmed (which we can edit and upload)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color w:val="4c00ff"/>
          <w:u w:val="none"/>
        </w:rPr>
      </w:pPr>
      <w:r w:rsidDel="00000000" w:rsidR="00000000" w:rsidRPr="00000000">
        <w:rPr>
          <w:color w:val="4c00ff"/>
          <w:rtl w:val="0"/>
        </w:rPr>
        <w:t xml:space="preserve">The video we already filmed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color w:val="4c00ff"/>
          <w:u w:val="none"/>
        </w:rPr>
      </w:pPr>
      <w:r w:rsidDel="00000000" w:rsidR="00000000" w:rsidRPr="00000000">
        <w:rPr>
          <w:color w:val="4c00ff"/>
          <w:rtl w:val="0"/>
        </w:rPr>
        <w:t xml:space="preserve">Look over 555 Practice Section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color w:val="4c00ff"/>
        </w:rPr>
      </w:pPr>
      <w:r w:rsidDel="00000000" w:rsidR="00000000" w:rsidRPr="00000000">
        <w:rPr>
          <w:color w:val="4c00ff"/>
          <w:rtl w:val="0"/>
        </w:rPr>
        <w:t xml:space="preserve">‘Does she practice 555 on her own time?’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color w:val="4c00ff"/>
        </w:rPr>
      </w:pPr>
      <w:r w:rsidDel="00000000" w:rsidR="00000000" w:rsidRPr="00000000">
        <w:rPr>
          <w:color w:val="4c00ff"/>
          <w:rtl w:val="0"/>
        </w:rPr>
        <w:t xml:space="preserve">Yes! Dr.Row loves the 555 and uses it within both the personal and professional spheres of her life. Dr.Row believes in healing mental repair and recovery of the self &amp; finding sustainable ways to relax and find peace. Meditative breathing is a well-loved aspect of Dr.Row’s work and wants to encourage everyone, no matter what, to find ways to re-center during moments of stress.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color w:val="4c00ff"/>
          <w:u w:val="none"/>
        </w:rPr>
      </w:pPr>
      <w:r w:rsidDel="00000000" w:rsidR="00000000" w:rsidRPr="00000000">
        <w:rPr>
          <w:color w:val="4c00ff"/>
          <w:rtl w:val="0"/>
        </w:rPr>
        <w:t xml:space="preserve">Dr.Row created the 555 Breathing Technique during the COVID-19 pandemic after completing the Yale University ‘Happiness Course’, “The Science of Well-being,” by Dr.Laurie Santos. Dr.Row is a firm believer in meditation, healing, and seeking optimism, wellness, and gratitude in all areas of life.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color w:val="4c00ff"/>
        </w:rPr>
      </w:pPr>
      <w:r w:rsidDel="00000000" w:rsidR="00000000" w:rsidRPr="00000000">
        <w:rPr>
          <w:b w:val="1"/>
          <w:color w:val="4c00ff"/>
          <w:rtl w:val="0"/>
        </w:rPr>
        <w:t xml:space="preserve">Next week’s meeting modality &amp; time: July 22nd @ 12PM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