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color w:val="00a1ff"/>
        </w:rPr>
      </w:pPr>
      <w:r w:rsidDel="00000000" w:rsidR="00000000" w:rsidRPr="00000000">
        <w:rPr>
          <w:b w:val="1"/>
          <w:color w:val="00a1ff"/>
          <w:rtl w:val="0"/>
        </w:rPr>
        <w:t xml:space="preserve">Agenda:</w:t>
      </w:r>
    </w:p>
    <w:p w:rsidR="00000000" w:rsidDel="00000000" w:rsidP="00000000" w:rsidRDefault="00000000" w:rsidRPr="00000000" w14:paraId="00000002">
      <w:pPr>
        <w:numPr>
          <w:ilvl w:val="0"/>
          <w:numId w:val="1"/>
        </w:numPr>
        <w:ind w:left="720" w:hanging="360"/>
        <w:rPr>
          <w:b w:val="1"/>
          <w:color w:val="00a1ff"/>
        </w:rPr>
      </w:pPr>
      <w:r w:rsidDel="00000000" w:rsidR="00000000" w:rsidRPr="00000000">
        <w:rPr>
          <w:b w:val="1"/>
          <w:color w:val="00a1ff"/>
          <w:rtl w:val="0"/>
        </w:rPr>
        <w:t xml:space="preserve">Updates</w:t>
      </w:r>
    </w:p>
    <w:p w:rsidR="00000000" w:rsidDel="00000000" w:rsidP="00000000" w:rsidRDefault="00000000" w:rsidRPr="00000000" w14:paraId="00000003">
      <w:pPr>
        <w:numPr>
          <w:ilvl w:val="1"/>
          <w:numId w:val="1"/>
        </w:numPr>
        <w:ind w:left="1440" w:hanging="360"/>
        <w:rPr>
          <w:color w:val="00a1ff"/>
        </w:rPr>
      </w:pPr>
      <w:r w:rsidDel="00000000" w:rsidR="00000000" w:rsidRPr="00000000">
        <w:rPr>
          <w:color w:val="00a1ff"/>
          <w:rtl w:val="0"/>
        </w:rPr>
        <w:t xml:space="preserve">We had to forgo meeting with your moms for final testing, the timing was a bit difficult! That said, we are planning to message them with a link to the application and ask for remote feedback/apps/questions/concerns</w:t>
      </w:r>
      <w:r w:rsidDel="00000000" w:rsidR="00000000" w:rsidRPr="00000000">
        <w:rPr>
          <w:rtl w:val="0"/>
        </w:rPr>
      </w:r>
    </w:p>
    <w:p w:rsidR="00000000" w:rsidDel="00000000" w:rsidP="00000000" w:rsidRDefault="00000000" w:rsidRPr="00000000" w14:paraId="00000004">
      <w:pPr>
        <w:numPr>
          <w:ilvl w:val="1"/>
          <w:numId w:val="1"/>
        </w:numPr>
        <w:ind w:left="1440" w:hanging="360"/>
        <w:rPr>
          <w:color w:val="00a1ff"/>
        </w:rPr>
      </w:pPr>
      <w:r w:rsidDel="00000000" w:rsidR="00000000" w:rsidRPr="00000000">
        <w:rPr>
          <w:color w:val="00a1ff"/>
          <w:rtl w:val="0"/>
        </w:rPr>
        <w:t xml:space="preserve">We’re working on documentation work and preparing for hand-off – as apart of this week’s action items, we’re going to share some text with you to look over, before Friday the 26th @ Midnight, there will be a few things we’ll need your sign off on ASAP – we’ll email as things are done</w:t>
      </w:r>
    </w:p>
    <w:p w:rsidR="00000000" w:rsidDel="00000000" w:rsidP="00000000" w:rsidRDefault="00000000" w:rsidRPr="00000000" w14:paraId="00000005">
      <w:pPr>
        <w:numPr>
          <w:ilvl w:val="2"/>
          <w:numId w:val="1"/>
        </w:numPr>
        <w:ind w:left="2160" w:hanging="360"/>
        <w:rPr>
          <w:color w:val="00a1ff"/>
        </w:rPr>
      </w:pPr>
      <w:r w:rsidDel="00000000" w:rsidR="00000000" w:rsidRPr="00000000">
        <w:rPr>
          <w:color w:val="00a1ff"/>
          <w:rtl w:val="0"/>
        </w:rPr>
        <w:t xml:space="preserve">Project description to go on the IS website</w:t>
      </w:r>
    </w:p>
    <w:p w:rsidR="00000000" w:rsidDel="00000000" w:rsidP="00000000" w:rsidRDefault="00000000" w:rsidRPr="00000000" w14:paraId="00000006">
      <w:pPr>
        <w:numPr>
          <w:ilvl w:val="2"/>
          <w:numId w:val="1"/>
        </w:numPr>
        <w:ind w:left="2160" w:hanging="360"/>
        <w:rPr>
          <w:color w:val="00a1ff"/>
        </w:rPr>
      </w:pPr>
      <w:r w:rsidDel="00000000" w:rsidR="00000000" w:rsidRPr="00000000">
        <w:rPr>
          <w:color w:val="00a1ff"/>
          <w:rtl w:val="0"/>
        </w:rPr>
        <w:t xml:space="preserve">Logo to go on the IS website</w:t>
      </w:r>
    </w:p>
    <w:p w:rsidR="00000000" w:rsidDel="00000000" w:rsidP="00000000" w:rsidRDefault="00000000" w:rsidRPr="00000000" w14:paraId="00000007">
      <w:pPr>
        <w:numPr>
          <w:ilvl w:val="2"/>
          <w:numId w:val="1"/>
        </w:numPr>
        <w:ind w:left="2160" w:hanging="360"/>
        <w:rPr>
          <w:color w:val="00a1ff"/>
        </w:rPr>
      </w:pPr>
      <w:r w:rsidDel="00000000" w:rsidR="00000000" w:rsidRPr="00000000">
        <w:rPr>
          <w:color w:val="00a1ff"/>
          <w:rtl w:val="0"/>
        </w:rPr>
        <w:t xml:space="preserve">Once we finish a statement of completion, we will need you to initial it and look after it</w:t>
      </w:r>
    </w:p>
    <w:p w:rsidR="00000000" w:rsidDel="00000000" w:rsidP="00000000" w:rsidRDefault="00000000" w:rsidRPr="00000000" w14:paraId="00000008">
      <w:pPr>
        <w:numPr>
          <w:ilvl w:val="1"/>
          <w:numId w:val="1"/>
        </w:numPr>
        <w:ind w:left="1440" w:hanging="360"/>
        <w:rPr>
          <w:color w:val="00a1ff"/>
        </w:rPr>
      </w:pPr>
      <w:r w:rsidDel="00000000" w:rsidR="00000000" w:rsidRPr="00000000">
        <w:rPr>
          <w:color w:val="00a1ff"/>
          <w:rtl w:val="0"/>
        </w:rPr>
        <w:t xml:space="preserve">Next week, we should meet to prep for our final presentation – this presentation will actually be moreso you speaking, but we want to ensure we work on this together !!</w:t>
      </w:r>
      <w:r w:rsidDel="00000000" w:rsidR="00000000" w:rsidRPr="00000000">
        <w:rPr>
          <w:rtl w:val="0"/>
        </w:rPr>
      </w:r>
    </w:p>
    <w:p w:rsidR="00000000" w:rsidDel="00000000" w:rsidP="00000000" w:rsidRDefault="00000000" w:rsidRPr="00000000" w14:paraId="00000009">
      <w:pPr>
        <w:numPr>
          <w:ilvl w:val="2"/>
          <w:numId w:val="1"/>
        </w:numPr>
        <w:ind w:left="2160" w:hanging="360"/>
        <w:rPr>
          <w:color w:val="00a1ff"/>
        </w:rPr>
      </w:pPr>
      <w:r w:rsidDel="00000000" w:rsidR="00000000" w:rsidRPr="00000000">
        <w:rPr>
          <w:color w:val="00a1ff"/>
        </w:rPr>
        <w:drawing>
          <wp:inline distB="114300" distT="114300" distL="114300" distR="114300">
            <wp:extent cx="4748213" cy="27013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8213" cy="270130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b w:val="1"/>
          <w:color w:val="00a1ff"/>
        </w:rPr>
      </w:pPr>
      <w:r w:rsidDel="00000000" w:rsidR="00000000" w:rsidRPr="00000000">
        <w:rPr>
          <w:b w:val="1"/>
          <w:color w:val="00a1ff"/>
          <w:rtl w:val="0"/>
        </w:rPr>
        <w:t xml:space="preserve">Purchases</w:t>
      </w:r>
    </w:p>
    <w:p w:rsidR="00000000" w:rsidDel="00000000" w:rsidP="00000000" w:rsidRDefault="00000000" w:rsidRPr="00000000" w14:paraId="0000000B">
      <w:pPr>
        <w:numPr>
          <w:ilvl w:val="1"/>
          <w:numId w:val="1"/>
        </w:numPr>
        <w:ind w:left="1440" w:hanging="360"/>
        <w:rPr>
          <w:b w:val="1"/>
          <w:color w:val="00a1ff"/>
        </w:rPr>
      </w:pPr>
      <w:r w:rsidDel="00000000" w:rsidR="00000000" w:rsidRPr="00000000">
        <w:rPr>
          <w:b w:val="1"/>
          <w:color w:val="00a1ff"/>
          <w:rtl w:val="0"/>
        </w:rPr>
        <w:t xml:space="preserve">Posters &amp; Magnets</w:t>
      </w:r>
    </w:p>
    <w:p w:rsidR="00000000" w:rsidDel="00000000" w:rsidP="00000000" w:rsidRDefault="00000000" w:rsidRPr="00000000" w14:paraId="0000000C">
      <w:pPr>
        <w:numPr>
          <w:ilvl w:val="2"/>
          <w:numId w:val="1"/>
        </w:numPr>
        <w:ind w:left="2160" w:hanging="360"/>
        <w:rPr>
          <w:color w:val="00a1ff"/>
        </w:rPr>
      </w:pPr>
      <w:r w:rsidDel="00000000" w:rsidR="00000000" w:rsidRPr="00000000">
        <w:rPr>
          <w:color w:val="00a1ff"/>
          <w:rtl w:val="0"/>
        </w:rPr>
        <w:t xml:space="preserve">Would you like us to handle printing of mini posters/handouts? Do these need to be looked at by UPMC first?</w:t>
      </w:r>
    </w:p>
    <w:p w:rsidR="00000000" w:rsidDel="00000000" w:rsidP="00000000" w:rsidRDefault="00000000" w:rsidRPr="00000000" w14:paraId="0000000D">
      <w:pPr>
        <w:numPr>
          <w:ilvl w:val="2"/>
          <w:numId w:val="1"/>
        </w:numPr>
        <w:ind w:left="2160" w:hanging="360"/>
        <w:rPr>
          <w:color w:val="00a1ff"/>
        </w:rPr>
      </w:pPr>
      <w:r w:rsidDel="00000000" w:rsidR="00000000" w:rsidRPr="00000000">
        <w:rPr>
          <w:color w:val="00a1ff"/>
          <w:rtl w:val="0"/>
        </w:rPr>
        <w:t xml:space="preserve">Once we get the domain name, I’ll make little square magnets with a QR code for us to use?</w:t>
      </w:r>
    </w:p>
    <w:p w:rsidR="00000000" w:rsidDel="00000000" w:rsidP="00000000" w:rsidRDefault="00000000" w:rsidRPr="00000000" w14:paraId="0000000E">
      <w:pPr>
        <w:numPr>
          <w:ilvl w:val="2"/>
          <w:numId w:val="1"/>
        </w:numPr>
        <w:ind w:left="2160" w:hanging="360"/>
        <w:rPr>
          <w:color w:val="00a1ff"/>
          <w:u w:val="none"/>
        </w:rPr>
      </w:pPr>
      <w:r w:rsidDel="00000000" w:rsidR="00000000" w:rsidRPr="00000000">
        <w:rPr>
          <w:color w:val="00a1ff"/>
          <w:rtl w:val="0"/>
        </w:rPr>
        <w:t xml:space="preserve">Magnets – can start with 25 2x2 magnets for $32.40 or 25 3x3 for $39.00 (</w:t>
      </w:r>
      <w:hyperlink r:id="rId7">
        <w:r w:rsidDel="00000000" w:rsidR="00000000" w:rsidRPr="00000000">
          <w:rPr>
            <w:color w:val="1155cc"/>
            <w:u w:val="single"/>
            <w:rtl w:val="0"/>
          </w:rPr>
          <w:t xml:space="preserve">Stickeryou</w:t>
        </w:r>
      </w:hyperlink>
      <w:r w:rsidDel="00000000" w:rsidR="00000000" w:rsidRPr="00000000">
        <w:rPr>
          <w:color w:val="00a1ff"/>
          <w:rtl w:val="0"/>
        </w:rPr>
        <w:t xml:space="preserve">)</w:t>
      </w:r>
    </w:p>
    <w:p w:rsidR="00000000" w:rsidDel="00000000" w:rsidP="00000000" w:rsidRDefault="00000000" w:rsidRPr="00000000" w14:paraId="0000000F">
      <w:pPr>
        <w:numPr>
          <w:ilvl w:val="1"/>
          <w:numId w:val="1"/>
        </w:numPr>
        <w:ind w:left="1440" w:hanging="360"/>
        <w:rPr>
          <w:b w:val="1"/>
          <w:color w:val="00a1ff"/>
        </w:rPr>
      </w:pPr>
      <w:r w:rsidDel="00000000" w:rsidR="00000000" w:rsidRPr="00000000">
        <w:rPr>
          <w:b w:val="1"/>
          <w:color w:val="00a1ff"/>
          <w:rtl w:val="0"/>
        </w:rPr>
        <w:t xml:space="preserve">Domain Name</w:t>
      </w:r>
    </w:p>
    <w:p w:rsidR="00000000" w:rsidDel="00000000" w:rsidP="00000000" w:rsidRDefault="00000000" w:rsidRPr="00000000" w14:paraId="00000010">
      <w:pPr>
        <w:numPr>
          <w:ilvl w:val="2"/>
          <w:numId w:val="1"/>
        </w:numPr>
        <w:ind w:left="2160" w:hanging="360"/>
        <w:rPr>
          <w:color w:val="00a1ff"/>
        </w:rPr>
      </w:pPr>
      <w:r w:rsidDel="00000000" w:rsidR="00000000" w:rsidRPr="00000000">
        <w:rPr>
          <w:color w:val="00a1ff"/>
          <w:rtl w:val="0"/>
        </w:rPr>
        <w:t xml:space="preserve">Do you have an idea of what you’d like it to be hosted as? Please let us know EOD</w:t>
      </w:r>
    </w:p>
    <w:p w:rsidR="00000000" w:rsidDel="00000000" w:rsidP="00000000" w:rsidRDefault="00000000" w:rsidRPr="00000000" w14:paraId="00000011">
      <w:pPr>
        <w:numPr>
          <w:ilvl w:val="2"/>
          <w:numId w:val="1"/>
        </w:numPr>
        <w:ind w:left="2160" w:hanging="360"/>
        <w:rPr>
          <w:color w:val="00a1ff"/>
        </w:rPr>
      </w:pPr>
      <w:r w:rsidDel="00000000" w:rsidR="00000000" w:rsidRPr="00000000">
        <w:rPr>
          <w:color w:val="00a1ff"/>
          <w:rtl w:val="0"/>
        </w:rPr>
        <w:t xml:space="preserve">DrRows555 / 555BreathingTechnique / 555BreathingTech / DrRowsBreathing / DrRows555BreathingTech</w:t>
      </w:r>
    </w:p>
    <w:p w:rsidR="00000000" w:rsidDel="00000000" w:rsidP="00000000" w:rsidRDefault="00000000" w:rsidRPr="00000000" w14:paraId="00000012">
      <w:pPr>
        <w:numPr>
          <w:ilvl w:val="0"/>
          <w:numId w:val="1"/>
        </w:numPr>
        <w:ind w:left="720" w:hanging="360"/>
        <w:rPr>
          <w:b w:val="1"/>
          <w:color w:val="00a1ff"/>
        </w:rPr>
      </w:pPr>
      <w:r w:rsidDel="00000000" w:rsidR="00000000" w:rsidRPr="00000000">
        <w:rPr>
          <w:b w:val="1"/>
          <w:color w:val="00a1ff"/>
          <w:rtl w:val="0"/>
        </w:rPr>
        <w:t xml:space="preserve">Cost Analysis/3rd Party vendor check-in</w:t>
      </w:r>
      <w:r w:rsidDel="00000000" w:rsidR="00000000" w:rsidRPr="00000000">
        <w:rPr>
          <w:rtl w:val="0"/>
        </w:rPr>
      </w:r>
    </w:p>
    <w:p w:rsidR="00000000" w:rsidDel="00000000" w:rsidP="00000000" w:rsidRDefault="00000000" w:rsidRPr="00000000" w14:paraId="00000013">
      <w:pPr>
        <w:numPr>
          <w:ilvl w:val="1"/>
          <w:numId w:val="1"/>
        </w:numPr>
        <w:ind w:left="1440" w:hanging="360"/>
        <w:rPr>
          <w:color w:val="00a1ff"/>
        </w:rPr>
      </w:pPr>
      <w:r w:rsidDel="00000000" w:rsidR="00000000" w:rsidRPr="00000000">
        <w:rPr>
          <w:color w:val="00a1ff"/>
          <w:rtl w:val="0"/>
        </w:rPr>
        <w:t xml:space="preserve">We need to decide something this week, especially prior to client hand off. Do you have an idea/a final decision on how you’d like to host this project/carry it forward after the next coming weeks? If the answer is Abby, then that contractual work should be completed this Friday, or before Aug 2nd if we can get that approved by Prof. Poepping</w:t>
      </w:r>
      <w:r w:rsidDel="00000000" w:rsidR="00000000" w:rsidRPr="00000000">
        <w:rPr>
          <w:rtl w:val="0"/>
        </w:rPr>
      </w:r>
    </w:p>
    <w:p w:rsidR="00000000" w:rsidDel="00000000" w:rsidP="00000000" w:rsidRDefault="00000000" w:rsidRPr="00000000" w14:paraId="00000014">
      <w:pPr>
        <w:numPr>
          <w:ilvl w:val="0"/>
          <w:numId w:val="1"/>
        </w:numPr>
        <w:ind w:left="720" w:hanging="360"/>
        <w:rPr>
          <w:b w:val="1"/>
          <w:color w:val="00a1ff"/>
        </w:rPr>
      </w:pPr>
      <w:r w:rsidDel="00000000" w:rsidR="00000000" w:rsidRPr="00000000">
        <w:rPr>
          <w:b w:val="1"/>
          <w:color w:val="00a1ff"/>
          <w:rtl w:val="0"/>
        </w:rPr>
        <w:t xml:space="preserve">Our final Steps</w:t>
      </w:r>
    </w:p>
    <w:p w:rsidR="00000000" w:rsidDel="00000000" w:rsidP="00000000" w:rsidRDefault="00000000" w:rsidRPr="00000000" w14:paraId="00000015">
      <w:pPr>
        <w:numPr>
          <w:ilvl w:val="1"/>
          <w:numId w:val="1"/>
        </w:numPr>
        <w:ind w:left="1440" w:hanging="360"/>
        <w:rPr>
          <w:color w:val="00a1ff"/>
        </w:rPr>
      </w:pPr>
      <w:r w:rsidDel="00000000" w:rsidR="00000000" w:rsidRPr="00000000">
        <w:rPr>
          <w:color w:val="00a1ff"/>
          <w:rtl w:val="0"/>
        </w:rPr>
        <w:t xml:space="preserve">Less distraction, filmed inside, can put this in the app now, and leave space for a new one to be filmed – Include in rec. for next team</w:t>
      </w:r>
    </w:p>
    <w:p w:rsidR="00000000" w:rsidDel="00000000" w:rsidP="00000000" w:rsidRDefault="00000000" w:rsidRPr="00000000" w14:paraId="00000016">
      <w:pPr>
        <w:numPr>
          <w:ilvl w:val="1"/>
          <w:numId w:val="1"/>
        </w:numPr>
        <w:ind w:left="1440" w:hanging="360"/>
        <w:rPr>
          <w:color w:val="00a1ff"/>
        </w:rPr>
      </w:pPr>
      <w:r w:rsidDel="00000000" w:rsidR="00000000" w:rsidRPr="00000000">
        <w:rPr>
          <w:color w:val="00a1ff"/>
          <w:rtl w:val="0"/>
        </w:rPr>
        <w:t xml:space="preserve">Calming imagery/waves with your voice over head</w:t>
      </w:r>
      <w:r w:rsidDel="00000000" w:rsidR="00000000" w:rsidRPr="00000000">
        <w:rPr>
          <w:rtl w:val="0"/>
        </w:rPr>
      </w:r>
    </w:p>
    <w:p w:rsidR="00000000" w:rsidDel="00000000" w:rsidP="00000000" w:rsidRDefault="00000000" w:rsidRPr="00000000" w14:paraId="00000017">
      <w:pPr>
        <w:numPr>
          <w:ilvl w:val="0"/>
          <w:numId w:val="1"/>
        </w:numPr>
        <w:ind w:left="720" w:hanging="360"/>
        <w:rPr>
          <w:b w:val="1"/>
          <w:color w:val="00a1ff"/>
        </w:rPr>
      </w:pPr>
      <w:r w:rsidDel="00000000" w:rsidR="00000000" w:rsidRPr="00000000">
        <w:rPr>
          <w:b w:val="1"/>
          <w:color w:val="00a1ff"/>
          <w:rtl w:val="0"/>
        </w:rPr>
        <w:t xml:space="preserve">Actions Items 4 Dr.Row</w:t>
      </w:r>
    </w:p>
    <w:p w:rsidR="00000000" w:rsidDel="00000000" w:rsidP="00000000" w:rsidRDefault="00000000" w:rsidRPr="00000000" w14:paraId="00000018">
      <w:pPr>
        <w:numPr>
          <w:ilvl w:val="1"/>
          <w:numId w:val="1"/>
        </w:numPr>
        <w:ind w:left="1440" w:hanging="360"/>
        <w:rPr>
          <w:color w:val="00a1ff"/>
        </w:rPr>
      </w:pPr>
      <w:r w:rsidDel="00000000" w:rsidR="00000000" w:rsidRPr="00000000">
        <w:rPr>
          <w:color w:val="00a1ff"/>
          <w:rtl w:val="0"/>
        </w:rPr>
        <w:t xml:space="preserve">Record self doing the 555</w:t>
      </w:r>
    </w:p>
    <w:p w:rsidR="00000000" w:rsidDel="00000000" w:rsidP="00000000" w:rsidRDefault="00000000" w:rsidRPr="00000000" w14:paraId="00000019">
      <w:pPr>
        <w:numPr>
          <w:ilvl w:val="1"/>
          <w:numId w:val="1"/>
        </w:numPr>
        <w:ind w:left="1440" w:hanging="360"/>
        <w:rPr>
          <w:color w:val="00a1ff"/>
        </w:rPr>
      </w:pPr>
      <w:r w:rsidDel="00000000" w:rsidR="00000000" w:rsidRPr="00000000">
        <w:rPr>
          <w:color w:val="00a1ff"/>
          <w:rtl w:val="0"/>
        </w:rPr>
        <w:t xml:space="preserve">Sign off on items as they come</w:t>
      </w:r>
    </w:p>
    <w:p w:rsidR="00000000" w:rsidDel="00000000" w:rsidP="00000000" w:rsidRDefault="00000000" w:rsidRPr="00000000" w14:paraId="0000001A">
      <w:pPr>
        <w:numPr>
          <w:ilvl w:val="0"/>
          <w:numId w:val="1"/>
        </w:numPr>
        <w:ind w:left="720" w:hanging="360"/>
        <w:rPr>
          <w:color w:val="00a1ff"/>
        </w:rPr>
      </w:pPr>
      <w:r w:rsidDel="00000000" w:rsidR="00000000" w:rsidRPr="00000000">
        <w:rPr>
          <w:b w:val="1"/>
          <w:color w:val="00a1ff"/>
          <w:rtl w:val="0"/>
        </w:rPr>
        <w:t xml:space="preserve">Next week’s meeting modality &amp; time: July 29th @ 12PM, MODALITY !!</w:t>
      </w:r>
    </w:p>
    <w:p w:rsidR="00000000" w:rsidDel="00000000" w:rsidP="00000000" w:rsidRDefault="00000000" w:rsidRPr="00000000" w14:paraId="0000001B">
      <w:pPr>
        <w:rPr>
          <w:b w:val="1"/>
          <w:color w:val="00a1ff"/>
        </w:rPr>
      </w:pPr>
      <w:r w:rsidDel="00000000" w:rsidR="00000000" w:rsidRPr="00000000">
        <w:rPr>
          <w:rtl w:val="0"/>
        </w:rPr>
      </w:r>
    </w:p>
    <w:p w:rsidR="00000000" w:rsidDel="00000000" w:rsidP="00000000" w:rsidRDefault="00000000" w:rsidRPr="00000000" w14:paraId="0000001C">
      <w:pPr>
        <w:rPr>
          <w:b w:val="1"/>
          <w:color w:val="00a1ff"/>
        </w:rPr>
      </w:pPr>
      <w:r w:rsidDel="00000000" w:rsidR="00000000" w:rsidRPr="00000000">
        <w:rPr>
          <w:b w:val="1"/>
          <w:color w:val="00a1ff"/>
          <w:rtl w:val="0"/>
        </w:rPr>
        <w:t xml:space="preserve">Notes:</w:t>
      </w:r>
    </w:p>
    <w:p w:rsidR="00000000" w:rsidDel="00000000" w:rsidP="00000000" w:rsidRDefault="00000000" w:rsidRPr="00000000" w14:paraId="0000001D">
      <w:pPr>
        <w:numPr>
          <w:ilvl w:val="0"/>
          <w:numId w:val="2"/>
        </w:numPr>
        <w:ind w:left="720" w:hanging="360"/>
        <w:rPr>
          <w:b w:val="1"/>
          <w:color w:val="00a1ff"/>
        </w:rPr>
      </w:pPr>
      <w:r w:rsidDel="00000000" w:rsidR="00000000" w:rsidRPr="00000000">
        <w:rPr>
          <w:b w:val="1"/>
          <w:color w:val="00a1ff"/>
          <w:rtl w:val="0"/>
        </w:rPr>
        <w:t xml:space="preserve">Aug2do: mockups of the magnets and postcards, get prices</w:t>
      </w:r>
    </w:p>
    <w:p w:rsidR="00000000" w:rsidDel="00000000" w:rsidP="00000000" w:rsidRDefault="00000000" w:rsidRPr="00000000" w14:paraId="0000001E">
      <w:pPr>
        <w:numPr>
          <w:ilvl w:val="0"/>
          <w:numId w:val="2"/>
        </w:numPr>
        <w:ind w:left="720" w:hanging="360"/>
        <w:rPr>
          <w:color w:val="00a1ff"/>
          <w:u w:val="none"/>
        </w:rPr>
      </w:pPr>
      <w:r w:rsidDel="00000000" w:rsidR="00000000" w:rsidRPr="00000000">
        <w:rPr>
          <w:color w:val="00a1ff"/>
          <w:rtl w:val="0"/>
        </w:rPr>
        <w:t xml:space="preserve">She’s gonna decide to go w/ Abby, then potentially working w/ 373 team (likely)</w:t>
      </w:r>
    </w:p>
    <w:p w:rsidR="00000000" w:rsidDel="00000000" w:rsidP="00000000" w:rsidRDefault="00000000" w:rsidRPr="00000000" w14:paraId="0000001F">
      <w:pPr>
        <w:numPr>
          <w:ilvl w:val="1"/>
          <w:numId w:val="2"/>
        </w:numPr>
        <w:ind w:left="1440" w:hanging="360"/>
        <w:rPr>
          <w:color w:val="00a1ff"/>
          <w:u w:val="none"/>
        </w:rPr>
      </w:pPr>
      <w:r w:rsidDel="00000000" w:rsidR="00000000" w:rsidRPr="00000000">
        <w:rPr>
          <w:color w:val="00a1ff"/>
          <w:rtl w:val="0"/>
        </w:rPr>
        <w:t xml:space="preserve">Future team could work on permanent solution</w:t>
      </w:r>
    </w:p>
    <w:p w:rsidR="00000000" w:rsidDel="00000000" w:rsidP="00000000" w:rsidRDefault="00000000" w:rsidRPr="00000000" w14:paraId="00000020">
      <w:pPr>
        <w:numPr>
          <w:ilvl w:val="1"/>
          <w:numId w:val="2"/>
        </w:numPr>
        <w:ind w:left="1440" w:hanging="360"/>
        <w:rPr>
          <w:color w:val="00a1ff"/>
          <w:u w:val="none"/>
        </w:rPr>
      </w:pPr>
      <w:r w:rsidDel="00000000" w:rsidR="00000000" w:rsidRPr="00000000">
        <w:rPr>
          <w:color w:val="00a1ff"/>
          <w:rtl w:val="0"/>
        </w:rPr>
        <w:t xml:space="preserve">They can do transferal of applications to applications</w:t>
      </w:r>
    </w:p>
    <w:p w:rsidR="00000000" w:rsidDel="00000000" w:rsidP="00000000" w:rsidRDefault="00000000" w:rsidRPr="00000000" w14:paraId="00000021">
      <w:pPr>
        <w:numPr>
          <w:ilvl w:val="1"/>
          <w:numId w:val="2"/>
        </w:numPr>
        <w:ind w:left="1440" w:hanging="360"/>
        <w:rPr>
          <w:color w:val="00a1ff"/>
          <w:u w:val="none"/>
        </w:rPr>
      </w:pPr>
      <w:r w:rsidDel="00000000" w:rsidR="00000000" w:rsidRPr="00000000">
        <w:rPr>
          <w:color w:val="00a1ff"/>
          <w:rtl w:val="0"/>
        </w:rPr>
        <w:t xml:space="preserve">Can continue to do updates to content on the application</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tickeryou.com/products/fridge-magnets/8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