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1F5DAE" w14:textId="25EDD83E" w:rsidR="00C020EB" w:rsidRDefault="00C020EB" w:rsidP="00C020EB">
      <w:pPr>
        <w:jc w:val="center"/>
        <w:rPr>
          <w:rFonts w:ascii="Segoe UI" w:hAnsi="Segoe UI" w:cs="Segoe UI"/>
          <w:b/>
          <w:bCs/>
          <w:sz w:val="28"/>
          <w:szCs w:val="28"/>
          <w:u w:val="single"/>
        </w:rPr>
      </w:pPr>
      <w:r w:rsidRPr="00C020EB">
        <w:rPr>
          <w:rFonts w:ascii="Segoe UI" w:hAnsi="Segoe UI" w:cs="Segoe UI"/>
          <w:b/>
          <w:bCs/>
          <w:sz w:val="28"/>
          <w:szCs w:val="28"/>
          <w:u w:val="single"/>
        </w:rPr>
        <w:t>Research Work on Venture Capital</w:t>
      </w:r>
    </w:p>
    <w:p w14:paraId="308D976B" w14:textId="72DA12A5" w:rsidR="00C020EB" w:rsidRDefault="00C020EB" w:rsidP="00C020EB">
      <w:pPr>
        <w:jc w:val="both"/>
        <w:rPr>
          <w:rFonts w:ascii="Segoe UI" w:hAnsi="Segoe UI" w:cs="Segoe UI"/>
          <w:b/>
          <w:bCs/>
          <w:sz w:val="24"/>
          <w:szCs w:val="24"/>
          <w:u w:val="single"/>
        </w:rPr>
      </w:pPr>
      <w:r>
        <w:rPr>
          <w:rFonts w:ascii="Segoe UI" w:hAnsi="Segoe UI" w:cs="Segoe UI"/>
          <w:b/>
          <w:bCs/>
          <w:sz w:val="24"/>
          <w:szCs w:val="24"/>
          <w:u w:val="single"/>
        </w:rPr>
        <w:t>Private Equity-</w:t>
      </w:r>
    </w:p>
    <w:p w14:paraId="330A4891" w14:textId="7A61DA6A" w:rsidR="00C020EB" w:rsidRPr="00C020EB" w:rsidRDefault="00C020EB" w:rsidP="00C020EB">
      <w:pPr>
        <w:jc w:val="both"/>
        <w:rPr>
          <w:rFonts w:ascii="Segoe UI" w:hAnsi="Segoe UI" w:cs="Segoe UI"/>
          <w:color w:val="222222"/>
          <w:sz w:val="24"/>
          <w:szCs w:val="24"/>
          <w:shd w:val="clear" w:color="auto" w:fill="FFFFFF"/>
        </w:rPr>
      </w:pPr>
      <w:r w:rsidRPr="00C020EB">
        <w:rPr>
          <w:rFonts w:ascii="Segoe UI" w:hAnsi="Segoe UI" w:cs="Segoe UI"/>
          <w:color w:val="222222"/>
          <w:sz w:val="24"/>
          <w:szCs w:val="24"/>
          <w:shd w:val="clear" w:color="auto" w:fill="FFFFFF"/>
        </w:rPr>
        <w:t>Private equity typically refers to investment funds, generally organized as limited partnerships, that buy and restructure companies that are not publicly traded.</w:t>
      </w:r>
    </w:p>
    <w:p w14:paraId="1704FEFC" w14:textId="1F2B37FE" w:rsidR="00C020EB" w:rsidRDefault="00C020EB" w:rsidP="00C020EB">
      <w:pPr>
        <w:jc w:val="both"/>
        <w:rPr>
          <w:rFonts w:ascii="Segoe UI" w:hAnsi="Segoe UI" w:cs="Segoe UI"/>
          <w:sz w:val="24"/>
          <w:szCs w:val="24"/>
        </w:rPr>
      </w:pPr>
      <w:r w:rsidRPr="00C020EB">
        <w:rPr>
          <w:rFonts w:ascii="Segoe UI" w:hAnsi="Segoe UI" w:cs="Segoe UI"/>
          <w:sz w:val="24"/>
          <w:szCs w:val="24"/>
        </w:rPr>
        <w:t>Private equity is composed of funds and investors that directly invest in private companies, or that engage in buyouts of public companies, resulting in the delisting of public equity. Institutional and retail investors provide the capital for private equity, and the capital can be utilized to fund new technology, make acquisitions, expand working capital, and to bolster and solidify a balance she</w:t>
      </w:r>
      <w:bookmarkStart w:id="0" w:name="_GoBack"/>
      <w:bookmarkEnd w:id="0"/>
      <w:r w:rsidRPr="00C020EB">
        <w:rPr>
          <w:rFonts w:ascii="Segoe UI" w:hAnsi="Segoe UI" w:cs="Segoe UI"/>
          <w:sz w:val="24"/>
          <w:szCs w:val="24"/>
        </w:rPr>
        <w:t>et.</w:t>
      </w:r>
    </w:p>
    <w:p w14:paraId="580FC677" w14:textId="703DB019" w:rsidR="00C020EB" w:rsidRDefault="00C020EB" w:rsidP="00C020EB">
      <w:pPr>
        <w:jc w:val="both"/>
        <w:rPr>
          <w:rFonts w:ascii="Segoe UI" w:hAnsi="Segoe UI" w:cs="Segoe UI"/>
          <w:sz w:val="24"/>
          <w:szCs w:val="24"/>
        </w:rPr>
      </w:pPr>
    </w:p>
    <w:p w14:paraId="0999AC5E" w14:textId="3A71658D" w:rsidR="00C020EB" w:rsidRDefault="00C020EB" w:rsidP="00C020EB">
      <w:pPr>
        <w:jc w:val="both"/>
        <w:rPr>
          <w:rFonts w:ascii="Segoe UI" w:hAnsi="Segoe UI" w:cs="Segoe UI"/>
          <w:sz w:val="24"/>
          <w:szCs w:val="24"/>
        </w:rPr>
      </w:pPr>
      <w:r w:rsidRPr="00C020EB">
        <w:rPr>
          <w:rFonts w:ascii="Segoe UI" w:hAnsi="Segoe UI" w:cs="Segoe UI"/>
          <w:sz w:val="24"/>
          <w:szCs w:val="24"/>
        </w:rPr>
        <w:t xml:space="preserve">A </w:t>
      </w:r>
      <w:r w:rsidRPr="00C020EB">
        <w:rPr>
          <w:rFonts w:ascii="Segoe UI" w:hAnsi="Segoe UI" w:cs="Segoe UI"/>
          <w:b/>
          <w:bCs/>
          <w:sz w:val="24"/>
          <w:szCs w:val="24"/>
        </w:rPr>
        <w:t>private equity fund has Limited Partners (LP),</w:t>
      </w:r>
      <w:r w:rsidRPr="00C020EB">
        <w:rPr>
          <w:rFonts w:ascii="Segoe UI" w:hAnsi="Segoe UI" w:cs="Segoe UI"/>
          <w:sz w:val="24"/>
          <w:szCs w:val="24"/>
        </w:rPr>
        <w:t xml:space="preserve"> who typically own 99 percent of shares in a fund and have limited liability, and </w:t>
      </w:r>
      <w:r w:rsidRPr="00C020EB">
        <w:rPr>
          <w:rFonts w:ascii="Segoe UI" w:hAnsi="Segoe UI" w:cs="Segoe UI"/>
          <w:b/>
          <w:bCs/>
          <w:sz w:val="24"/>
          <w:szCs w:val="24"/>
        </w:rPr>
        <w:t>General Partners (GP)</w:t>
      </w:r>
      <w:r w:rsidRPr="00C020EB">
        <w:rPr>
          <w:rFonts w:ascii="Segoe UI" w:hAnsi="Segoe UI" w:cs="Segoe UI"/>
          <w:sz w:val="24"/>
          <w:szCs w:val="24"/>
        </w:rPr>
        <w:t xml:space="preserve">, who own </w:t>
      </w:r>
      <w:r w:rsidRPr="00C020EB">
        <w:rPr>
          <w:rFonts w:ascii="Segoe UI" w:hAnsi="Segoe UI" w:cs="Segoe UI"/>
          <w:b/>
          <w:bCs/>
          <w:sz w:val="24"/>
          <w:szCs w:val="24"/>
        </w:rPr>
        <w:t>1 percent of shares</w:t>
      </w:r>
      <w:r w:rsidRPr="00C020EB">
        <w:rPr>
          <w:rFonts w:ascii="Segoe UI" w:hAnsi="Segoe UI" w:cs="Segoe UI"/>
          <w:sz w:val="24"/>
          <w:szCs w:val="24"/>
        </w:rPr>
        <w:t xml:space="preserve"> and </w:t>
      </w:r>
      <w:r w:rsidRPr="00C020EB">
        <w:rPr>
          <w:rFonts w:ascii="Segoe UI" w:hAnsi="Segoe UI" w:cs="Segoe UI"/>
          <w:b/>
          <w:bCs/>
          <w:sz w:val="24"/>
          <w:szCs w:val="24"/>
        </w:rPr>
        <w:t>have full liability</w:t>
      </w:r>
      <w:r w:rsidRPr="00C020EB">
        <w:rPr>
          <w:rFonts w:ascii="Segoe UI" w:hAnsi="Segoe UI" w:cs="Segoe UI"/>
          <w:sz w:val="24"/>
          <w:szCs w:val="24"/>
        </w:rPr>
        <w:t xml:space="preserve">. The latter are also responsible for executing and operating the investment.  </w:t>
      </w:r>
    </w:p>
    <w:p w14:paraId="79C1EE28" w14:textId="77777777" w:rsidR="009C161F" w:rsidRPr="009C161F" w:rsidRDefault="009C161F" w:rsidP="009C161F">
      <w:pPr>
        <w:jc w:val="both"/>
        <w:rPr>
          <w:rFonts w:ascii="Segoe UI" w:hAnsi="Segoe UI" w:cs="Segoe UI"/>
          <w:b/>
          <w:bCs/>
          <w:sz w:val="28"/>
          <w:szCs w:val="28"/>
        </w:rPr>
      </w:pPr>
      <w:r w:rsidRPr="009C161F">
        <w:rPr>
          <w:rFonts w:ascii="Segoe UI" w:hAnsi="Segoe UI" w:cs="Segoe UI"/>
          <w:b/>
          <w:bCs/>
          <w:sz w:val="28"/>
          <w:szCs w:val="28"/>
        </w:rPr>
        <w:t>General Partnerships</w:t>
      </w:r>
    </w:p>
    <w:p w14:paraId="1B249D64" w14:textId="01729B64" w:rsidR="009C161F" w:rsidRPr="009C161F" w:rsidRDefault="009C161F" w:rsidP="009C161F">
      <w:pPr>
        <w:jc w:val="both"/>
        <w:rPr>
          <w:rFonts w:ascii="Segoe UI" w:hAnsi="Segoe UI" w:cs="Segoe UI"/>
          <w:sz w:val="24"/>
          <w:szCs w:val="24"/>
        </w:rPr>
      </w:pPr>
      <w:r w:rsidRPr="009C161F">
        <w:rPr>
          <w:rFonts w:ascii="Segoe UI" w:hAnsi="Segoe UI" w:cs="Segoe UI"/>
          <w:sz w:val="24"/>
          <w:szCs w:val="24"/>
        </w:rPr>
        <w:t>A general partnership is the most common type of partnership. It refers to a relationship in which all partners contribute to the day-to-day management of the business. Each partner will have the authority to make business decisions and even legally bind the company in contracts.</w:t>
      </w:r>
    </w:p>
    <w:p w14:paraId="0C9A1477" w14:textId="5A68CC4D" w:rsidR="009C161F" w:rsidRPr="009C161F" w:rsidRDefault="009C161F" w:rsidP="009C161F">
      <w:pPr>
        <w:jc w:val="both"/>
        <w:rPr>
          <w:rFonts w:ascii="Segoe UI" w:hAnsi="Segoe UI" w:cs="Segoe UI"/>
          <w:sz w:val="24"/>
          <w:szCs w:val="24"/>
        </w:rPr>
      </w:pPr>
      <w:r w:rsidRPr="009C161F">
        <w:rPr>
          <w:rFonts w:ascii="Segoe UI" w:hAnsi="Segoe UI" w:cs="Segoe UI"/>
          <w:sz w:val="24"/>
          <w:szCs w:val="24"/>
        </w:rPr>
        <w:t>The liabilities, contributions, and responsibilities of the partners are often equal unless stated otherwise. Typically, a partnership agreement will describe which partners have certain authorities and responsibilities.</w:t>
      </w:r>
    </w:p>
    <w:p w14:paraId="0E0FD9AC" w14:textId="77777777" w:rsidR="009C161F" w:rsidRPr="009C161F" w:rsidRDefault="009C161F" w:rsidP="009C161F">
      <w:pPr>
        <w:jc w:val="both"/>
        <w:rPr>
          <w:rFonts w:ascii="Segoe UI" w:hAnsi="Segoe UI" w:cs="Segoe UI"/>
          <w:b/>
          <w:bCs/>
          <w:sz w:val="28"/>
          <w:szCs w:val="28"/>
        </w:rPr>
      </w:pPr>
      <w:r w:rsidRPr="009C161F">
        <w:rPr>
          <w:rFonts w:ascii="Segoe UI" w:hAnsi="Segoe UI" w:cs="Segoe UI"/>
          <w:b/>
          <w:bCs/>
          <w:sz w:val="28"/>
          <w:szCs w:val="28"/>
        </w:rPr>
        <w:t>Limited Partnerships</w:t>
      </w:r>
    </w:p>
    <w:p w14:paraId="001EB46C" w14:textId="2BD3244A" w:rsidR="009C161F" w:rsidRDefault="009C161F" w:rsidP="009C161F">
      <w:pPr>
        <w:jc w:val="both"/>
        <w:rPr>
          <w:rFonts w:ascii="Segoe UI" w:hAnsi="Segoe UI" w:cs="Segoe UI"/>
          <w:sz w:val="24"/>
          <w:szCs w:val="24"/>
        </w:rPr>
      </w:pPr>
      <w:r w:rsidRPr="009C161F">
        <w:rPr>
          <w:rFonts w:ascii="Segoe UI" w:hAnsi="Segoe UI" w:cs="Segoe UI"/>
          <w:sz w:val="24"/>
          <w:szCs w:val="24"/>
        </w:rPr>
        <w:t>A limited partnership is a relationship where one or more partners are not involved in the day-to-day management of the business. Often, a limited partner, sometimes known as a “silent partner,” will serve solely as an investor in the business, with the funds that they contribute being the extent of their liability. However, since the limited partner does not have decision-making power in the company, withdrawing funds – even just the amount they’ve already contributed – cannot be done without the approval of a general partner.</w:t>
      </w:r>
      <w:r>
        <w:rPr>
          <w:rFonts w:ascii="Segoe UI" w:hAnsi="Segoe UI" w:cs="Segoe UI"/>
          <w:sz w:val="24"/>
          <w:szCs w:val="24"/>
        </w:rPr>
        <w:t xml:space="preserve"> </w:t>
      </w:r>
      <w:r w:rsidRPr="009C161F">
        <w:rPr>
          <w:rFonts w:ascii="Segoe UI" w:hAnsi="Segoe UI" w:cs="Segoe UI"/>
          <w:sz w:val="24"/>
          <w:szCs w:val="24"/>
        </w:rPr>
        <w:t>Limited partnerships will still have at least one general partner to man the day-to-day operations of the business. A general partner may invest money into the company. However, a general partner may also be personally liable for the debts of the company, while the limited partner is not.  Only a general partner’s personal assets (in addition to the business assets) can come into play when it comes to paying off the company’s debts.</w:t>
      </w:r>
    </w:p>
    <w:p w14:paraId="7E768E1A" w14:textId="77777777" w:rsidR="009C161F" w:rsidRDefault="009C161F" w:rsidP="009C161F">
      <w:pPr>
        <w:jc w:val="center"/>
        <w:rPr>
          <w:rFonts w:ascii="Segoe UI" w:eastAsia="Times New Roman" w:hAnsi="Segoe UI" w:cs="Segoe UI"/>
          <w:color w:val="212529"/>
          <w:sz w:val="24"/>
          <w:szCs w:val="24"/>
          <w:lang w:eastAsia="en-IN"/>
        </w:rPr>
      </w:pPr>
      <w:r w:rsidRPr="009C161F">
        <w:rPr>
          <w:rFonts w:ascii="Segoe UI" w:eastAsia="Times New Roman" w:hAnsi="Segoe UI" w:cs="Segoe UI"/>
          <w:b/>
          <w:bCs/>
          <w:color w:val="212529"/>
          <w:sz w:val="24"/>
          <w:szCs w:val="24"/>
          <w:lang w:eastAsia="en-IN"/>
        </w:rPr>
        <w:lastRenderedPageBreak/>
        <w:t>NLP Research</w:t>
      </w:r>
    </w:p>
    <w:p w14:paraId="34FC55B2" w14:textId="7DA2165F" w:rsidR="009C161F" w:rsidRDefault="009C161F" w:rsidP="009C161F">
      <w:pPr>
        <w:rPr>
          <w:rFonts w:ascii="Segoe UI" w:eastAsia="Times New Roman" w:hAnsi="Segoe UI" w:cs="Segoe UI"/>
          <w:color w:val="212529"/>
          <w:sz w:val="24"/>
          <w:szCs w:val="24"/>
          <w:lang w:eastAsia="en-IN"/>
        </w:rPr>
      </w:pPr>
      <w:r>
        <w:rPr>
          <w:rFonts w:ascii="Segoe UI" w:eastAsia="Times New Roman" w:hAnsi="Segoe UI" w:cs="Segoe UI"/>
          <w:color w:val="212529"/>
          <w:sz w:val="24"/>
          <w:szCs w:val="24"/>
          <w:lang w:eastAsia="en-IN"/>
        </w:rPr>
        <w:br/>
        <w:t xml:space="preserve">Tokenization – it is just </w:t>
      </w:r>
      <w:proofErr w:type="gramStart"/>
      <w:r>
        <w:rPr>
          <w:rFonts w:ascii="Segoe UI" w:eastAsia="Times New Roman" w:hAnsi="Segoe UI" w:cs="Segoe UI"/>
          <w:color w:val="212529"/>
          <w:sz w:val="24"/>
          <w:szCs w:val="24"/>
          <w:lang w:eastAsia="en-IN"/>
        </w:rPr>
        <w:t>grouping</w:t>
      </w:r>
      <w:proofErr w:type="gramEnd"/>
      <w:r>
        <w:rPr>
          <w:rFonts w:ascii="Segoe UI" w:eastAsia="Times New Roman" w:hAnsi="Segoe UI" w:cs="Segoe UI"/>
          <w:color w:val="212529"/>
          <w:sz w:val="24"/>
          <w:szCs w:val="24"/>
          <w:lang w:eastAsia="en-IN"/>
        </w:rPr>
        <w:t xml:space="preserve"> or words or </w:t>
      </w:r>
      <w:r>
        <w:rPr>
          <w:rFonts w:ascii="Segoe UI" w:eastAsia="Times New Roman" w:hAnsi="Segoe UI" w:cs="Segoe UI"/>
          <w:color w:val="212529"/>
          <w:sz w:val="24"/>
          <w:szCs w:val="24"/>
          <w:lang w:eastAsia="en-IN"/>
        </w:rPr>
        <w:t>sentence tokenizer</w:t>
      </w:r>
      <w:r>
        <w:rPr>
          <w:rFonts w:ascii="Segoe UI" w:eastAsia="Times New Roman" w:hAnsi="Segoe UI" w:cs="Segoe UI"/>
          <w:color w:val="212529"/>
          <w:sz w:val="24"/>
          <w:szCs w:val="24"/>
          <w:lang w:eastAsia="en-IN"/>
        </w:rPr>
        <w:t xml:space="preserve"> separates by </w:t>
      </w:r>
      <w:r>
        <w:rPr>
          <w:rFonts w:ascii="Segoe UI" w:eastAsia="Times New Roman" w:hAnsi="Segoe UI" w:cs="Segoe UI"/>
          <w:color w:val="212529"/>
          <w:sz w:val="24"/>
          <w:szCs w:val="24"/>
          <w:lang w:eastAsia="en-IN"/>
        </w:rPr>
        <w:t>sentences</w:t>
      </w:r>
    </w:p>
    <w:p w14:paraId="4F706BED" w14:textId="7425936E" w:rsidR="009C161F" w:rsidRDefault="009C161F" w:rsidP="009C161F">
      <w:pPr>
        <w:jc w:val="both"/>
        <w:rPr>
          <w:rFonts w:ascii="Segoe UI" w:eastAsia="Times New Roman" w:hAnsi="Segoe UI" w:cs="Segoe UI"/>
          <w:b/>
          <w:bCs/>
          <w:color w:val="212529"/>
          <w:sz w:val="24"/>
          <w:szCs w:val="24"/>
          <w:lang w:eastAsia="en-IN"/>
        </w:rPr>
      </w:pPr>
      <w:r w:rsidRPr="00B43786">
        <w:rPr>
          <w:rFonts w:ascii="Segoe UI" w:eastAsia="Times New Roman" w:hAnsi="Segoe UI" w:cs="Segoe UI"/>
          <w:b/>
          <w:bCs/>
          <w:color w:val="212529"/>
          <w:sz w:val="24"/>
          <w:szCs w:val="24"/>
          <w:lang w:eastAsia="en-IN"/>
        </w:rPr>
        <w:t xml:space="preserve">Lexicon &amp; </w:t>
      </w:r>
      <w:r w:rsidRPr="00B43786">
        <w:rPr>
          <w:rFonts w:ascii="Segoe UI" w:eastAsia="Times New Roman" w:hAnsi="Segoe UI" w:cs="Segoe UI"/>
          <w:b/>
          <w:bCs/>
          <w:color w:val="212529"/>
          <w:sz w:val="24"/>
          <w:szCs w:val="24"/>
          <w:lang w:eastAsia="en-IN"/>
        </w:rPr>
        <w:t>Corpora’s</w:t>
      </w:r>
      <w:r w:rsidRPr="00B43786">
        <w:rPr>
          <w:rFonts w:ascii="Segoe UI" w:eastAsia="Times New Roman" w:hAnsi="Segoe UI" w:cs="Segoe UI"/>
          <w:b/>
          <w:bCs/>
          <w:color w:val="212529"/>
          <w:sz w:val="24"/>
          <w:szCs w:val="24"/>
          <w:lang w:eastAsia="en-IN"/>
        </w:rPr>
        <w:t xml:space="preserve"> </w:t>
      </w:r>
    </w:p>
    <w:p w14:paraId="26E9384B" w14:textId="77777777" w:rsidR="009C161F" w:rsidRDefault="009C161F" w:rsidP="009C161F">
      <w:pPr>
        <w:jc w:val="both"/>
        <w:rPr>
          <w:rFonts w:ascii="Segoe UI" w:eastAsia="Times New Roman" w:hAnsi="Segoe UI" w:cs="Segoe UI"/>
          <w:color w:val="212529"/>
          <w:sz w:val="24"/>
          <w:szCs w:val="24"/>
          <w:lang w:eastAsia="en-IN"/>
        </w:rPr>
      </w:pPr>
      <w:proofErr w:type="spellStart"/>
      <w:r>
        <w:rPr>
          <w:rFonts w:ascii="Segoe UI" w:eastAsia="Times New Roman" w:hAnsi="Segoe UI" w:cs="Segoe UI"/>
          <w:b/>
          <w:bCs/>
          <w:color w:val="212529"/>
          <w:sz w:val="24"/>
          <w:szCs w:val="24"/>
          <w:lang w:eastAsia="en-IN"/>
        </w:rPr>
        <w:t>Corpra</w:t>
      </w:r>
      <w:proofErr w:type="spellEnd"/>
      <w:r>
        <w:rPr>
          <w:rFonts w:ascii="Segoe UI" w:eastAsia="Times New Roman" w:hAnsi="Segoe UI" w:cs="Segoe UI"/>
          <w:b/>
          <w:bCs/>
          <w:color w:val="212529"/>
          <w:sz w:val="24"/>
          <w:szCs w:val="24"/>
          <w:lang w:eastAsia="en-IN"/>
        </w:rPr>
        <w:t xml:space="preserve"> – </w:t>
      </w:r>
      <w:r>
        <w:rPr>
          <w:rFonts w:ascii="Segoe UI" w:eastAsia="Times New Roman" w:hAnsi="Segoe UI" w:cs="Segoe UI"/>
          <w:color w:val="212529"/>
          <w:sz w:val="24"/>
          <w:szCs w:val="24"/>
          <w:lang w:eastAsia="en-IN"/>
        </w:rPr>
        <w:t xml:space="preserve">Body of </w:t>
      </w:r>
      <w:proofErr w:type="gramStart"/>
      <w:r>
        <w:rPr>
          <w:rFonts w:ascii="Segoe UI" w:eastAsia="Times New Roman" w:hAnsi="Segoe UI" w:cs="Segoe UI"/>
          <w:color w:val="212529"/>
          <w:sz w:val="24"/>
          <w:szCs w:val="24"/>
          <w:lang w:eastAsia="en-IN"/>
        </w:rPr>
        <w:t>text .</w:t>
      </w:r>
      <w:proofErr w:type="gramEnd"/>
      <w:r>
        <w:rPr>
          <w:rFonts w:ascii="Segoe UI" w:eastAsia="Times New Roman" w:hAnsi="Segoe UI" w:cs="Segoe UI"/>
          <w:color w:val="212529"/>
          <w:sz w:val="24"/>
          <w:szCs w:val="24"/>
          <w:lang w:eastAsia="en-IN"/>
        </w:rPr>
        <w:t xml:space="preserve"> ex: medical </w:t>
      </w:r>
      <w:proofErr w:type="gramStart"/>
      <w:r>
        <w:rPr>
          <w:rFonts w:ascii="Segoe UI" w:eastAsia="Times New Roman" w:hAnsi="Segoe UI" w:cs="Segoe UI"/>
          <w:color w:val="212529"/>
          <w:sz w:val="24"/>
          <w:szCs w:val="24"/>
          <w:lang w:eastAsia="en-IN"/>
        </w:rPr>
        <w:t>journal ,</w:t>
      </w:r>
      <w:proofErr w:type="gramEnd"/>
      <w:r>
        <w:rPr>
          <w:rFonts w:ascii="Segoe UI" w:eastAsia="Times New Roman" w:hAnsi="Segoe UI" w:cs="Segoe UI"/>
          <w:color w:val="212529"/>
          <w:sz w:val="24"/>
          <w:szCs w:val="24"/>
          <w:lang w:eastAsia="en-IN"/>
        </w:rPr>
        <w:t xml:space="preserve"> presidential speeches </w:t>
      </w:r>
    </w:p>
    <w:p w14:paraId="5C215CE0" w14:textId="77777777" w:rsidR="009C161F" w:rsidRDefault="009C161F" w:rsidP="009C161F">
      <w:pPr>
        <w:jc w:val="both"/>
        <w:rPr>
          <w:rFonts w:ascii="Segoe UI" w:eastAsia="Times New Roman" w:hAnsi="Segoe UI" w:cs="Segoe UI"/>
          <w:color w:val="212529"/>
          <w:sz w:val="24"/>
          <w:szCs w:val="24"/>
          <w:lang w:eastAsia="en-IN"/>
        </w:rPr>
      </w:pPr>
      <w:r>
        <w:rPr>
          <w:rFonts w:ascii="Segoe UI" w:eastAsia="Times New Roman" w:hAnsi="Segoe UI" w:cs="Segoe UI"/>
          <w:color w:val="212529"/>
          <w:sz w:val="24"/>
          <w:szCs w:val="24"/>
          <w:lang w:eastAsia="en-IN"/>
        </w:rPr>
        <w:t xml:space="preserve">Lexicon – words and </w:t>
      </w:r>
      <w:proofErr w:type="gramStart"/>
      <w:r>
        <w:rPr>
          <w:rFonts w:ascii="Segoe UI" w:eastAsia="Times New Roman" w:hAnsi="Segoe UI" w:cs="Segoe UI"/>
          <w:color w:val="212529"/>
          <w:sz w:val="24"/>
          <w:szCs w:val="24"/>
          <w:lang w:eastAsia="en-IN"/>
        </w:rPr>
        <w:t>meaning .</w:t>
      </w:r>
      <w:proofErr w:type="gramEnd"/>
      <w:r>
        <w:rPr>
          <w:rFonts w:ascii="Segoe UI" w:eastAsia="Times New Roman" w:hAnsi="Segoe UI" w:cs="Segoe UI"/>
          <w:color w:val="212529"/>
          <w:sz w:val="24"/>
          <w:szCs w:val="24"/>
          <w:lang w:eastAsia="en-IN"/>
        </w:rPr>
        <w:t xml:space="preserve"> Or difference investor </w:t>
      </w:r>
      <w:proofErr w:type="gramStart"/>
      <w:r>
        <w:rPr>
          <w:rFonts w:ascii="Segoe UI" w:eastAsia="Times New Roman" w:hAnsi="Segoe UI" w:cs="Segoe UI"/>
          <w:color w:val="212529"/>
          <w:sz w:val="24"/>
          <w:szCs w:val="24"/>
          <w:lang w:eastAsia="en-IN"/>
        </w:rPr>
        <w:t>speak</w:t>
      </w:r>
      <w:proofErr w:type="gramEnd"/>
      <w:r>
        <w:rPr>
          <w:rFonts w:ascii="Segoe UI" w:eastAsia="Times New Roman" w:hAnsi="Segoe UI" w:cs="Segoe UI"/>
          <w:color w:val="212529"/>
          <w:sz w:val="24"/>
          <w:szCs w:val="24"/>
          <w:lang w:eastAsia="en-IN"/>
        </w:rPr>
        <w:t xml:space="preserve"> vs regular speak</w:t>
      </w:r>
    </w:p>
    <w:p w14:paraId="06F4F018" w14:textId="77777777" w:rsidR="009C161F" w:rsidRDefault="009C161F" w:rsidP="009C161F">
      <w:pPr>
        <w:jc w:val="both"/>
        <w:rPr>
          <w:rFonts w:ascii="Segoe UI" w:eastAsia="Times New Roman" w:hAnsi="Segoe UI" w:cs="Segoe UI"/>
          <w:color w:val="212529"/>
          <w:sz w:val="24"/>
          <w:szCs w:val="24"/>
          <w:lang w:eastAsia="en-IN"/>
        </w:rPr>
      </w:pPr>
      <w:r>
        <w:rPr>
          <w:rFonts w:ascii="Segoe UI" w:eastAsia="Times New Roman" w:hAnsi="Segoe UI" w:cs="Segoe UI"/>
          <w:color w:val="212529"/>
          <w:sz w:val="24"/>
          <w:szCs w:val="24"/>
          <w:lang w:eastAsia="en-IN"/>
        </w:rPr>
        <w:t>For ex. If an investor uses “</w:t>
      </w:r>
      <w:proofErr w:type="gramStart"/>
      <w:r>
        <w:rPr>
          <w:rFonts w:ascii="Segoe UI" w:eastAsia="Times New Roman" w:hAnsi="Segoe UI" w:cs="Segoe UI"/>
          <w:color w:val="212529"/>
          <w:sz w:val="24"/>
          <w:szCs w:val="24"/>
          <w:lang w:eastAsia="en-IN"/>
        </w:rPr>
        <w:t>bull ”</w:t>
      </w:r>
      <w:proofErr w:type="gramEnd"/>
      <w:r>
        <w:rPr>
          <w:rFonts w:ascii="Segoe UI" w:eastAsia="Times New Roman" w:hAnsi="Segoe UI" w:cs="Segoe UI"/>
          <w:color w:val="212529"/>
          <w:sz w:val="24"/>
          <w:szCs w:val="24"/>
          <w:lang w:eastAsia="en-IN"/>
        </w:rPr>
        <w:t xml:space="preserve"> it might mean market is good , but regularly it might mean a scary animal.</w:t>
      </w:r>
    </w:p>
    <w:p w14:paraId="7DAB7FB6" w14:textId="77777777" w:rsidR="009C161F" w:rsidRDefault="009C161F" w:rsidP="009C161F">
      <w:pPr>
        <w:jc w:val="both"/>
        <w:rPr>
          <w:rFonts w:ascii="Segoe UI" w:eastAsia="Times New Roman" w:hAnsi="Segoe UI" w:cs="Segoe UI"/>
          <w:color w:val="212529"/>
          <w:sz w:val="24"/>
          <w:szCs w:val="24"/>
          <w:lang w:eastAsia="en-IN"/>
        </w:rPr>
      </w:pPr>
      <w:r>
        <w:rPr>
          <w:rFonts w:ascii="Segoe UI" w:eastAsia="Times New Roman" w:hAnsi="Segoe UI" w:cs="Segoe UI"/>
          <w:color w:val="212529"/>
          <w:sz w:val="24"/>
          <w:szCs w:val="24"/>
          <w:lang w:eastAsia="en-IN"/>
        </w:rPr>
        <w:t xml:space="preserve">Text </w:t>
      </w:r>
      <w:proofErr w:type="spellStart"/>
      <w:r>
        <w:rPr>
          <w:rFonts w:ascii="Segoe UI" w:eastAsia="Times New Roman" w:hAnsi="Segoe UI" w:cs="Segoe UI"/>
          <w:color w:val="212529"/>
          <w:sz w:val="24"/>
          <w:szCs w:val="24"/>
          <w:lang w:eastAsia="en-IN"/>
        </w:rPr>
        <w:t>Preprocessing</w:t>
      </w:r>
      <w:proofErr w:type="spellEnd"/>
      <w:r>
        <w:rPr>
          <w:rFonts w:ascii="Segoe UI" w:eastAsia="Times New Roman" w:hAnsi="Segoe UI" w:cs="Segoe UI"/>
          <w:color w:val="212529"/>
          <w:sz w:val="24"/>
          <w:szCs w:val="24"/>
          <w:lang w:eastAsia="en-IN"/>
        </w:rPr>
        <w:t xml:space="preserve"> – </w:t>
      </w:r>
    </w:p>
    <w:p w14:paraId="374F75C2" w14:textId="77777777" w:rsidR="009C161F" w:rsidRDefault="009C161F" w:rsidP="009C161F">
      <w:pPr>
        <w:pStyle w:val="ListParagraph"/>
        <w:numPr>
          <w:ilvl w:val="0"/>
          <w:numId w:val="2"/>
        </w:numPr>
        <w:jc w:val="both"/>
        <w:rPr>
          <w:rFonts w:ascii="Segoe UI" w:eastAsia="Times New Roman" w:hAnsi="Segoe UI" w:cs="Segoe UI"/>
          <w:color w:val="212529"/>
          <w:sz w:val="24"/>
          <w:szCs w:val="24"/>
          <w:lang w:eastAsia="en-IN"/>
        </w:rPr>
      </w:pPr>
      <w:r w:rsidRPr="00290830">
        <w:rPr>
          <w:rFonts w:ascii="Segoe UI" w:eastAsia="Times New Roman" w:hAnsi="Segoe UI" w:cs="Segoe UI"/>
          <w:b/>
          <w:bCs/>
          <w:i/>
          <w:iCs/>
          <w:color w:val="212529"/>
          <w:sz w:val="24"/>
          <w:szCs w:val="24"/>
          <w:lang w:eastAsia="en-IN"/>
        </w:rPr>
        <w:t>Stop Words</w:t>
      </w:r>
      <w:r>
        <w:rPr>
          <w:rFonts w:ascii="Segoe UI" w:eastAsia="Times New Roman" w:hAnsi="Segoe UI" w:cs="Segoe UI"/>
          <w:color w:val="212529"/>
          <w:sz w:val="24"/>
          <w:szCs w:val="24"/>
          <w:lang w:eastAsia="en-IN"/>
        </w:rPr>
        <w:t xml:space="preserve"> - </w:t>
      </w:r>
      <w:r w:rsidRPr="00290830">
        <w:rPr>
          <w:rFonts w:ascii="Segoe UI" w:eastAsia="Times New Roman" w:hAnsi="Segoe UI" w:cs="Segoe UI"/>
          <w:color w:val="212529"/>
          <w:sz w:val="24"/>
          <w:szCs w:val="24"/>
          <w:lang w:eastAsia="en-IN"/>
        </w:rPr>
        <w:t>Sentiment of words which you don’t know – ‘stop words</w:t>
      </w:r>
      <w:r>
        <w:rPr>
          <w:rFonts w:ascii="Segoe UI" w:eastAsia="Times New Roman" w:hAnsi="Segoe UI" w:cs="Segoe UI"/>
          <w:color w:val="212529"/>
          <w:sz w:val="24"/>
          <w:szCs w:val="24"/>
          <w:lang w:eastAsia="en-IN"/>
        </w:rPr>
        <w:t xml:space="preserve"> or words, Words which you don’t need them – </w:t>
      </w:r>
      <w:proofErr w:type="spellStart"/>
      <w:proofErr w:type="gramStart"/>
      <w:r>
        <w:rPr>
          <w:rFonts w:ascii="Segoe UI" w:eastAsia="Times New Roman" w:hAnsi="Segoe UI" w:cs="Segoe UI"/>
          <w:color w:val="212529"/>
          <w:sz w:val="24"/>
          <w:szCs w:val="24"/>
          <w:lang w:eastAsia="en-IN"/>
        </w:rPr>
        <w:t>eg</w:t>
      </w:r>
      <w:proofErr w:type="spellEnd"/>
      <w:r>
        <w:rPr>
          <w:rFonts w:ascii="Segoe UI" w:eastAsia="Times New Roman" w:hAnsi="Segoe UI" w:cs="Segoe UI"/>
          <w:color w:val="212529"/>
          <w:sz w:val="24"/>
          <w:szCs w:val="24"/>
          <w:lang w:eastAsia="en-IN"/>
        </w:rPr>
        <w:t xml:space="preserve"> ,</w:t>
      </w:r>
      <w:proofErr w:type="gramEnd"/>
      <w:r>
        <w:rPr>
          <w:rFonts w:ascii="Segoe UI" w:eastAsia="Times New Roman" w:hAnsi="Segoe UI" w:cs="Segoe UI"/>
          <w:color w:val="212529"/>
          <w:sz w:val="24"/>
          <w:szCs w:val="24"/>
          <w:lang w:eastAsia="en-IN"/>
        </w:rPr>
        <w:t xml:space="preserve"> a , the etc … Basically called as filler words </w:t>
      </w:r>
    </w:p>
    <w:p w14:paraId="7E656B10" w14:textId="77777777" w:rsidR="009C161F" w:rsidRPr="002B625E" w:rsidRDefault="009C161F" w:rsidP="009C161F">
      <w:pPr>
        <w:pStyle w:val="ListParagraph"/>
        <w:numPr>
          <w:ilvl w:val="0"/>
          <w:numId w:val="2"/>
        </w:numPr>
        <w:jc w:val="both"/>
        <w:rPr>
          <w:rFonts w:ascii="Segoe UI" w:eastAsia="Times New Roman" w:hAnsi="Segoe UI" w:cs="Segoe UI"/>
          <w:color w:val="212529"/>
          <w:sz w:val="24"/>
          <w:szCs w:val="24"/>
          <w:lang w:eastAsia="en-IN"/>
        </w:rPr>
      </w:pPr>
      <w:r>
        <w:rPr>
          <w:rFonts w:ascii="Segoe UI" w:eastAsia="Times New Roman" w:hAnsi="Segoe UI" w:cs="Segoe UI"/>
          <w:b/>
          <w:bCs/>
          <w:i/>
          <w:iCs/>
          <w:color w:val="212529"/>
          <w:sz w:val="24"/>
          <w:szCs w:val="24"/>
          <w:lang w:eastAsia="en-IN"/>
        </w:rPr>
        <w:t xml:space="preserve">Stemming </w:t>
      </w:r>
      <w:r>
        <w:rPr>
          <w:rFonts w:ascii="Segoe UI" w:eastAsia="Times New Roman" w:hAnsi="Segoe UI" w:cs="Segoe UI"/>
          <w:sz w:val="24"/>
          <w:szCs w:val="24"/>
          <w:lang w:eastAsia="en-IN"/>
        </w:rPr>
        <w:t xml:space="preserve">– Ride – riding, </w:t>
      </w:r>
      <w:proofErr w:type="gramStart"/>
      <w:r>
        <w:rPr>
          <w:rFonts w:ascii="Segoe UI" w:eastAsia="Times New Roman" w:hAnsi="Segoe UI" w:cs="Segoe UI"/>
          <w:sz w:val="24"/>
          <w:szCs w:val="24"/>
          <w:lang w:eastAsia="en-IN"/>
        </w:rPr>
        <w:t>ridden ,</w:t>
      </w:r>
      <w:proofErr w:type="gramEnd"/>
      <w:r>
        <w:rPr>
          <w:rFonts w:ascii="Segoe UI" w:eastAsia="Times New Roman" w:hAnsi="Segoe UI" w:cs="Segoe UI"/>
          <w:sz w:val="24"/>
          <w:szCs w:val="24"/>
          <w:lang w:eastAsia="en-IN"/>
        </w:rPr>
        <w:t xml:space="preserve"> rides . We do it </w:t>
      </w:r>
      <w:proofErr w:type="gramStart"/>
      <w:r>
        <w:rPr>
          <w:rFonts w:ascii="Segoe UI" w:eastAsia="Times New Roman" w:hAnsi="Segoe UI" w:cs="Segoe UI"/>
          <w:sz w:val="24"/>
          <w:szCs w:val="24"/>
          <w:lang w:eastAsia="en-IN"/>
        </w:rPr>
        <w:t>because ,</w:t>
      </w:r>
      <w:proofErr w:type="gramEnd"/>
      <w:r>
        <w:rPr>
          <w:rFonts w:ascii="Segoe UI" w:eastAsia="Times New Roman" w:hAnsi="Segoe UI" w:cs="Segoe UI"/>
          <w:sz w:val="24"/>
          <w:szCs w:val="24"/>
          <w:lang w:eastAsia="en-IN"/>
        </w:rPr>
        <w:t xml:space="preserve"> meaning of the words would be unchanged .[which basically takes up spaces ]. We use </w:t>
      </w:r>
      <w:proofErr w:type="spellStart"/>
      <w:r>
        <w:rPr>
          <w:rFonts w:ascii="Segoe UI" w:eastAsia="Times New Roman" w:hAnsi="Segoe UI" w:cs="Segoe UI"/>
          <w:sz w:val="24"/>
          <w:szCs w:val="24"/>
          <w:lang w:eastAsia="en-IN"/>
        </w:rPr>
        <w:t>steming</w:t>
      </w:r>
      <w:proofErr w:type="spellEnd"/>
      <w:r>
        <w:rPr>
          <w:rFonts w:ascii="Segoe UI" w:eastAsia="Times New Roman" w:hAnsi="Segoe UI" w:cs="Segoe UI"/>
          <w:sz w:val="24"/>
          <w:szCs w:val="24"/>
          <w:lang w:eastAsia="en-IN"/>
        </w:rPr>
        <w:t xml:space="preserve"> to deal with this. </w:t>
      </w:r>
      <w:proofErr w:type="spellStart"/>
      <w:r>
        <w:rPr>
          <w:rFonts w:ascii="Segoe UI" w:eastAsia="Times New Roman" w:hAnsi="Segoe UI" w:cs="Segoe UI"/>
          <w:sz w:val="24"/>
          <w:szCs w:val="24"/>
          <w:lang w:eastAsia="en-IN"/>
        </w:rPr>
        <w:t>Prter</w:t>
      </w:r>
      <w:proofErr w:type="spellEnd"/>
      <w:r>
        <w:rPr>
          <w:rFonts w:ascii="Segoe UI" w:eastAsia="Times New Roman" w:hAnsi="Segoe UI" w:cs="Segoe UI"/>
          <w:sz w:val="24"/>
          <w:szCs w:val="24"/>
          <w:lang w:eastAsia="en-IN"/>
        </w:rPr>
        <w:t xml:space="preserve"> </w:t>
      </w:r>
      <w:proofErr w:type="gramStart"/>
      <w:r>
        <w:rPr>
          <w:rFonts w:ascii="Segoe UI" w:eastAsia="Times New Roman" w:hAnsi="Segoe UI" w:cs="Segoe UI"/>
          <w:sz w:val="24"/>
          <w:szCs w:val="24"/>
          <w:lang w:eastAsia="en-IN"/>
        </w:rPr>
        <w:t>stemmer[</w:t>
      </w:r>
      <w:proofErr w:type="gramEnd"/>
      <w:r>
        <w:rPr>
          <w:rFonts w:ascii="Segoe UI" w:eastAsia="Times New Roman" w:hAnsi="Segoe UI" w:cs="Segoe UI"/>
          <w:sz w:val="24"/>
          <w:szCs w:val="24"/>
          <w:lang w:eastAsia="en-IN"/>
        </w:rPr>
        <w:t>1995]</w:t>
      </w:r>
    </w:p>
    <w:p w14:paraId="13C951FB" w14:textId="77777777" w:rsidR="009C161F" w:rsidRPr="00110A13" w:rsidRDefault="009C161F" w:rsidP="009C161F">
      <w:pPr>
        <w:pStyle w:val="ListParagraph"/>
        <w:numPr>
          <w:ilvl w:val="0"/>
          <w:numId w:val="2"/>
        </w:numPr>
        <w:jc w:val="both"/>
        <w:rPr>
          <w:rFonts w:ascii="Segoe UI" w:eastAsia="Times New Roman" w:hAnsi="Segoe UI" w:cs="Segoe UI"/>
          <w:color w:val="212529"/>
          <w:sz w:val="24"/>
          <w:szCs w:val="24"/>
          <w:lang w:eastAsia="en-IN"/>
        </w:rPr>
      </w:pPr>
      <w:r>
        <w:rPr>
          <w:rFonts w:ascii="Segoe UI" w:eastAsia="Times New Roman" w:hAnsi="Segoe UI" w:cs="Segoe UI"/>
          <w:b/>
          <w:bCs/>
          <w:i/>
          <w:iCs/>
          <w:color w:val="212529"/>
          <w:sz w:val="24"/>
          <w:szCs w:val="24"/>
          <w:lang w:eastAsia="en-IN"/>
        </w:rPr>
        <w:t xml:space="preserve">Part of speech tagging </w:t>
      </w:r>
      <w:r>
        <w:rPr>
          <w:rFonts w:ascii="Segoe UI" w:eastAsia="Times New Roman" w:hAnsi="Segoe UI" w:cs="Segoe UI"/>
          <w:sz w:val="24"/>
          <w:szCs w:val="24"/>
          <w:lang w:eastAsia="en-IN"/>
        </w:rPr>
        <w:t xml:space="preserve">– </w:t>
      </w:r>
      <w:proofErr w:type="spellStart"/>
      <w:r>
        <w:rPr>
          <w:rFonts w:ascii="Segoe UI" w:eastAsia="Times New Roman" w:hAnsi="Segoe UI" w:cs="Segoe UI"/>
          <w:sz w:val="24"/>
          <w:szCs w:val="24"/>
          <w:lang w:eastAsia="en-IN"/>
        </w:rPr>
        <w:t>Assiging</w:t>
      </w:r>
      <w:proofErr w:type="spellEnd"/>
      <w:r>
        <w:rPr>
          <w:rFonts w:ascii="Segoe UI" w:eastAsia="Times New Roman" w:hAnsi="Segoe UI" w:cs="Segoe UI"/>
          <w:sz w:val="24"/>
          <w:szCs w:val="24"/>
          <w:lang w:eastAsia="en-IN"/>
        </w:rPr>
        <w:t xml:space="preserve"> part of speech to a single word </w:t>
      </w:r>
    </w:p>
    <w:p w14:paraId="2D5AC5C1" w14:textId="77777777" w:rsidR="009C161F" w:rsidRPr="00305627" w:rsidRDefault="009C161F" w:rsidP="009C161F">
      <w:pPr>
        <w:pStyle w:val="ListParagraph"/>
        <w:numPr>
          <w:ilvl w:val="0"/>
          <w:numId w:val="2"/>
        </w:numPr>
        <w:jc w:val="both"/>
        <w:rPr>
          <w:rFonts w:ascii="Segoe UI" w:eastAsia="Times New Roman" w:hAnsi="Segoe UI" w:cs="Segoe UI"/>
          <w:color w:val="212529"/>
          <w:sz w:val="24"/>
          <w:szCs w:val="24"/>
          <w:lang w:eastAsia="en-IN"/>
        </w:rPr>
      </w:pPr>
      <w:r>
        <w:rPr>
          <w:rFonts w:ascii="Segoe UI" w:eastAsia="Times New Roman" w:hAnsi="Segoe UI" w:cs="Segoe UI"/>
          <w:b/>
          <w:bCs/>
          <w:i/>
          <w:iCs/>
          <w:color w:val="212529"/>
          <w:sz w:val="24"/>
          <w:szCs w:val="24"/>
          <w:lang w:eastAsia="en-IN"/>
        </w:rPr>
        <w:t xml:space="preserve">Chunking </w:t>
      </w:r>
      <w:r w:rsidRPr="00110A13">
        <w:rPr>
          <w:rFonts w:ascii="Segoe UI" w:eastAsia="Times New Roman" w:hAnsi="Segoe UI" w:cs="Segoe UI"/>
          <w:sz w:val="24"/>
          <w:szCs w:val="24"/>
          <w:lang w:eastAsia="en-IN"/>
        </w:rPr>
        <w:t>-</w:t>
      </w:r>
      <w:r>
        <w:rPr>
          <w:rFonts w:ascii="Segoe UI" w:eastAsia="Times New Roman" w:hAnsi="Segoe UI" w:cs="Segoe UI"/>
          <w:sz w:val="24"/>
          <w:szCs w:val="24"/>
          <w:lang w:eastAsia="en-IN"/>
        </w:rPr>
        <w:t xml:space="preserve"> Next step fig. out sentence what it is talking about. We </w:t>
      </w:r>
      <w:proofErr w:type="spellStart"/>
      <w:r>
        <w:rPr>
          <w:rFonts w:ascii="Segoe UI" w:eastAsia="Times New Roman" w:hAnsi="Segoe UI" w:cs="Segoe UI"/>
          <w:sz w:val="24"/>
          <w:szCs w:val="24"/>
          <w:lang w:eastAsia="en-IN"/>
        </w:rPr>
        <w:t>we</w:t>
      </w:r>
      <w:proofErr w:type="spellEnd"/>
      <w:r>
        <w:rPr>
          <w:rFonts w:ascii="Segoe UI" w:eastAsia="Times New Roman" w:hAnsi="Segoe UI" w:cs="Segoe UI"/>
          <w:sz w:val="24"/>
          <w:szCs w:val="24"/>
          <w:lang w:eastAsia="en-IN"/>
        </w:rPr>
        <w:t xml:space="preserve"> many noun in a sentence. It contains </w:t>
      </w:r>
      <w:r>
        <w:rPr>
          <w:rFonts w:ascii="Segoe UI" w:eastAsia="Times New Roman" w:hAnsi="Segoe UI" w:cs="Segoe UI"/>
          <w:b/>
          <w:bCs/>
          <w:sz w:val="24"/>
          <w:szCs w:val="24"/>
          <w:lang w:eastAsia="en-IN"/>
        </w:rPr>
        <w:t xml:space="preserve">modifiers </w:t>
      </w:r>
      <w:r>
        <w:rPr>
          <w:rFonts w:ascii="Segoe UI" w:eastAsia="Times New Roman" w:hAnsi="Segoe UI" w:cs="Segoe UI"/>
          <w:sz w:val="24"/>
          <w:szCs w:val="24"/>
          <w:lang w:eastAsia="en-IN"/>
        </w:rPr>
        <w:t xml:space="preserve">which is basically starting of a sentence ($) replaced by symbols. (Explanation- If you want to find out how US president says his speech- Noun + “some proper noun” + verb </w:t>
      </w:r>
      <w:proofErr w:type="gramStart"/>
      <w:r>
        <w:rPr>
          <w:rFonts w:ascii="Segoe UI" w:eastAsia="Times New Roman" w:hAnsi="Segoe UI" w:cs="Segoe UI"/>
          <w:sz w:val="24"/>
          <w:szCs w:val="24"/>
          <w:lang w:eastAsia="en-IN"/>
        </w:rPr>
        <w:t>…..</w:t>
      </w:r>
      <w:proofErr w:type="gramEnd"/>
      <w:r>
        <w:rPr>
          <w:rFonts w:ascii="Segoe UI" w:eastAsia="Times New Roman" w:hAnsi="Segoe UI" w:cs="Segoe UI"/>
          <w:sz w:val="24"/>
          <w:szCs w:val="24"/>
          <w:lang w:eastAsia="en-IN"/>
        </w:rPr>
        <w:t>etc )</w:t>
      </w:r>
    </w:p>
    <w:p w14:paraId="0E61401A" w14:textId="77777777" w:rsidR="009C161F" w:rsidRDefault="009C161F" w:rsidP="009C161F">
      <w:pPr>
        <w:pStyle w:val="ListParagraph"/>
        <w:numPr>
          <w:ilvl w:val="0"/>
          <w:numId w:val="2"/>
        </w:numPr>
        <w:jc w:val="both"/>
        <w:rPr>
          <w:rFonts w:ascii="Segoe UI" w:eastAsia="Times New Roman" w:hAnsi="Segoe UI" w:cs="Segoe UI"/>
          <w:color w:val="212529"/>
          <w:sz w:val="24"/>
          <w:szCs w:val="24"/>
          <w:lang w:eastAsia="en-IN"/>
        </w:rPr>
      </w:pPr>
      <w:r>
        <w:rPr>
          <w:rFonts w:ascii="Segoe UI" w:eastAsia="Times New Roman" w:hAnsi="Segoe UI" w:cs="Segoe UI"/>
          <w:b/>
          <w:bCs/>
          <w:i/>
          <w:iCs/>
          <w:color w:val="212529"/>
          <w:sz w:val="24"/>
          <w:szCs w:val="24"/>
          <w:lang w:eastAsia="en-IN"/>
        </w:rPr>
        <w:t>Chinking</w:t>
      </w:r>
      <w:r w:rsidRPr="00305627">
        <w:rPr>
          <w:rFonts w:ascii="Segoe UI" w:eastAsia="Times New Roman" w:hAnsi="Segoe UI" w:cs="Segoe UI"/>
          <w:color w:val="212529"/>
          <w:sz w:val="24"/>
          <w:szCs w:val="24"/>
          <w:lang w:eastAsia="en-IN"/>
        </w:rPr>
        <w:t>-</w:t>
      </w:r>
      <w:r>
        <w:rPr>
          <w:rFonts w:ascii="Segoe UI" w:eastAsia="Times New Roman" w:hAnsi="Segoe UI" w:cs="Segoe UI"/>
          <w:color w:val="212529"/>
          <w:sz w:val="24"/>
          <w:szCs w:val="24"/>
          <w:lang w:eastAsia="en-IN"/>
        </w:rPr>
        <w:t xml:space="preserve"> Removal of something. Maybe if you want to remove what has been chunked.</w:t>
      </w:r>
    </w:p>
    <w:p w14:paraId="43E4E7C2" w14:textId="77777777" w:rsidR="009C161F" w:rsidRPr="00C45810" w:rsidRDefault="009C161F" w:rsidP="009C161F">
      <w:pPr>
        <w:pStyle w:val="ListParagraph"/>
        <w:numPr>
          <w:ilvl w:val="0"/>
          <w:numId w:val="2"/>
        </w:numPr>
        <w:jc w:val="both"/>
        <w:rPr>
          <w:rFonts w:ascii="Segoe UI" w:eastAsia="Times New Roman" w:hAnsi="Segoe UI" w:cs="Segoe UI"/>
          <w:color w:val="212529"/>
          <w:sz w:val="24"/>
          <w:szCs w:val="24"/>
          <w:lang w:eastAsia="en-IN"/>
        </w:rPr>
      </w:pPr>
      <w:r>
        <w:rPr>
          <w:rFonts w:ascii="Segoe UI" w:eastAsia="Times New Roman" w:hAnsi="Segoe UI" w:cs="Segoe UI"/>
          <w:b/>
          <w:bCs/>
          <w:i/>
          <w:iCs/>
          <w:color w:val="212529"/>
          <w:sz w:val="24"/>
          <w:szCs w:val="24"/>
          <w:lang w:eastAsia="en-IN"/>
        </w:rPr>
        <w:t xml:space="preserve">NER </w:t>
      </w:r>
      <w:r>
        <w:rPr>
          <w:rFonts w:ascii="Segoe UI" w:eastAsia="Times New Roman" w:hAnsi="Segoe UI" w:cs="Segoe UI"/>
          <w:sz w:val="24"/>
          <w:szCs w:val="24"/>
          <w:lang w:eastAsia="en-IN"/>
        </w:rPr>
        <w:t xml:space="preserve">– </w:t>
      </w:r>
      <w:r>
        <w:rPr>
          <w:rFonts w:ascii="Segoe UI" w:eastAsia="Times New Roman" w:hAnsi="Segoe UI" w:cs="Segoe UI"/>
          <w:b/>
          <w:bCs/>
          <w:sz w:val="24"/>
          <w:szCs w:val="24"/>
          <w:lang w:eastAsia="en-IN"/>
        </w:rPr>
        <w:t xml:space="preserve">Named Entity Recognition </w:t>
      </w:r>
    </w:p>
    <w:p w14:paraId="3F9BCDCD" w14:textId="6001A705" w:rsidR="009C161F" w:rsidRPr="00C45810" w:rsidRDefault="009C161F" w:rsidP="009C161F">
      <w:pPr>
        <w:jc w:val="both"/>
        <w:rPr>
          <w:rFonts w:ascii="Segoe UI" w:eastAsia="Times New Roman" w:hAnsi="Segoe UI" w:cs="Segoe UI"/>
          <w:b/>
          <w:bCs/>
          <w:color w:val="212529"/>
          <w:sz w:val="24"/>
          <w:szCs w:val="24"/>
          <w:lang w:eastAsia="en-IN"/>
        </w:rPr>
      </w:pPr>
      <w:r w:rsidRPr="00C45810">
        <w:rPr>
          <w:rFonts w:ascii="Segoe UI" w:eastAsia="Times New Roman" w:hAnsi="Segoe UI" w:cs="Segoe UI"/>
          <w:b/>
          <w:bCs/>
          <w:color w:val="212529"/>
          <w:sz w:val="24"/>
          <w:szCs w:val="24"/>
          <w:lang w:eastAsia="en-IN"/>
        </w:rPr>
        <w:t xml:space="preserve">What does </w:t>
      </w:r>
      <w:proofErr w:type="spellStart"/>
      <w:r w:rsidRPr="00C45810">
        <w:rPr>
          <w:rFonts w:ascii="Segoe UI" w:eastAsia="Times New Roman" w:hAnsi="Segoe UI" w:cs="Segoe UI"/>
          <w:b/>
          <w:bCs/>
          <w:color w:val="212529"/>
          <w:sz w:val="24"/>
          <w:szCs w:val="24"/>
          <w:lang w:eastAsia="en-IN"/>
        </w:rPr>
        <w:t>tf-idf</w:t>
      </w:r>
      <w:proofErr w:type="spellEnd"/>
      <w:r w:rsidRPr="00C45810">
        <w:rPr>
          <w:rFonts w:ascii="Segoe UI" w:eastAsia="Times New Roman" w:hAnsi="Segoe UI" w:cs="Segoe UI"/>
          <w:b/>
          <w:bCs/>
          <w:color w:val="212529"/>
          <w:sz w:val="24"/>
          <w:szCs w:val="24"/>
          <w:lang w:eastAsia="en-IN"/>
        </w:rPr>
        <w:t xml:space="preserve"> mean?</w:t>
      </w:r>
      <w:r>
        <w:rPr>
          <w:rFonts w:ascii="Segoe UI" w:eastAsia="Times New Roman" w:hAnsi="Segoe UI" w:cs="Segoe UI"/>
          <w:b/>
          <w:bCs/>
          <w:color w:val="212529"/>
          <w:sz w:val="24"/>
          <w:szCs w:val="24"/>
          <w:lang w:eastAsia="en-IN"/>
        </w:rPr>
        <w:t xml:space="preserve"> (which will be used for finding important keywords)</w:t>
      </w:r>
    </w:p>
    <w:p w14:paraId="57330085" w14:textId="77777777" w:rsidR="009C161F" w:rsidRPr="00C45810" w:rsidRDefault="009C161F" w:rsidP="009C161F">
      <w:pPr>
        <w:jc w:val="both"/>
        <w:rPr>
          <w:rFonts w:ascii="Segoe UI" w:eastAsia="Times New Roman" w:hAnsi="Segoe UI" w:cs="Segoe UI"/>
          <w:color w:val="212529"/>
          <w:sz w:val="24"/>
          <w:szCs w:val="24"/>
          <w:lang w:eastAsia="en-IN"/>
        </w:rPr>
      </w:pPr>
      <w:proofErr w:type="spellStart"/>
      <w:r w:rsidRPr="00C45810">
        <w:rPr>
          <w:rFonts w:ascii="Segoe UI" w:eastAsia="Times New Roman" w:hAnsi="Segoe UI" w:cs="Segoe UI"/>
          <w:color w:val="212529"/>
          <w:sz w:val="24"/>
          <w:szCs w:val="24"/>
          <w:lang w:eastAsia="en-IN"/>
        </w:rPr>
        <w:t>Tf-idf</w:t>
      </w:r>
      <w:proofErr w:type="spellEnd"/>
      <w:r w:rsidRPr="00C45810">
        <w:rPr>
          <w:rFonts w:ascii="Segoe UI" w:eastAsia="Times New Roman" w:hAnsi="Segoe UI" w:cs="Segoe UI"/>
          <w:color w:val="212529"/>
          <w:sz w:val="24"/>
          <w:szCs w:val="24"/>
          <w:lang w:eastAsia="en-IN"/>
        </w:rPr>
        <w:t xml:space="preserve"> stands for term frequency-inverse document frequency, and the </w:t>
      </w:r>
      <w:proofErr w:type="spellStart"/>
      <w:r w:rsidRPr="00C45810">
        <w:rPr>
          <w:rFonts w:ascii="Segoe UI" w:eastAsia="Times New Roman" w:hAnsi="Segoe UI" w:cs="Segoe UI"/>
          <w:color w:val="212529"/>
          <w:sz w:val="24"/>
          <w:szCs w:val="24"/>
          <w:lang w:eastAsia="en-IN"/>
        </w:rPr>
        <w:t>tf-idf</w:t>
      </w:r>
      <w:proofErr w:type="spellEnd"/>
      <w:r w:rsidRPr="00C45810">
        <w:rPr>
          <w:rFonts w:ascii="Segoe UI" w:eastAsia="Times New Roman" w:hAnsi="Segoe UI" w:cs="Segoe UI"/>
          <w:color w:val="212529"/>
          <w:sz w:val="24"/>
          <w:szCs w:val="24"/>
          <w:lang w:eastAsia="en-IN"/>
        </w:rPr>
        <w:t xml:space="preserve"> weight is a weight often used in information retrieval and text mining. This weight is a statistical measure used to evaluate how important a word is to a document in a collection or corpus. The importance increases proportionally to the number of times a word appears in the document but is offset by the frequency of the word in the corpus. Variations of the </w:t>
      </w:r>
      <w:proofErr w:type="spellStart"/>
      <w:r w:rsidRPr="00C45810">
        <w:rPr>
          <w:rFonts w:ascii="Segoe UI" w:eastAsia="Times New Roman" w:hAnsi="Segoe UI" w:cs="Segoe UI"/>
          <w:color w:val="212529"/>
          <w:sz w:val="24"/>
          <w:szCs w:val="24"/>
          <w:lang w:eastAsia="en-IN"/>
        </w:rPr>
        <w:t>tf-idf</w:t>
      </w:r>
      <w:proofErr w:type="spellEnd"/>
      <w:r w:rsidRPr="00C45810">
        <w:rPr>
          <w:rFonts w:ascii="Segoe UI" w:eastAsia="Times New Roman" w:hAnsi="Segoe UI" w:cs="Segoe UI"/>
          <w:color w:val="212529"/>
          <w:sz w:val="24"/>
          <w:szCs w:val="24"/>
          <w:lang w:eastAsia="en-IN"/>
        </w:rPr>
        <w:t xml:space="preserve"> weighting scheme are often used by search engines as a central tool in scoring and ranking a document's relevance given a user query.</w:t>
      </w:r>
    </w:p>
    <w:p w14:paraId="5AA7E05B" w14:textId="77777777" w:rsidR="009C161F" w:rsidRPr="00C45810" w:rsidRDefault="009C161F" w:rsidP="009C161F">
      <w:pPr>
        <w:jc w:val="both"/>
        <w:rPr>
          <w:rFonts w:ascii="Segoe UI" w:eastAsia="Times New Roman" w:hAnsi="Segoe UI" w:cs="Segoe UI"/>
          <w:color w:val="212529"/>
          <w:sz w:val="24"/>
          <w:szCs w:val="24"/>
          <w:lang w:eastAsia="en-IN"/>
        </w:rPr>
      </w:pPr>
    </w:p>
    <w:p w14:paraId="7556EE6E" w14:textId="77777777" w:rsidR="009C161F" w:rsidRPr="00C45810" w:rsidRDefault="009C161F" w:rsidP="009C161F">
      <w:pPr>
        <w:jc w:val="both"/>
        <w:rPr>
          <w:rFonts w:ascii="Segoe UI" w:eastAsia="Times New Roman" w:hAnsi="Segoe UI" w:cs="Segoe UI"/>
          <w:color w:val="212529"/>
          <w:sz w:val="24"/>
          <w:szCs w:val="24"/>
          <w:lang w:eastAsia="en-IN"/>
        </w:rPr>
      </w:pPr>
      <w:r w:rsidRPr="00C45810">
        <w:rPr>
          <w:rFonts w:ascii="Segoe UI" w:eastAsia="Times New Roman" w:hAnsi="Segoe UI" w:cs="Segoe UI"/>
          <w:color w:val="212529"/>
          <w:sz w:val="24"/>
          <w:szCs w:val="24"/>
          <w:lang w:eastAsia="en-IN"/>
        </w:rPr>
        <w:lastRenderedPageBreak/>
        <w:t xml:space="preserve">One of the simplest ranking functions is computed by summing the </w:t>
      </w:r>
      <w:proofErr w:type="spellStart"/>
      <w:r w:rsidRPr="00C45810">
        <w:rPr>
          <w:rFonts w:ascii="Segoe UI" w:eastAsia="Times New Roman" w:hAnsi="Segoe UI" w:cs="Segoe UI"/>
          <w:color w:val="212529"/>
          <w:sz w:val="24"/>
          <w:szCs w:val="24"/>
          <w:lang w:eastAsia="en-IN"/>
        </w:rPr>
        <w:t>tf-idf</w:t>
      </w:r>
      <w:proofErr w:type="spellEnd"/>
      <w:r w:rsidRPr="00C45810">
        <w:rPr>
          <w:rFonts w:ascii="Segoe UI" w:eastAsia="Times New Roman" w:hAnsi="Segoe UI" w:cs="Segoe UI"/>
          <w:color w:val="212529"/>
          <w:sz w:val="24"/>
          <w:szCs w:val="24"/>
          <w:lang w:eastAsia="en-IN"/>
        </w:rPr>
        <w:t xml:space="preserve"> for each query term; many more sophisticated ranking functions are variants of this simple model.</w:t>
      </w:r>
    </w:p>
    <w:p w14:paraId="2305D6F7" w14:textId="77777777" w:rsidR="009C161F" w:rsidRPr="00C45810" w:rsidRDefault="009C161F" w:rsidP="009C161F">
      <w:pPr>
        <w:jc w:val="both"/>
        <w:rPr>
          <w:rFonts w:ascii="Segoe UI" w:eastAsia="Times New Roman" w:hAnsi="Segoe UI" w:cs="Segoe UI"/>
          <w:color w:val="212529"/>
          <w:sz w:val="24"/>
          <w:szCs w:val="24"/>
          <w:lang w:eastAsia="en-IN"/>
        </w:rPr>
      </w:pPr>
    </w:p>
    <w:p w14:paraId="321495E0" w14:textId="77777777" w:rsidR="009C161F" w:rsidRDefault="009C161F" w:rsidP="009C161F">
      <w:pPr>
        <w:jc w:val="both"/>
        <w:rPr>
          <w:rFonts w:ascii="Segoe UI" w:eastAsia="Times New Roman" w:hAnsi="Segoe UI" w:cs="Segoe UI"/>
          <w:color w:val="212529"/>
          <w:sz w:val="24"/>
          <w:szCs w:val="24"/>
          <w:lang w:eastAsia="en-IN"/>
        </w:rPr>
      </w:pPr>
      <w:proofErr w:type="spellStart"/>
      <w:r w:rsidRPr="00C45810">
        <w:rPr>
          <w:rFonts w:ascii="Segoe UI" w:eastAsia="Times New Roman" w:hAnsi="Segoe UI" w:cs="Segoe UI"/>
          <w:color w:val="212529"/>
          <w:sz w:val="24"/>
          <w:szCs w:val="24"/>
          <w:lang w:eastAsia="en-IN"/>
        </w:rPr>
        <w:t>Tf-idf</w:t>
      </w:r>
      <w:proofErr w:type="spellEnd"/>
      <w:r w:rsidRPr="00C45810">
        <w:rPr>
          <w:rFonts w:ascii="Segoe UI" w:eastAsia="Times New Roman" w:hAnsi="Segoe UI" w:cs="Segoe UI"/>
          <w:color w:val="212529"/>
          <w:sz w:val="24"/>
          <w:szCs w:val="24"/>
          <w:lang w:eastAsia="en-IN"/>
        </w:rPr>
        <w:t xml:space="preserve"> can be successfully used for stop-words filtering in various subject fields including text summarization and classification.</w:t>
      </w:r>
    </w:p>
    <w:p w14:paraId="5AC68B8A" w14:textId="77777777" w:rsidR="009C161F" w:rsidRPr="00C45810" w:rsidRDefault="009C161F" w:rsidP="009C161F">
      <w:pPr>
        <w:jc w:val="both"/>
        <w:rPr>
          <w:rFonts w:ascii="Segoe UI" w:eastAsia="Times New Roman" w:hAnsi="Segoe UI" w:cs="Segoe UI"/>
          <w:b/>
          <w:bCs/>
          <w:color w:val="212529"/>
          <w:sz w:val="24"/>
          <w:szCs w:val="24"/>
          <w:lang w:eastAsia="en-IN"/>
        </w:rPr>
      </w:pPr>
      <w:r w:rsidRPr="00C45810">
        <w:rPr>
          <w:rFonts w:ascii="Segoe UI" w:eastAsia="Times New Roman" w:hAnsi="Segoe UI" w:cs="Segoe UI"/>
          <w:b/>
          <w:bCs/>
          <w:color w:val="212529"/>
          <w:sz w:val="24"/>
          <w:szCs w:val="24"/>
          <w:lang w:eastAsia="en-IN"/>
        </w:rPr>
        <w:t>How to Compute:</w:t>
      </w:r>
    </w:p>
    <w:p w14:paraId="0DE40CD2" w14:textId="77777777" w:rsidR="009C161F" w:rsidRPr="00C45810" w:rsidRDefault="009C161F" w:rsidP="009C161F">
      <w:pPr>
        <w:jc w:val="both"/>
        <w:rPr>
          <w:rFonts w:ascii="Segoe UI" w:eastAsia="Times New Roman" w:hAnsi="Segoe UI" w:cs="Segoe UI"/>
          <w:color w:val="212529"/>
          <w:sz w:val="24"/>
          <w:szCs w:val="24"/>
          <w:lang w:eastAsia="en-IN"/>
        </w:rPr>
      </w:pPr>
    </w:p>
    <w:p w14:paraId="00CC860C" w14:textId="77777777" w:rsidR="009C161F" w:rsidRPr="00C45810" w:rsidRDefault="009C161F" w:rsidP="009C161F">
      <w:pPr>
        <w:jc w:val="both"/>
        <w:rPr>
          <w:rFonts w:ascii="Segoe UI" w:eastAsia="Times New Roman" w:hAnsi="Segoe UI" w:cs="Segoe UI"/>
          <w:color w:val="212529"/>
          <w:sz w:val="24"/>
          <w:szCs w:val="24"/>
          <w:lang w:eastAsia="en-IN"/>
        </w:rPr>
      </w:pPr>
      <w:r w:rsidRPr="00C45810">
        <w:rPr>
          <w:rFonts w:ascii="Segoe UI" w:eastAsia="Times New Roman" w:hAnsi="Segoe UI" w:cs="Segoe UI"/>
          <w:color w:val="212529"/>
          <w:sz w:val="24"/>
          <w:szCs w:val="24"/>
          <w:lang w:eastAsia="en-IN"/>
        </w:rPr>
        <w:t xml:space="preserve">Typically, the </w:t>
      </w:r>
      <w:proofErr w:type="spellStart"/>
      <w:r w:rsidRPr="00C45810">
        <w:rPr>
          <w:rFonts w:ascii="Segoe UI" w:eastAsia="Times New Roman" w:hAnsi="Segoe UI" w:cs="Segoe UI"/>
          <w:color w:val="212529"/>
          <w:sz w:val="24"/>
          <w:szCs w:val="24"/>
          <w:lang w:eastAsia="en-IN"/>
        </w:rPr>
        <w:t>tf-idf</w:t>
      </w:r>
      <w:proofErr w:type="spellEnd"/>
      <w:r w:rsidRPr="00C45810">
        <w:rPr>
          <w:rFonts w:ascii="Segoe UI" w:eastAsia="Times New Roman" w:hAnsi="Segoe UI" w:cs="Segoe UI"/>
          <w:color w:val="212529"/>
          <w:sz w:val="24"/>
          <w:szCs w:val="24"/>
          <w:lang w:eastAsia="en-IN"/>
        </w:rPr>
        <w:t xml:space="preserve"> weight is composed by two terms: the first computes the normalized Term Frequency (TF), aka. the number of times a word appears in a document, divided by the total number of words in that document; the second term is the Inverse Document Frequency (IDF), computed as the logarithm of the number of the documents in the corpus divided by the number of documents where the specific term appears.</w:t>
      </w:r>
    </w:p>
    <w:p w14:paraId="413F1EDA" w14:textId="77777777" w:rsidR="009C161F" w:rsidRPr="00C45810" w:rsidRDefault="009C161F" w:rsidP="009C161F">
      <w:pPr>
        <w:jc w:val="both"/>
        <w:rPr>
          <w:rFonts w:ascii="Segoe UI" w:eastAsia="Times New Roman" w:hAnsi="Segoe UI" w:cs="Segoe UI"/>
          <w:color w:val="212529"/>
          <w:sz w:val="24"/>
          <w:szCs w:val="24"/>
          <w:lang w:eastAsia="en-IN"/>
        </w:rPr>
      </w:pPr>
    </w:p>
    <w:p w14:paraId="2D8F5648" w14:textId="77777777" w:rsidR="009C161F" w:rsidRPr="00C45810" w:rsidRDefault="009C161F" w:rsidP="009C161F">
      <w:pPr>
        <w:jc w:val="both"/>
        <w:rPr>
          <w:rFonts w:ascii="Segoe UI" w:eastAsia="Times New Roman" w:hAnsi="Segoe UI" w:cs="Segoe UI"/>
          <w:color w:val="212529"/>
          <w:sz w:val="24"/>
          <w:szCs w:val="24"/>
          <w:lang w:eastAsia="en-IN"/>
        </w:rPr>
      </w:pPr>
      <w:r w:rsidRPr="00C45810">
        <w:rPr>
          <w:rFonts w:ascii="Segoe UI" w:eastAsia="Times New Roman" w:hAnsi="Segoe UI" w:cs="Segoe UI"/>
          <w:b/>
          <w:bCs/>
          <w:color w:val="212529"/>
          <w:sz w:val="28"/>
          <w:szCs w:val="28"/>
          <w:lang w:eastAsia="en-IN"/>
        </w:rPr>
        <w:t>TF</w:t>
      </w:r>
      <w:r w:rsidRPr="00C45810">
        <w:rPr>
          <w:rFonts w:ascii="Segoe UI" w:eastAsia="Times New Roman" w:hAnsi="Segoe UI" w:cs="Segoe UI"/>
          <w:color w:val="212529"/>
          <w:sz w:val="24"/>
          <w:szCs w:val="24"/>
          <w:lang w:eastAsia="en-IN"/>
        </w:rPr>
        <w:t>: Term Frequency, which measures how frequently a term occurs in a document. Since every document is different in length, it is possible that a term would appear much more times in long documents than shorter ones. Thus, the term frequency is often divided by the document length (aka. the total number of terms in the document) as a way of normalization:</w:t>
      </w:r>
    </w:p>
    <w:p w14:paraId="6EEDD93A" w14:textId="77777777" w:rsidR="009C161F" w:rsidRPr="00C45810" w:rsidRDefault="009C161F" w:rsidP="009C161F">
      <w:pPr>
        <w:jc w:val="both"/>
        <w:rPr>
          <w:rFonts w:ascii="Segoe UI" w:eastAsia="Times New Roman" w:hAnsi="Segoe UI" w:cs="Segoe UI"/>
          <w:color w:val="212529"/>
          <w:sz w:val="24"/>
          <w:szCs w:val="24"/>
          <w:lang w:eastAsia="en-IN"/>
        </w:rPr>
      </w:pPr>
    </w:p>
    <w:p w14:paraId="35B37471" w14:textId="77777777" w:rsidR="009C161F" w:rsidRPr="00C45810" w:rsidRDefault="009C161F" w:rsidP="009C161F">
      <w:pPr>
        <w:jc w:val="both"/>
        <w:rPr>
          <w:rFonts w:ascii="Segoe UI" w:eastAsia="Times New Roman" w:hAnsi="Segoe UI" w:cs="Segoe UI"/>
          <w:color w:val="212529"/>
          <w:sz w:val="24"/>
          <w:szCs w:val="24"/>
          <w:lang w:eastAsia="en-IN"/>
        </w:rPr>
      </w:pPr>
      <w:r w:rsidRPr="00C45810">
        <w:rPr>
          <w:rFonts w:ascii="Segoe UI" w:eastAsia="Times New Roman" w:hAnsi="Segoe UI" w:cs="Segoe UI"/>
          <w:color w:val="212529"/>
          <w:sz w:val="24"/>
          <w:szCs w:val="24"/>
          <w:lang w:eastAsia="en-IN"/>
        </w:rPr>
        <w:t>TF(t) = (Number of times term t appears in a document) / (Total number of terms in the document).</w:t>
      </w:r>
    </w:p>
    <w:p w14:paraId="4086DBF5" w14:textId="77777777" w:rsidR="009C161F" w:rsidRPr="00C45810" w:rsidRDefault="009C161F" w:rsidP="009C161F">
      <w:pPr>
        <w:jc w:val="both"/>
        <w:rPr>
          <w:rFonts w:ascii="Segoe UI" w:eastAsia="Times New Roman" w:hAnsi="Segoe UI" w:cs="Segoe UI"/>
          <w:color w:val="212529"/>
          <w:sz w:val="24"/>
          <w:szCs w:val="24"/>
          <w:lang w:eastAsia="en-IN"/>
        </w:rPr>
      </w:pPr>
    </w:p>
    <w:p w14:paraId="10B115BB" w14:textId="77777777" w:rsidR="009C161F" w:rsidRPr="00C45810" w:rsidRDefault="009C161F" w:rsidP="009C161F">
      <w:pPr>
        <w:jc w:val="both"/>
        <w:rPr>
          <w:rFonts w:ascii="Segoe UI" w:eastAsia="Times New Roman" w:hAnsi="Segoe UI" w:cs="Segoe UI"/>
          <w:color w:val="212529"/>
          <w:sz w:val="24"/>
          <w:szCs w:val="24"/>
          <w:lang w:eastAsia="en-IN"/>
        </w:rPr>
      </w:pPr>
      <w:r w:rsidRPr="00C45810">
        <w:rPr>
          <w:rFonts w:ascii="Segoe UI" w:eastAsia="Times New Roman" w:hAnsi="Segoe UI" w:cs="Segoe UI"/>
          <w:b/>
          <w:bCs/>
          <w:color w:val="212529"/>
          <w:sz w:val="28"/>
          <w:szCs w:val="28"/>
          <w:lang w:eastAsia="en-IN"/>
        </w:rPr>
        <w:t>IDF</w:t>
      </w:r>
      <w:r w:rsidRPr="00C45810">
        <w:rPr>
          <w:rFonts w:ascii="Segoe UI" w:eastAsia="Times New Roman" w:hAnsi="Segoe UI" w:cs="Segoe UI"/>
          <w:color w:val="212529"/>
          <w:sz w:val="24"/>
          <w:szCs w:val="24"/>
          <w:lang w:eastAsia="en-IN"/>
        </w:rPr>
        <w:t xml:space="preserve">: Inverse Document Frequency, which measures how important a term is. While computing TF, all terms are considered equally important. </w:t>
      </w:r>
      <w:proofErr w:type="gramStart"/>
      <w:r w:rsidRPr="00C45810">
        <w:rPr>
          <w:rFonts w:ascii="Segoe UI" w:eastAsia="Times New Roman" w:hAnsi="Segoe UI" w:cs="Segoe UI"/>
          <w:color w:val="212529"/>
          <w:sz w:val="24"/>
          <w:szCs w:val="24"/>
          <w:lang w:eastAsia="en-IN"/>
        </w:rPr>
        <w:t>However</w:t>
      </w:r>
      <w:proofErr w:type="gramEnd"/>
      <w:r w:rsidRPr="00C45810">
        <w:rPr>
          <w:rFonts w:ascii="Segoe UI" w:eastAsia="Times New Roman" w:hAnsi="Segoe UI" w:cs="Segoe UI"/>
          <w:color w:val="212529"/>
          <w:sz w:val="24"/>
          <w:szCs w:val="24"/>
          <w:lang w:eastAsia="en-IN"/>
        </w:rPr>
        <w:t xml:space="preserve"> it is known that certain terms, such as "is", "of", and "that", may appear a lot of times but have little importance. </w:t>
      </w:r>
      <w:proofErr w:type="gramStart"/>
      <w:r w:rsidRPr="00C45810">
        <w:rPr>
          <w:rFonts w:ascii="Segoe UI" w:eastAsia="Times New Roman" w:hAnsi="Segoe UI" w:cs="Segoe UI"/>
          <w:color w:val="212529"/>
          <w:sz w:val="24"/>
          <w:szCs w:val="24"/>
          <w:lang w:eastAsia="en-IN"/>
        </w:rPr>
        <w:t>Thus</w:t>
      </w:r>
      <w:proofErr w:type="gramEnd"/>
      <w:r w:rsidRPr="00C45810">
        <w:rPr>
          <w:rFonts w:ascii="Segoe UI" w:eastAsia="Times New Roman" w:hAnsi="Segoe UI" w:cs="Segoe UI"/>
          <w:color w:val="212529"/>
          <w:sz w:val="24"/>
          <w:szCs w:val="24"/>
          <w:lang w:eastAsia="en-IN"/>
        </w:rPr>
        <w:t xml:space="preserve"> we need to weigh down the frequent terms while scale up the rare ones, by computing the following:</w:t>
      </w:r>
    </w:p>
    <w:p w14:paraId="749B6499" w14:textId="77777777" w:rsidR="009C161F" w:rsidRPr="00C45810" w:rsidRDefault="009C161F" w:rsidP="009C161F">
      <w:pPr>
        <w:jc w:val="both"/>
        <w:rPr>
          <w:rFonts w:ascii="Segoe UI" w:eastAsia="Times New Roman" w:hAnsi="Segoe UI" w:cs="Segoe UI"/>
          <w:color w:val="212529"/>
          <w:sz w:val="24"/>
          <w:szCs w:val="24"/>
          <w:lang w:eastAsia="en-IN"/>
        </w:rPr>
      </w:pPr>
    </w:p>
    <w:p w14:paraId="086F2E3B" w14:textId="77777777" w:rsidR="009C161F" w:rsidRPr="00C45810" w:rsidRDefault="009C161F" w:rsidP="009C161F">
      <w:pPr>
        <w:jc w:val="both"/>
        <w:rPr>
          <w:rFonts w:ascii="Segoe UI" w:eastAsia="Times New Roman" w:hAnsi="Segoe UI" w:cs="Segoe UI"/>
          <w:color w:val="212529"/>
          <w:sz w:val="24"/>
          <w:szCs w:val="24"/>
          <w:lang w:eastAsia="en-IN"/>
        </w:rPr>
      </w:pPr>
      <w:r w:rsidRPr="00C45810">
        <w:rPr>
          <w:rFonts w:ascii="Segoe UI" w:eastAsia="Times New Roman" w:hAnsi="Segoe UI" w:cs="Segoe UI"/>
          <w:color w:val="212529"/>
          <w:sz w:val="24"/>
          <w:szCs w:val="24"/>
          <w:lang w:eastAsia="en-IN"/>
        </w:rPr>
        <w:t xml:space="preserve">IDF(t) = </w:t>
      </w:r>
      <w:proofErr w:type="spellStart"/>
      <w:r w:rsidRPr="00C45810">
        <w:rPr>
          <w:rFonts w:ascii="Segoe UI" w:eastAsia="Times New Roman" w:hAnsi="Segoe UI" w:cs="Segoe UI"/>
          <w:color w:val="212529"/>
          <w:sz w:val="24"/>
          <w:szCs w:val="24"/>
          <w:lang w:eastAsia="en-IN"/>
        </w:rPr>
        <w:t>log_</w:t>
      </w:r>
      <w:proofErr w:type="gramStart"/>
      <w:r w:rsidRPr="00C45810">
        <w:rPr>
          <w:rFonts w:ascii="Segoe UI" w:eastAsia="Times New Roman" w:hAnsi="Segoe UI" w:cs="Segoe UI"/>
          <w:color w:val="212529"/>
          <w:sz w:val="24"/>
          <w:szCs w:val="24"/>
          <w:lang w:eastAsia="en-IN"/>
        </w:rPr>
        <w:t>e</w:t>
      </w:r>
      <w:proofErr w:type="spellEnd"/>
      <w:r w:rsidRPr="00C45810">
        <w:rPr>
          <w:rFonts w:ascii="Segoe UI" w:eastAsia="Times New Roman" w:hAnsi="Segoe UI" w:cs="Segoe UI"/>
          <w:color w:val="212529"/>
          <w:sz w:val="24"/>
          <w:szCs w:val="24"/>
          <w:lang w:eastAsia="en-IN"/>
        </w:rPr>
        <w:t>(</w:t>
      </w:r>
      <w:proofErr w:type="gramEnd"/>
      <w:r w:rsidRPr="00C45810">
        <w:rPr>
          <w:rFonts w:ascii="Segoe UI" w:eastAsia="Times New Roman" w:hAnsi="Segoe UI" w:cs="Segoe UI"/>
          <w:color w:val="212529"/>
          <w:sz w:val="24"/>
          <w:szCs w:val="24"/>
          <w:lang w:eastAsia="en-IN"/>
        </w:rPr>
        <w:t>Total number of documents / Number of documents with term t in it).</w:t>
      </w:r>
    </w:p>
    <w:p w14:paraId="2C4D4F99" w14:textId="77777777" w:rsidR="009C161F" w:rsidRPr="00C45810" w:rsidRDefault="009C161F" w:rsidP="009C161F">
      <w:pPr>
        <w:jc w:val="both"/>
        <w:rPr>
          <w:rFonts w:ascii="Segoe UI" w:eastAsia="Times New Roman" w:hAnsi="Segoe UI" w:cs="Segoe UI"/>
          <w:color w:val="212529"/>
          <w:sz w:val="24"/>
          <w:szCs w:val="24"/>
          <w:lang w:eastAsia="en-IN"/>
        </w:rPr>
      </w:pPr>
    </w:p>
    <w:p w14:paraId="2CF362F8" w14:textId="77777777" w:rsidR="009C161F" w:rsidRPr="00C45810" w:rsidRDefault="009C161F" w:rsidP="009C161F">
      <w:pPr>
        <w:jc w:val="both"/>
        <w:rPr>
          <w:rFonts w:ascii="Segoe UI" w:eastAsia="Times New Roman" w:hAnsi="Segoe UI" w:cs="Segoe UI"/>
          <w:color w:val="212529"/>
          <w:sz w:val="24"/>
          <w:szCs w:val="24"/>
          <w:lang w:eastAsia="en-IN"/>
        </w:rPr>
      </w:pPr>
      <w:r w:rsidRPr="00C45810">
        <w:rPr>
          <w:rFonts w:ascii="Segoe UI" w:eastAsia="Times New Roman" w:hAnsi="Segoe UI" w:cs="Segoe UI"/>
          <w:color w:val="212529"/>
          <w:sz w:val="24"/>
          <w:szCs w:val="24"/>
          <w:lang w:eastAsia="en-IN"/>
        </w:rPr>
        <w:t>See below for a simple example.</w:t>
      </w:r>
    </w:p>
    <w:p w14:paraId="10289B63" w14:textId="77777777" w:rsidR="009C161F" w:rsidRPr="00C45810" w:rsidRDefault="009C161F" w:rsidP="009C161F">
      <w:pPr>
        <w:jc w:val="both"/>
        <w:rPr>
          <w:rFonts w:ascii="Segoe UI" w:eastAsia="Times New Roman" w:hAnsi="Segoe UI" w:cs="Segoe UI"/>
          <w:color w:val="212529"/>
          <w:sz w:val="24"/>
          <w:szCs w:val="24"/>
          <w:lang w:eastAsia="en-IN"/>
        </w:rPr>
      </w:pPr>
    </w:p>
    <w:p w14:paraId="5D48F03E" w14:textId="6095DD04" w:rsidR="009C161F" w:rsidRPr="00C45810" w:rsidRDefault="009C161F" w:rsidP="009C161F">
      <w:pPr>
        <w:jc w:val="both"/>
        <w:rPr>
          <w:rFonts w:ascii="Segoe UI" w:eastAsia="Times New Roman" w:hAnsi="Segoe UI" w:cs="Segoe UI"/>
          <w:color w:val="212529"/>
          <w:sz w:val="24"/>
          <w:szCs w:val="24"/>
          <w:lang w:eastAsia="en-IN"/>
        </w:rPr>
      </w:pPr>
      <w:r w:rsidRPr="00C45810">
        <w:rPr>
          <w:rFonts w:ascii="Segoe UI" w:eastAsia="Times New Roman" w:hAnsi="Segoe UI" w:cs="Segoe UI"/>
          <w:color w:val="212529"/>
          <w:sz w:val="24"/>
          <w:szCs w:val="24"/>
          <w:lang w:eastAsia="en-IN"/>
        </w:rPr>
        <w:t>Example:</w:t>
      </w:r>
    </w:p>
    <w:p w14:paraId="52356260" w14:textId="660634AF" w:rsidR="009C161F" w:rsidRPr="00C45810" w:rsidRDefault="009C161F" w:rsidP="009C161F">
      <w:pPr>
        <w:jc w:val="both"/>
        <w:rPr>
          <w:rFonts w:ascii="Segoe UI" w:eastAsia="Times New Roman" w:hAnsi="Segoe UI" w:cs="Segoe UI"/>
          <w:color w:val="212529"/>
          <w:sz w:val="24"/>
          <w:szCs w:val="24"/>
          <w:lang w:eastAsia="en-IN"/>
        </w:rPr>
      </w:pPr>
      <w:r w:rsidRPr="00C45810">
        <w:rPr>
          <w:rFonts w:ascii="Segoe UI" w:eastAsia="Times New Roman" w:hAnsi="Segoe UI" w:cs="Segoe UI"/>
          <w:color w:val="212529"/>
          <w:sz w:val="24"/>
          <w:szCs w:val="24"/>
          <w:lang w:eastAsia="en-IN"/>
        </w:rPr>
        <w:t xml:space="preserve">Consider a document containing 100 words wherein the word cat appears 3 times. The term frequency (i.e., </w:t>
      </w:r>
      <w:proofErr w:type="spellStart"/>
      <w:r w:rsidRPr="00C45810">
        <w:rPr>
          <w:rFonts w:ascii="Segoe UI" w:eastAsia="Times New Roman" w:hAnsi="Segoe UI" w:cs="Segoe UI"/>
          <w:color w:val="212529"/>
          <w:sz w:val="24"/>
          <w:szCs w:val="24"/>
          <w:lang w:eastAsia="en-IN"/>
        </w:rPr>
        <w:t>tf</w:t>
      </w:r>
      <w:proofErr w:type="spellEnd"/>
      <w:r w:rsidRPr="00C45810">
        <w:rPr>
          <w:rFonts w:ascii="Segoe UI" w:eastAsia="Times New Roman" w:hAnsi="Segoe UI" w:cs="Segoe UI"/>
          <w:color w:val="212529"/>
          <w:sz w:val="24"/>
          <w:szCs w:val="24"/>
          <w:lang w:eastAsia="en-IN"/>
        </w:rPr>
        <w:t xml:space="preserve">) for cat is then (3 / 100) = 0.03. Now, assume we have 10 million documents and the word cat appears in one </w:t>
      </w:r>
      <w:proofErr w:type="gramStart"/>
      <w:r w:rsidRPr="00C45810">
        <w:rPr>
          <w:rFonts w:ascii="Segoe UI" w:eastAsia="Times New Roman" w:hAnsi="Segoe UI" w:cs="Segoe UI"/>
          <w:color w:val="212529"/>
          <w:sz w:val="24"/>
          <w:szCs w:val="24"/>
          <w:lang w:eastAsia="en-IN"/>
        </w:rPr>
        <w:t>thousands</w:t>
      </w:r>
      <w:proofErr w:type="gramEnd"/>
      <w:r w:rsidRPr="00C45810">
        <w:rPr>
          <w:rFonts w:ascii="Segoe UI" w:eastAsia="Times New Roman" w:hAnsi="Segoe UI" w:cs="Segoe UI"/>
          <w:color w:val="212529"/>
          <w:sz w:val="24"/>
          <w:szCs w:val="24"/>
          <w:lang w:eastAsia="en-IN"/>
        </w:rPr>
        <w:t xml:space="preserve"> of these. Then, the inverse document frequency (i.e., </w:t>
      </w:r>
      <w:proofErr w:type="spellStart"/>
      <w:r w:rsidRPr="00C45810">
        <w:rPr>
          <w:rFonts w:ascii="Segoe UI" w:eastAsia="Times New Roman" w:hAnsi="Segoe UI" w:cs="Segoe UI"/>
          <w:color w:val="212529"/>
          <w:sz w:val="24"/>
          <w:szCs w:val="24"/>
          <w:lang w:eastAsia="en-IN"/>
        </w:rPr>
        <w:t>idf</w:t>
      </w:r>
      <w:proofErr w:type="spellEnd"/>
      <w:r w:rsidRPr="00C45810">
        <w:rPr>
          <w:rFonts w:ascii="Segoe UI" w:eastAsia="Times New Roman" w:hAnsi="Segoe UI" w:cs="Segoe UI"/>
          <w:color w:val="212529"/>
          <w:sz w:val="24"/>
          <w:szCs w:val="24"/>
          <w:lang w:eastAsia="en-IN"/>
        </w:rPr>
        <w:t xml:space="preserve">) is calculated as </w:t>
      </w:r>
      <w:proofErr w:type="gramStart"/>
      <w:r w:rsidRPr="00C45810">
        <w:rPr>
          <w:rFonts w:ascii="Segoe UI" w:eastAsia="Times New Roman" w:hAnsi="Segoe UI" w:cs="Segoe UI"/>
          <w:color w:val="212529"/>
          <w:sz w:val="24"/>
          <w:szCs w:val="24"/>
          <w:lang w:eastAsia="en-IN"/>
        </w:rPr>
        <w:t>log(</w:t>
      </w:r>
      <w:proofErr w:type="gramEnd"/>
      <w:r w:rsidRPr="00C45810">
        <w:rPr>
          <w:rFonts w:ascii="Segoe UI" w:eastAsia="Times New Roman" w:hAnsi="Segoe UI" w:cs="Segoe UI"/>
          <w:color w:val="212529"/>
          <w:sz w:val="24"/>
          <w:szCs w:val="24"/>
          <w:lang w:eastAsia="en-IN"/>
        </w:rPr>
        <w:t xml:space="preserve">10,000,000 / 1,000) = 4. Thus, the </w:t>
      </w:r>
      <w:proofErr w:type="spellStart"/>
      <w:r w:rsidRPr="00C45810">
        <w:rPr>
          <w:rFonts w:ascii="Segoe UI" w:eastAsia="Times New Roman" w:hAnsi="Segoe UI" w:cs="Segoe UI"/>
          <w:color w:val="212529"/>
          <w:sz w:val="24"/>
          <w:szCs w:val="24"/>
          <w:lang w:eastAsia="en-IN"/>
        </w:rPr>
        <w:t>Tf-idf</w:t>
      </w:r>
      <w:proofErr w:type="spellEnd"/>
      <w:r w:rsidRPr="00C45810">
        <w:rPr>
          <w:rFonts w:ascii="Segoe UI" w:eastAsia="Times New Roman" w:hAnsi="Segoe UI" w:cs="Segoe UI"/>
          <w:color w:val="212529"/>
          <w:sz w:val="24"/>
          <w:szCs w:val="24"/>
          <w:lang w:eastAsia="en-IN"/>
        </w:rPr>
        <w:t xml:space="preserve"> weight is the product of these quantities: 0.03 * 4 = 0.12.</w:t>
      </w:r>
    </w:p>
    <w:p w14:paraId="3CABFFA9" w14:textId="77777777" w:rsidR="00E40EC5" w:rsidRDefault="00E40EC5" w:rsidP="00C020EB">
      <w:pPr>
        <w:jc w:val="both"/>
        <w:rPr>
          <w:rFonts w:ascii="Segoe UI" w:hAnsi="Segoe UI" w:cs="Segoe UI"/>
          <w:sz w:val="24"/>
          <w:szCs w:val="24"/>
        </w:rPr>
      </w:pPr>
    </w:p>
    <w:sectPr w:rsidR="00E40EC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6E01AB"/>
    <w:multiLevelType w:val="multilevel"/>
    <w:tmpl w:val="56100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69B2819"/>
    <w:multiLevelType w:val="hybridMultilevel"/>
    <w:tmpl w:val="7FE4E5B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jcyNTMyMzI3tzA0tTBS0lEKTi0uzszPAykwqgUAqDgPPCwAAAA="/>
  </w:docVars>
  <w:rsids>
    <w:rsidRoot w:val="00C020EB"/>
    <w:rsid w:val="00110A13"/>
    <w:rsid w:val="00290830"/>
    <w:rsid w:val="002B625E"/>
    <w:rsid w:val="002D0FD0"/>
    <w:rsid w:val="00305627"/>
    <w:rsid w:val="005C7008"/>
    <w:rsid w:val="009C161F"/>
    <w:rsid w:val="00B43786"/>
    <w:rsid w:val="00C020EB"/>
    <w:rsid w:val="00C45810"/>
    <w:rsid w:val="00E40EC5"/>
    <w:rsid w:val="00F4501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D678C9"/>
  <w15:chartTrackingRefBased/>
  <w15:docId w15:val="{C16D23FF-5E33-4623-A94F-79649A28F1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E40EC5"/>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40EC5"/>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E40EC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E40EC5"/>
    <w:rPr>
      <w:rFonts w:ascii="Courier New" w:eastAsia="Times New Roman" w:hAnsi="Courier New" w:cs="Courier New"/>
      <w:sz w:val="20"/>
      <w:szCs w:val="20"/>
    </w:rPr>
  </w:style>
  <w:style w:type="character" w:customStyle="1" w:styleId="pre">
    <w:name w:val="pre"/>
    <w:basedOn w:val="DefaultParagraphFont"/>
    <w:rsid w:val="00E40EC5"/>
  </w:style>
  <w:style w:type="character" w:styleId="Hyperlink">
    <w:name w:val="Hyperlink"/>
    <w:basedOn w:val="DefaultParagraphFont"/>
    <w:uiPriority w:val="99"/>
    <w:semiHidden/>
    <w:unhideWhenUsed/>
    <w:rsid w:val="00E40EC5"/>
    <w:rPr>
      <w:color w:val="0000FF"/>
      <w:u w:val="single"/>
    </w:rPr>
  </w:style>
  <w:style w:type="character" w:customStyle="1" w:styleId="std">
    <w:name w:val="std"/>
    <w:basedOn w:val="DefaultParagraphFont"/>
    <w:rsid w:val="00E40EC5"/>
  </w:style>
  <w:style w:type="character" w:customStyle="1" w:styleId="xref">
    <w:name w:val="xref"/>
    <w:basedOn w:val="DefaultParagraphFont"/>
    <w:rsid w:val="00E40EC5"/>
  </w:style>
  <w:style w:type="character" w:customStyle="1" w:styleId="copybutton">
    <w:name w:val="copybutton"/>
    <w:basedOn w:val="DefaultParagraphFont"/>
    <w:rsid w:val="00E40EC5"/>
  </w:style>
  <w:style w:type="paragraph" w:styleId="HTMLPreformatted">
    <w:name w:val="HTML Preformatted"/>
    <w:basedOn w:val="Normal"/>
    <w:link w:val="HTMLPreformattedChar"/>
    <w:uiPriority w:val="99"/>
    <w:semiHidden/>
    <w:unhideWhenUsed/>
    <w:rsid w:val="00E40E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E40EC5"/>
    <w:rPr>
      <w:rFonts w:ascii="Courier New" w:eastAsia="Times New Roman" w:hAnsi="Courier New" w:cs="Courier New"/>
      <w:sz w:val="20"/>
      <w:szCs w:val="20"/>
      <w:lang w:eastAsia="en-IN"/>
    </w:rPr>
  </w:style>
  <w:style w:type="character" w:customStyle="1" w:styleId="gp">
    <w:name w:val="gp"/>
    <w:basedOn w:val="DefaultParagraphFont"/>
    <w:rsid w:val="00E40EC5"/>
  </w:style>
  <w:style w:type="character" w:customStyle="1" w:styleId="kn">
    <w:name w:val="kn"/>
    <w:basedOn w:val="DefaultParagraphFont"/>
    <w:rsid w:val="00E40EC5"/>
  </w:style>
  <w:style w:type="character" w:customStyle="1" w:styleId="nn">
    <w:name w:val="nn"/>
    <w:basedOn w:val="DefaultParagraphFont"/>
    <w:rsid w:val="00E40EC5"/>
  </w:style>
  <w:style w:type="character" w:customStyle="1" w:styleId="n">
    <w:name w:val="n"/>
    <w:basedOn w:val="DefaultParagraphFont"/>
    <w:rsid w:val="00E40EC5"/>
  </w:style>
  <w:style w:type="character" w:customStyle="1" w:styleId="o">
    <w:name w:val="o"/>
    <w:basedOn w:val="DefaultParagraphFont"/>
    <w:rsid w:val="00E40EC5"/>
  </w:style>
  <w:style w:type="character" w:customStyle="1" w:styleId="p">
    <w:name w:val="p"/>
    <w:basedOn w:val="DefaultParagraphFont"/>
    <w:rsid w:val="00E40EC5"/>
  </w:style>
  <w:style w:type="character" w:customStyle="1" w:styleId="mi">
    <w:name w:val="mi"/>
    <w:basedOn w:val="DefaultParagraphFont"/>
    <w:rsid w:val="00E40EC5"/>
  </w:style>
  <w:style w:type="character" w:customStyle="1" w:styleId="c1">
    <w:name w:val="c1"/>
    <w:basedOn w:val="DefaultParagraphFont"/>
    <w:rsid w:val="00E40EC5"/>
  </w:style>
  <w:style w:type="character" w:customStyle="1" w:styleId="go">
    <w:name w:val="go"/>
    <w:basedOn w:val="DefaultParagraphFont"/>
    <w:rsid w:val="00E40EC5"/>
  </w:style>
  <w:style w:type="character" w:customStyle="1" w:styleId="kc">
    <w:name w:val="kc"/>
    <w:basedOn w:val="DefaultParagraphFont"/>
    <w:rsid w:val="00E40EC5"/>
  </w:style>
  <w:style w:type="character" w:customStyle="1" w:styleId="s1">
    <w:name w:val="s1"/>
    <w:basedOn w:val="DefaultParagraphFont"/>
    <w:rsid w:val="00E40EC5"/>
  </w:style>
  <w:style w:type="paragraph" w:customStyle="1" w:styleId="admonition-title">
    <w:name w:val="admonition-title"/>
    <w:basedOn w:val="Normal"/>
    <w:rsid w:val="00E40EC5"/>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2908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0733293">
      <w:bodyDiv w:val="1"/>
      <w:marLeft w:val="0"/>
      <w:marRight w:val="0"/>
      <w:marTop w:val="0"/>
      <w:marBottom w:val="0"/>
      <w:divBdr>
        <w:top w:val="none" w:sz="0" w:space="0" w:color="auto"/>
        <w:left w:val="none" w:sz="0" w:space="0" w:color="auto"/>
        <w:bottom w:val="none" w:sz="0" w:space="0" w:color="auto"/>
        <w:right w:val="none" w:sz="0" w:space="0" w:color="auto"/>
      </w:divBdr>
      <w:divsChild>
        <w:div w:id="136533390">
          <w:marLeft w:val="0"/>
          <w:marRight w:val="0"/>
          <w:marTop w:val="0"/>
          <w:marBottom w:val="0"/>
          <w:divBdr>
            <w:top w:val="none" w:sz="0" w:space="0" w:color="auto"/>
            <w:left w:val="none" w:sz="0" w:space="0" w:color="auto"/>
            <w:bottom w:val="none" w:sz="0" w:space="0" w:color="auto"/>
            <w:right w:val="none" w:sz="0" w:space="0" w:color="auto"/>
          </w:divBdr>
        </w:div>
      </w:divsChild>
    </w:div>
    <w:div w:id="1161963903">
      <w:bodyDiv w:val="1"/>
      <w:marLeft w:val="0"/>
      <w:marRight w:val="0"/>
      <w:marTop w:val="0"/>
      <w:marBottom w:val="0"/>
      <w:divBdr>
        <w:top w:val="none" w:sz="0" w:space="0" w:color="auto"/>
        <w:left w:val="none" w:sz="0" w:space="0" w:color="auto"/>
        <w:bottom w:val="none" w:sz="0" w:space="0" w:color="auto"/>
        <w:right w:val="none" w:sz="0" w:space="0" w:color="auto"/>
      </w:divBdr>
      <w:divsChild>
        <w:div w:id="756285881">
          <w:marLeft w:val="0"/>
          <w:marRight w:val="0"/>
          <w:marTop w:val="0"/>
          <w:marBottom w:val="0"/>
          <w:divBdr>
            <w:top w:val="none" w:sz="0" w:space="0" w:color="auto"/>
            <w:left w:val="none" w:sz="0" w:space="0" w:color="auto"/>
            <w:bottom w:val="none" w:sz="0" w:space="0" w:color="auto"/>
            <w:right w:val="none" w:sz="0" w:space="0" w:color="auto"/>
          </w:divBdr>
          <w:divsChild>
            <w:div w:id="1812213441">
              <w:marLeft w:val="0"/>
              <w:marRight w:val="0"/>
              <w:marTop w:val="0"/>
              <w:marBottom w:val="0"/>
              <w:divBdr>
                <w:top w:val="single" w:sz="6" w:space="0" w:color="DDDDDD"/>
                <w:left w:val="single" w:sz="6" w:space="0" w:color="DDDDDD"/>
                <w:bottom w:val="single" w:sz="6" w:space="0" w:color="DDDDDD"/>
                <w:right w:val="single" w:sz="6" w:space="0" w:color="DDDDDD"/>
              </w:divBdr>
            </w:div>
          </w:divsChild>
        </w:div>
        <w:div w:id="1197425799">
          <w:marLeft w:val="0"/>
          <w:marRight w:val="0"/>
          <w:marTop w:val="0"/>
          <w:marBottom w:val="0"/>
          <w:divBdr>
            <w:top w:val="none" w:sz="0" w:space="0" w:color="auto"/>
            <w:left w:val="none" w:sz="0" w:space="0" w:color="auto"/>
            <w:bottom w:val="none" w:sz="0" w:space="0" w:color="auto"/>
            <w:right w:val="none" w:sz="0" w:space="0" w:color="auto"/>
          </w:divBdr>
          <w:divsChild>
            <w:div w:id="962156699">
              <w:marLeft w:val="0"/>
              <w:marRight w:val="0"/>
              <w:marTop w:val="0"/>
              <w:marBottom w:val="0"/>
              <w:divBdr>
                <w:top w:val="single" w:sz="6" w:space="0" w:color="DDDDDD"/>
                <w:left w:val="single" w:sz="6" w:space="0" w:color="DDDDDD"/>
                <w:bottom w:val="single" w:sz="6" w:space="0" w:color="DDDDDD"/>
                <w:right w:val="single" w:sz="6" w:space="0" w:color="DDDDDD"/>
              </w:divBdr>
            </w:div>
          </w:divsChild>
        </w:div>
        <w:div w:id="895437732">
          <w:marLeft w:val="0"/>
          <w:marRight w:val="0"/>
          <w:marTop w:val="0"/>
          <w:marBottom w:val="0"/>
          <w:divBdr>
            <w:top w:val="none" w:sz="0" w:space="0" w:color="auto"/>
            <w:left w:val="none" w:sz="0" w:space="0" w:color="auto"/>
            <w:bottom w:val="none" w:sz="0" w:space="0" w:color="auto"/>
            <w:right w:val="none" w:sz="0" w:space="0" w:color="auto"/>
          </w:divBdr>
          <w:divsChild>
            <w:div w:id="353114695">
              <w:marLeft w:val="0"/>
              <w:marRight w:val="0"/>
              <w:marTop w:val="0"/>
              <w:marBottom w:val="0"/>
              <w:divBdr>
                <w:top w:val="single" w:sz="6" w:space="0" w:color="DDDDDD"/>
                <w:left w:val="single" w:sz="6" w:space="0" w:color="DDDDDD"/>
                <w:bottom w:val="single" w:sz="6" w:space="0" w:color="DDDDDD"/>
                <w:right w:val="single" w:sz="6" w:space="0" w:color="DDDDDD"/>
              </w:divBdr>
            </w:div>
          </w:divsChild>
        </w:div>
        <w:div w:id="1183519784">
          <w:marLeft w:val="0"/>
          <w:marRight w:val="0"/>
          <w:marTop w:val="0"/>
          <w:marBottom w:val="0"/>
          <w:divBdr>
            <w:top w:val="none" w:sz="0" w:space="0" w:color="auto"/>
            <w:left w:val="none" w:sz="0" w:space="0" w:color="auto"/>
            <w:bottom w:val="none" w:sz="0" w:space="0" w:color="auto"/>
            <w:right w:val="none" w:sz="0" w:space="0" w:color="auto"/>
          </w:divBdr>
          <w:divsChild>
            <w:div w:id="1605115421">
              <w:marLeft w:val="0"/>
              <w:marRight w:val="0"/>
              <w:marTop w:val="0"/>
              <w:marBottom w:val="0"/>
              <w:divBdr>
                <w:top w:val="single" w:sz="6" w:space="0" w:color="DDDDDD"/>
                <w:left w:val="single" w:sz="6" w:space="0" w:color="DDDDDD"/>
                <w:bottom w:val="single" w:sz="6" w:space="0" w:color="DDDDDD"/>
                <w:right w:val="single" w:sz="6" w:space="0" w:color="DDDDDD"/>
              </w:divBdr>
            </w:div>
          </w:divsChild>
        </w:div>
        <w:div w:id="2117626969">
          <w:marLeft w:val="0"/>
          <w:marRight w:val="0"/>
          <w:marTop w:val="0"/>
          <w:marBottom w:val="0"/>
          <w:divBdr>
            <w:top w:val="none" w:sz="0" w:space="0" w:color="auto"/>
            <w:left w:val="none" w:sz="0" w:space="0" w:color="auto"/>
            <w:bottom w:val="none" w:sz="0" w:space="0" w:color="auto"/>
            <w:right w:val="none" w:sz="0" w:space="0" w:color="auto"/>
          </w:divBdr>
          <w:divsChild>
            <w:div w:id="1333945441">
              <w:marLeft w:val="0"/>
              <w:marRight w:val="0"/>
              <w:marTop w:val="0"/>
              <w:marBottom w:val="0"/>
              <w:divBdr>
                <w:top w:val="single" w:sz="6" w:space="0" w:color="DDDDDD"/>
                <w:left w:val="single" w:sz="6" w:space="0" w:color="DDDDDD"/>
                <w:bottom w:val="single" w:sz="6" w:space="0" w:color="DDDDDD"/>
                <w:right w:val="single" w:sz="6" w:space="0" w:color="DDDDDD"/>
              </w:divBdr>
            </w:div>
          </w:divsChild>
        </w:div>
        <w:div w:id="1222793027">
          <w:marLeft w:val="0"/>
          <w:marRight w:val="0"/>
          <w:marTop w:val="0"/>
          <w:marBottom w:val="0"/>
          <w:divBdr>
            <w:top w:val="none" w:sz="0" w:space="0" w:color="auto"/>
            <w:left w:val="none" w:sz="0" w:space="0" w:color="auto"/>
            <w:bottom w:val="none" w:sz="0" w:space="0" w:color="auto"/>
            <w:right w:val="none" w:sz="0" w:space="0" w:color="auto"/>
          </w:divBdr>
          <w:divsChild>
            <w:div w:id="1114910068">
              <w:marLeft w:val="0"/>
              <w:marRight w:val="0"/>
              <w:marTop w:val="0"/>
              <w:marBottom w:val="0"/>
              <w:divBdr>
                <w:top w:val="single" w:sz="6" w:space="0" w:color="DDDDDD"/>
                <w:left w:val="single" w:sz="6" w:space="0" w:color="DDDDDD"/>
                <w:bottom w:val="single" w:sz="6" w:space="0" w:color="DDDDDD"/>
                <w:right w:val="single" w:sz="6" w:space="0" w:color="DDDDDD"/>
              </w:divBdr>
            </w:div>
          </w:divsChild>
        </w:div>
        <w:div w:id="1253665888">
          <w:marLeft w:val="0"/>
          <w:marRight w:val="0"/>
          <w:marTop w:val="0"/>
          <w:marBottom w:val="0"/>
          <w:divBdr>
            <w:top w:val="single" w:sz="6" w:space="0" w:color="DDDDDD"/>
            <w:left w:val="single" w:sz="6" w:space="0" w:color="DDDDDD"/>
            <w:bottom w:val="single" w:sz="6" w:space="0" w:color="DDDDDD"/>
            <w:right w:val="single" w:sz="6" w:space="0" w:color="DDDDDD"/>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4352</TotalTime>
  <Pages>4</Pages>
  <Words>956</Words>
  <Characters>5452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Ajar Yajvrat</dc:creator>
  <cp:keywords/>
  <dc:description/>
  <cp:lastModifiedBy>Ajar Yajvrat</cp:lastModifiedBy>
  <cp:revision>3</cp:revision>
  <dcterms:created xsi:type="dcterms:W3CDTF">2020-02-27T05:51:00Z</dcterms:created>
  <dcterms:modified xsi:type="dcterms:W3CDTF">2020-03-02T06:14:00Z</dcterms:modified>
</cp:coreProperties>
</file>