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7F" w:rsidRDefault="00693E14" w:rsidP="00ED037F">
      <w:r>
        <w:t xml:space="preserve">Anna </w:t>
      </w:r>
      <w:proofErr w:type="spellStart"/>
      <w:r>
        <w:t>J</w:t>
      </w:r>
      <w:r w:rsidR="00ED037F">
        <w:t>asielec</w:t>
      </w:r>
      <w:proofErr w:type="spellEnd"/>
    </w:p>
    <w:p w:rsidR="00ED037F" w:rsidRDefault="00ED037F" w:rsidP="00ED037F">
      <w:r>
        <w:t>Podstawy programowania, grupa nr 4</w:t>
      </w:r>
    </w:p>
    <w:p w:rsidR="00ED037F" w:rsidRDefault="00EF5FFF" w:rsidP="00ED037F">
      <w:r>
        <w:t>Sprawozdanie z laboratorium nr 5</w:t>
      </w:r>
    </w:p>
    <w:p w:rsidR="00ED037F" w:rsidRDefault="00ED037F" w:rsidP="00ED037F">
      <w:r>
        <w:rPr>
          <w:b/>
        </w:rPr>
        <w:t xml:space="preserve">Cel laboratorium: </w:t>
      </w:r>
      <w:r>
        <w:t xml:space="preserve">Opanowanie podstaw stosowania konstrukcji sterujących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switch</w:t>
      </w:r>
      <w:proofErr w:type="spellEnd"/>
      <w:r>
        <w:t xml:space="preserve"> w C.</w:t>
      </w:r>
    </w:p>
    <w:p w:rsidR="00693E14" w:rsidRDefault="00ED037F" w:rsidP="00ED037F">
      <w:r>
        <w:rPr>
          <w:b/>
        </w:rPr>
        <w:t xml:space="preserve">Przebieg zajęć: </w:t>
      </w:r>
      <w:r>
        <w:t xml:space="preserve">Utworzenie katalogu lab_5 oraz podkatalogu </w:t>
      </w:r>
      <w:proofErr w:type="spellStart"/>
      <w:r>
        <w:t>switch</w:t>
      </w:r>
      <w:proofErr w:type="spellEnd"/>
      <w:r>
        <w:t xml:space="preserve">. Kompilacja w terminalu i sprawdzenie działania pliku </w:t>
      </w:r>
      <w:proofErr w:type="spellStart"/>
      <w:r>
        <w:t>simple_switch.c</w:t>
      </w:r>
      <w:proofErr w:type="spellEnd"/>
      <w:r>
        <w:t>.</w:t>
      </w:r>
    </w:p>
    <w:p w:rsidR="00693E14" w:rsidRDefault="00311F7A" w:rsidP="00693E14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2057544</wp:posOffset>
            </wp:positionH>
            <wp:positionV relativeFrom="paragraph">
              <wp:posOffset>439969</wp:posOffset>
            </wp:positionV>
            <wp:extent cx="2744775" cy="3581973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75" cy="358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E14">
        <w:t xml:space="preserve">Zamiana konstrukcji </w:t>
      </w:r>
      <w:proofErr w:type="spellStart"/>
      <w:r w:rsidR="00693E14" w:rsidRPr="00693E14">
        <w:rPr>
          <w:i/>
        </w:rPr>
        <w:t>switch</w:t>
      </w:r>
      <w:proofErr w:type="spellEnd"/>
      <w:r w:rsidR="00693E14">
        <w:t xml:space="preserve"> na postać standardową, modyfikacja </w:t>
      </w:r>
      <w:proofErr w:type="spellStart"/>
      <w:r w:rsidR="00693E14">
        <w:t>komunikatow</w:t>
      </w:r>
      <w:proofErr w:type="spellEnd"/>
      <w:r w:rsidR="00693E14">
        <w:t xml:space="preserve">, </w:t>
      </w:r>
      <w:proofErr w:type="spellStart"/>
      <w:r w:rsidR="00693E14">
        <w:t>uzycie</w:t>
      </w:r>
      <w:proofErr w:type="spellEnd"/>
      <w:r w:rsidR="00693E14">
        <w:t xml:space="preserve"> instrukcji </w:t>
      </w:r>
      <w:r w:rsidR="00693E14" w:rsidRPr="00693E14">
        <w:rPr>
          <w:i/>
        </w:rPr>
        <w:t>break</w:t>
      </w:r>
      <w:r w:rsidR="00DB043C">
        <w:t>. Dodanie opcji, która kończy program po wciśnięciu klawisza Q.</w:t>
      </w:r>
    </w:p>
    <w:p w:rsidR="00ED037F" w:rsidRDefault="00ED037F" w:rsidP="00ED037F">
      <w:pPr>
        <w:rPr>
          <w:b/>
        </w:rPr>
      </w:pPr>
    </w:p>
    <w:p w:rsidR="00183E59" w:rsidRDefault="00183E59"/>
    <w:p w:rsidR="00693E14" w:rsidRDefault="00693E14"/>
    <w:p w:rsidR="00693E14" w:rsidRDefault="00693E14"/>
    <w:p w:rsidR="00693E14" w:rsidRDefault="00693E14"/>
    <w:p w:rsidR="00693E14" w:rsidRDefault="00693E14"/>
    <w:p w:rsidR="00693E14" w:rsidRDefault="00693E14"/>
    <w:p w:rsidR="00693E14" w:rsidRDefault="00693E14"/>
    <w:p w:rsidR="00693E14" w:rsidRDefault="00693E14">
      <w:r>
        <w:br/>
      </w:r>
    </w:p>
    <w:p w:rsidR="00693E14" w:rsidRDefault="00693E14"/>
    <w:p w:rsidR="00693E14" w:rsidRDefault="00693E14"/>
    <w:p w:rsidR="00693E14" w:rsidRDefault="00DB043C" w:rsidP="00693E14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2016125</wp:posOffset>
            </wp:positionH>
            <wp:positionV relativeFrom="paragraph">
              <wp:posOffset>294640</wp:posOffset>
            </wp:positionV>
            <wp:extent cx="2785745" cy="3602355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11F7A">
        <w:t>Uzycie</w:t>
      </w:r>
      <w:proofErr w:type="spellEnd"/>
      <w:r w:rsidR="00311F7A">
        <w:t xml:space="preserve"> konstrukcji </w:t>
      </w:r>
      <w:proofErr w:type="spellStart"/>
      <w:r w:rsidR="00311F7A">
        <w:t>if</w:t>
      </w:r>
      <w:proofErr w:type="spellEnd"/>
      <w:r w:rsidR="00311F7A">
        <w:t xml:space="preserve"> … </w:t>
      </w:r>
      <w:proofErr w:type="spellStart"/>
      <w:r w:rsidR="00311F7A">
        <w:t>else</w:t>
      </w:r>
      <w:proofErr w:type="spellEnd"/>
      <w:r w:rsidR="00311F7A">
        <w:t xml:space="preserve"> </w:t>
      </w:r>
      <w:proofErr w:type="spellStart"/>
      <w:r w:rsidR="00311F7A">
        <w:t>if</w:t>
      </w:r>
      <w:proofErr w:type="spellEnd"/>
      <w:r w:rsidR="00311F7A">
        <w:t xml:space="preserve"> … </w:t>
      </w:r>
      <w:proofErr w:type="spellStart"/>
      <w:r w:rsidR="00311F7A">
        <w:t>else</w:t>
      </w:r>
      <w:proofErr w:type="spellEnd"/>
      <w:r w:rsidR="00311F7A">
        <w:t xml:space="preserve"> do napisania programu o takim samym działaniu jak powyższy.</w:t>
      </w:r>
    </w:p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Default="00DB043C" w:rsidP="00DB043C"/>
    <w:p w:rsidR="00DB043C" w:rsidRPr="00DB043C" w:rsidRDefault="00DB043C" w:rsidP="00DB043C">
      <w:pPr>
        <w:pStyle w:val="Akapitzlist"/>
        <w:numPr>
          <w:ilvl w:val="0"/>
          <w:numId w:val="1"/>
        </w:numPr>
      </w:pPr>
      <w:r>
        <w:lastRenderedPageBreak/>
        <w:t xml:space="preserve">Utworzenie podkatalogu </w:t>
      </w:r>
      <w:proofErr w:type="spellStart"/>
      <w:r w:rsidRPr="00DB043C">
        <w:rPr>
          <w:i/>
        </w:rPr>
        <w:t>rownanie_kwadratowe</w:t>
      </w:r>
      <w:proofErr w:type="spellEnd"/>
      <w:r>
        <w:rPr>
          <w:i/>
        </w:rPr>
        <w:t xml:space="preserve">, </w:t>
      </w:r>
      <w:r>
        <w:t xml:space="preserve">analiza pliku </w:t>
      </w:r>
      <w:proofErr w:type="spellStart"/>
      <w:r>
        <w:rPr>
          <w:i/>
        </w:rPr>
        <w:t>kompiluj.sh</w:t>
      </w:r>
      <w:proofErr w:type="spellEnd"/>
      <w:r>
        <w:t xml:space="preserve">, modyfikowanie pliku </w:t>
      </w:r>
      <w:proofErr w:type="spellStart"/>
      <w:r w:rsidRPr="00DB043C">
        <w:rPr>
          <w:i/>
        </w:rPr>
        <w:t>rownanie_kwadratowe</w:t>
      </w:r>
      <w:r>
        <w:rPr>
          <w:i/>
        </w:rPr>
        <w:t>.c</w:t>
      </w:r>
      <w:proofErr w:type="spellEnd"/>
      <w:r>
        <w:rPr>
          <w:i/>
        </w:rPr>
        <w:t>.</w:t>
      </w:r>
    </w:p>
    <w:p w:rsidR="00DB043C" w:rsidRDefault="00DB043C" w:rsidP="00DB043C">
      <w:pPr>
        <w:pStyle w:val="Akapitzlist"/>
        <w:numPr>
          <w:ilvl w:val="0"/>
          <w:numId w:val="1"/>
        </w:numPr>
      </w:pPr>
      <w:r>
        <w:t xml:space="preserve">Sprawdzanie, czy obliczone pierwiastki są rzeczywiście pierwiastkami, używając funkcji </w:t>
      </w:r>
      <w:proofErr w:type="spellStart"/>
      <w:r>
        <w:rPr>
          <w:i/>
        </w:rPr>
        <w:t>fabs</w:t>
      </w:r>
      <w:proofErr w:type="spellEnd"/>
      <w:r>
        <w:t>.</w:t>
      </w:r>
    </w:p>
    <w:p w:rsidR="00DB043C" w:rsidRDefault="00DB043C" w:rsidP="00DB043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474496" cy="121003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64" cy="120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5A" w:rsidRDefault="008A1B5A" w:rsidP="00DB043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927988" cy="101237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21" cy="10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5A" w:rsidRDefault="008A1B5A" w:rsidP="008A1B5A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621702" cy="404371"/>
            <wp:effectExtent l="19050" t="0" r="744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37" cy="40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C8" w:rsidRDefault="001428C8" w:rsidP="001428C8">
      <w:pPr>
        <w:pStyle w:val="Akapitzlist"/>
      </w:pPr>
    </w:p>
    <w:p w:rsidR="008A1B5A" w:rsidRDefault="008A1B5A" w:rsidP="008A1B5A">
      <w:pPr>
        <w:pStyle w:val="Akapitzlist"/>
        <w:numPr>
          <w:ilvl w:val="0"/>
          <w:numId w:val="5"/>
        </w:numPr>
      </w:pPr>
      <w:r>
        <w:t>Rozważenie przypadków kiedy a jest bardzo małą liczbą, a b i c są standardowe</w:t>
      </w:r>
      <w:r w:rsidR="007177B1">
        <w:t>,</w:t>
      </w:r>
      <w:r>
        <w:t xml:space="preserve"> dla typów zmiennych </w:t>
      </w:r>
      <w:proofErr w:type="spellStart"/>
      <w:r>
        <w:t>float</w:t>
      </w:r>
      <w:proofErr w:type="spellEnd"/>
      <w:r>
        <w:t xml:space="preserve"> oraz double.   </w:t>
      </w:r>
      <w:r w:rsidRPr="008A1B5A">
        <w:rPr>
          <w:b/>
        </w:rPr>
        <w:t>a = 10</w:t>
      </w:r>
      <w:r w:rsidRPr="008A1B5A">
        <w:rPr>
          <w:b/>
          <w:vertAlign w:val="superscript"/>
        </w:rPr>
        <w:t>-k</w:t>
      </w:r>
      <w:r w:rsidR="008132A8">
        <w:rPr>
          <w:b/>
        </w:rPr>
        <w:t>,</w:t>
      </w:r>
      <w:r w:rsidR="008132A8">
        <w:t xml:space="preserve"> b = 2, c = 1:</w:t>
      </w:r>
    </w:p>
    <w:tbl>
      <w:tblPr>
        <w:tblStyle w:val="Tabela-Siatka"/>
        <w:tblW w:w="10602" w:type="dxa"/>
        <w:tblInd w:w="-318" w:type="dxa"/>
        <w:tblLayout w:type="fixed"/>
        <w:tblLook w:val="04A0"/>
      </w:tblPr>
      <w:tblGrid>
        <w:gridCol w:w="1263"/>
        <w:gridCol w:w="2963"/>
        <w:gridCol w:w="3122"/>
        <w:gridCol w:w="3254"/>
      </w:tblGrid>
      <w:tr w:rsidR="00DE1A36" w:rsidTr="006B54BA">
        <w:trPr>
          <w:trHeight w:val="272"/>
        </w:trPr>
        <w:tc>
          <w:tcPr>
            <w:tcW w:w="1263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k =</w:t>
            </w:r>
          </w:p>
        </w:tc>
        <w:tc>
          <w:tcPr>
            <w:tcW w:w="2963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5</w:t>
            </w:r>
          </w:p>
        </w:tc>
        <w:tc>
          <w:tcPr>
            <w:tcW w:w="3122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6</w:t>
            </w:r>
          </w:p>
        </w:tc>
        <w:tc>
          <w:tcPr>
            <w:tcW w:w="3254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7</w:t>
            </w:r>
          </w:p>
        </w:tc>
      </w:tr>
      <w:tr w:rsidR="00DE1A36" w:rsidTr="006B54BA">
        <w:trPr>
          <w:trHeight w:val="467"/>
        </w:trPr>
        <w:tc>
          <w:tcPr>
            <w:tcW w:w="1263" w:type="dxa"/>
          </w:tcPr>
          <w:p w:rsidR="00DE1A36" w:rsidRDefault="00DE1A36" w:rsidP="009F5EB4">
            <w:pPr>
              <w:jc w:val="center"/>
            </w:pPr>
            <w:r>
              <w:t>wynik</w:t>
            </w:r>
          </w:p>
          <w:p w:rsidR="00DE1A36" w:rsidRDefault="00DE1A36" w:rsidP="009F5EB4">
            <w:pPr>
              <w:jc w:val="center"/>
            </w:pPr>
            <w:r>
              <w:t xml:space="preserve">dla </w:t>
            </w:r>
            <w:proofErr w:type="spellStart"/>
            <w:r w:rsidRPr="004A7F33">
              <w:rPr>
                <w:b/>
                <w:szCs w:val="20"/>
              </w:rPr>
              <w:t>float</w:t>
            </w:r>
            <w:proofErr w:type="spellEnd"/>
          </w:p>
        </w:tc>
        <w:tc>
          <w:tcPr>
            <w:tcW w:w="2963" w:type="dxa"/>
          </w:tcPr>
          <w:p w:rsidR="00DE1A36" w:rsidRDefault="009F5EB4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53235" cy="254635"/>
                  <wp:effectExtent l="19050" t="0" r="0" b="0"/>
                  <wp:docPr id="40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23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DE1A36" w:rsidRDefault="009F5EB4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56105" cy="247650"/>
                  <wp:effectExtent l="19050" t="0" r="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DE1A36" w:rsidRDefault="009F5EB4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38655" cy="274955"/>
                  <wp:effectExtent l="19050" t="0" r="4445" b="0"/>
                  <wp:docPr id="46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6" w:rsidTr="006B54BA">
        <w:trPr>
          <w:trHeight w:val="631"/>
        </w:trPr>
        <w:tc>
          <w:tcPr>
            <w:tcW w:w="1263" w:type="dxa"/>
          </w:tcPr>
          <w:p w:rsidR="00DE1A36" w:rsidRDefault="00DE1A36" w:rsidP="009F5EB4">
            <w:pPr>
              <w:jc w:val="center"/>
            </w:pPr>
            <w:r>
              <w:t xml:space="preserve">wynik dla </w:t>
            </w:r>
            <w:r w:rsidRPr="004A7F33">
              <w:rPr>
                <w:b/>
              </w:rPr>
              <w:t>double</w:t>
            </w:r>
          </w:p>
        </w:tc>
        <w:tc>
          <w:tcPr>
            <w:tcW w:w="2963" w:type="dxa"/>
          </w:tcPr>
          <w:p w:rsidR="00DE1A36" w:rsidRDefault="00DE1A36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78439" cy="264645"/>
                  <wp:effectExtent l="19050" t="0" r="0" b="0"/>
                  <wp:docPr id="14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94" cy="26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DE1A36" w:rsidRDefault="00DE1A36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09750" cy="253557"/>
                  <wp:effectExtent l="19050" t="0" r="0" b="0"/>
                  <wp:docPr id="15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506" cy="253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DE1A36" w:rsidRDefault="00DE1A36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35933" cy="255621"/>
                  <wp:effectExtent l="19050" t="0" r="7167" b="0"/>
                  <wp:docPr id="18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574" cy="255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>
                  <wp:extent cx="68580" cy="6985"/>
                  <wp:effectExtent l="0" t="0" r="0" b="0"/>
                  <wp:docPr id="17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6" w:rsidTr="006B54BA">
        <w:trPr>
          <w:trHeight w:val="272"/>
        </w:trPr>
        <w:tc>
          <w:tcPr>
            <w:tcW w:w="1263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="009F5EB4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</w:p>
        </w:tc>
        <w:tc>
          <w:tcPr>
            <w:tcW w:w="2963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8</w:t>
            </w:r>
          </w:p>
        </w:tc>
        <w:tc>
          <w:tcPr>
            <w:tcW w:w="3122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9</w:t>
            </w:r>
          </w:p>
        </w:tc>
        <w:tc>
          <w:tcPr>
            <w:tcW w:w="3254" w:type="dxa"/>
          </w:tcPr>
          <w:p w:rsidR="00DE1A36" w:rsidRPr="00DE1A36" w:rsidRDefault="00DE1A36" w:rsidP="009F5EB4">
            <w:pPr>
              <w:jc w:val="center"/>
              <w:rPr>
                <w:b/>
              </w:rPr>
            </w:pPr>
            <w:r w:rsidRPr="00DE1A36">
              <w:rPr>
                <w:b/>
              </w:rPr>
              <w:t>10</w:t>
            </w:r>
          </w:p>
        </w:tc>
      </w:tr>
      <w:tr w:rsidR="00DE1A36" w:rsidTr="006B54BA">
        <w:trPr>
          <w:trHeight w:val="399"/>
        </w:trPr>
        <w:tc>
          <w:tcPr>
            <w:tcW w:w="1263" w:type="dxa"/>
          </w:tcPr>
          <w:p w:rsidR="00DE1A36" w:rsidRPr="00DE1A36" w:rsidRDefault="009F5EB4" w:rsidP="009F5EB4">
            <w:pPr>
              <w:jc w:val="center"/>
              <w:rPr>
                <w:b/>
              </w:rPr>
            </w:pPr>
            <w:r>
              <w:t xml:space="preserve">wynik dla </w:t>
            </w:r>
            <w:proofErr w:type="spellStart"/>
            <w:r w:rsidR="00DE1A36" w:rsidRPr="00DE1A36">
              <w:rPr>
                <w:b/>
              </w:rPr>
              <w:t>float</w:t>
            </w:r>
            <w:proofErr w:type="spellEnd"/>
          </w:p>
        </w:tc>
        <w:tc>
          <w:tcPr>
            <w:tcW w:w="2963" w:type="dxa"/>
          </w:tcPr>
          <w:p w:rsidR="00DE1A36" w:rsidRDefault="009F5EB4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53235" cy="288925"/>
                  <wp:effectExtent l="19050" t="0" r="0" b="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23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DE1A36" w:rsidRDefault="00A14B4A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56105" cy="226695"/>
                  <wp:effectExtent l="19050" t="0" r="0" b="0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DE1A36" w:rsidRDefault="006B54BA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38655" cy="240665"/>
                  <wp:effectExtent l="19050" t="0" r="4445" b="0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6" w:rsidTr="006B54BA">
        <w:trPr>
          <w:trHeight w:val="483"/>
        </w:trPr>
        <w:tc>
          <w:tcPr>
            <w:tcW w:w="1263" w:type="dxa"/>
          </w:tcPr>
          <w:p w:rsidR="00DE1A36" w:rsidRPr="00DE1A36" w:rsidRDefault="009F5EB4" w:rsidP="009F5EB4">
            <w:pPr>
              <w:jc w:val="center"/>
              <w:rPr>
                <w:b/>
              </w:rPr>
            </w:pPr>
            <w:r>
              <w:t xml:space="preserve">wynik dla </w:t>
            </w:r>
            <w:r w:rsidR="00DE1A36" w:rsidRPr="00DE1A36">
              <w:rPr>
                <w:b/>
              </w:rPr>
              <w:t>double</w:t>
            </w:r>
          </w:p>
        </w:tc>
        <w:tc>
          <w:tcPr>
            <w:tcW w:w="2963" w:type="dxa"/>
          </w:tcPr>
          <w:p w:rsidR="00DE1A36" w:rsidRDefault="00DE1A36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62076" cy="247507"/>
                  <wp:effectExtent l="19050" t="0" r="4824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073" cy="25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DE1A36" w:rsidRDefault="00DE1A36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61624" cy="214617"/>
                  <wp:effectExtent l="1905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714" cy="214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DE1A36" w:rsidRDefault="006B54BA" w:rsidP="009F5EB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45640" cy="233680"/>
                  <wp:effectExtent l="19050" t="0" r="0" b="0"/>
                  <wp:docPr id="64" name="Obraz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4BA" w:rsidTr="006B54BA">
        <w:trPr>
          <w:trHeight w:val="303"/>
        </w:trPr>
        <w:tc>
          <w:tcPr>
            <w:tcW w:w="1263" w:type="dxa"/>
          </w:tcPr>
          <w:p w:rsidR="006B54BA" w:rsidRPr="006B54BA" w:rsidRDefault="006B54BA" w:rsidP="009F5EB4">
            <w:pPr>
              <w:jc w:val="center"/>
              <w:rPr>
                <w:b/>
              </w:rPr>
            </w:pPr>
            <w:r>
              <w:rPr>
                <w:b/>
              </w:rPr>
              <w:t>k =</w:t>
            </w:r>
          </w:p>
        </w:tc>
        <w:tc>
          <w:tcPr>
            <w:tcW w:w="2963" w:type="dxa"/>
          </w:tcPr>
          <w:p w:rsidR="006B54BA" w:rsidRPr="006B54BA" w:rsidRDefault="006B54BA" w:rsidP="009F5EB4">
            <w:pPr>
              <w:jc w:val="center"/>
              <w:rPr>
                <w:b/>
                <w:noProof/>
                <w:lang w:eastAsia="pl-PL"/>
              </w:rPr>
            </w:pPr>
            <w:r>
              <w:rPr>
                <w:b/>
                <w:noProof/>
                <w:lang w:eastAsia="pl-PL"/>
              </w:rPr>
              <w:t>11</w:t>
            </w:r>
          </w:p>
        </w:tc>
        <w:tc>
          <w:tcPr>
            <w:tcW w:w="3122" w:type="dxa"/>
          </w:tcPr>
          <w:p w:rsidR="006B54BA" w:rsidRPr="006B54BA" w:rsidRDefault="006B54BA" w:rsidP="006B54BA">
            <w:pPr>
              <w:jc w:val="center"/>
              <w:rPr>
                <w:b/>
                <w:noProof/>
                <w:lang w:eastAsia="pl-PL"/>
              </w:rPr>
            </w:pPr>
            <w:r>
              <w:rPr>
                <w:b/>
                <w:noProof/>
                <w:lang w:eastAsia="pl-PL"/>
              </w:rPr>
              <w:t>12</w:t>
            </w:r>
          </w:p>
        </w:tc>
        <w:tc>
          <w:tcPr>
            <w:tcW w:w="3254" w:type="dxa"/>
          </w:tcPr>
          <w:p w:rsidR="006B54BA" w:rsidRPr="006B54BA" w:rsidRDefault="006B54BA" w:rsidP="009F5EB4">
            <w:pPr>
              <w:jc w:val="center"/>
              <w:rPr>
                <w:b/>
                <w:noProof/>
                <w:lang w:eastAsia="pl-PL"/>
              </w:rPr>
            </w:pPr>
            <w:r>
              <w:rPr>
                <w:b/>
                <w:noProof/>
                <w:lang w:eastAsia="pl-PL"/>
              </w:rPr>
              <w:t>13</w:t>
            </w:r>
          </w:p>
        </w:tc>
      </w:tr>
      <w:tr w:rsidR="006B54BA" w:rsidTr="006B54BA">
        <w:trPr>
          <w:trHeight w:val="483"/>
        </w:trPr>
        <w:tc>
          <w:tcPr>
            <w:tcW w:w="1263" w:type="dxa"/>
          </w:tcPr>
          <w:p w:rsidR="006B54BA" w:rsidRDefault="006B54BA" w:rsidP="009F5EB4">
            <w:pPr>
              <w:jc w:val="center"/>
            </w:pPr>
            <w:r>
              <w:t xml:space="preserve">wynik dla </w:t>
            </w:r>
            <w:r w:rsidRPr="00DE1A36">
              <w:rPr>
                <w:b/>
              </w:rPr>
              <w:t>double</w:t>
            </w:r>
          </w:p>
        </w:tc>
        <w:tc>
          <w:tcPr>
            <w:tcW w:w="2963" w:type="dxa"/>
          </w:tcPr>
          <w:p w:rsidR="006B54BA" w:rsidRDefault="006B54BA" w:rsidP="009F5EB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75374" cy="229558"/>
                  <wp:effectExtent l="19050" t="0" r="0" b="0"/>
                  <wp:docPr id="67" name="Obraz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19" cy="22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6B54BA" w:rsidRDefault="006B54BA" w:rsidP="009F5EB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50637" cy="226881"/>
                  <wp:effectExtent l="19050" t="0" r="0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6B54BA" w:rsidRDefault="006B54BA" w:rsidP="009F5EB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38655" cy="206375"/>
                  <wp:effectExtent l="19050" t="0" r="4445" b="0"/>
                  <wp:docPr id="73" name="Obraz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20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4BA" w:rsidRDefault="006B54BA" w:rsidP="001428C8">
      <w:pPr>
        <w:pStyle w:val="Akapitzlist"/>
      </w:pPr>
      <w:r>
        <w:t xml:space="preserve">Dla typu </w:t>
      </w:r>
      <w:proofErr w:type="spellStart"/>
      <w:r>
        <w:t>float</w:t>
      </w:r>
      <w:proofErr w:type="spellEnd"/>
      <w:r>
        <w:t xml:space="preserve"> wyniki zaczynają się zaburzać przy k = 5 (x2 powinien być coraz bliższy 0.5), a dla typu double przy k = </w:t>
      </w:r>
      <w:r w:rsidR="007D46CA">
        <w:t>9.</w:t>
      </w:r>
    </w:p>
    <w:p w:rsidR="001428C8" w:rsidRDefault="001428C8" w:rsidP="001428C8">
      <w:pPr>
        <w:pStyle w:val="Akapitzlist"/>
        <w:jc w:val="center"/>
      </w:pPr>
    </w:p>
    <w:p w:rsidR="00A14B4A" w:rsidRDefault="001428C8" w:rsidP="00A14B4A">
      <w:pPr>
        <w:pStyle w:val="Akapitzlist"/>
        <w:numPr>
          <w:ilvl w:val="0"/>
          <w:numId w:val="5"/>
        </w:num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205105</wp:posOffset>
            </wp:positionV>
            <wp:extent cx="3163570" cy="597535"/>
            <wp:effectExtent l="19050" t="0" r="0" b="0"/>
            <wp:wrapSquare wrapText="bothSides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205105</wp:posOffset>
            </wp:positionV>
            <wp:extent cx="3493135" cy="343535"/>
            <wp:effectExtent l="19050" t="0" r="0" b="0"/>
            <wp:wrapSquare wrapText="bothSides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B4A">
        <w:t xml:space="preserve">Dobranie </w:t>
      </w:r>
      <w:r w:rsidR="007177B1">
        <w:t xml:space="preserve">parametru TOLERANCJA </w:t>
      </w:r>
      <w:r w:rsidR="00A14B4A">
        <w:t xml:space="preserve">i wprowadzenie warunku </w:t>
      </w:r>
      <w:proofErr w:type="spellStart"/>
      <w:r w:rsidR="00A14B4A">
        <w:t>if</w:t>
      </w:r>
      <w:proofErr w:type="spellEnd"/>
      <w:r w:rsidR="00A14B4A">
        <w:t>(</w:t>
      </w:r>
      <w:proofErr w:type="spellStart"/>
      <w:r w:rsidR="00A14B4A">
        <w:t>fabs</w:t>
      </w:r>
      <w:proofErr w:type="spellEnd"/>
      <w:r w:rsidR="00A14B4A">
        <w:t>(a)&lt;TOLERANCJA).</w:t>
      </w:r>
    </w:p>
    <w:p w:rsidR="001428C8" w:rsidRDefault="001428C8" w:rsidP="001428C8">
      <w:pPr>
        <w:pStyle w:val="Akapitzlist"/>
      </w:pPr>
    </w:p>
    <w:p w:rsidR="007177B1" w:rsidRDefault="001428C8" w:rsidP="007177B1">
      <w:pPr>
        <w:pStyle w:val="Akapitzlist"/>
      </w:pPr>
      <w:r w:rsidRPr="001428C8">
        <w:t xml:space="preserve"> </w:t>
      </w:r>
    </w:p>
    <w:p w:rsidR="001428C8" w:rsidRDefault="001428C8" w:rsidP="001428C8">
      <w:pPr>
        <w:pStyle w:val="Akapitzlist"/>
      </w:pPr>
    </w:p>
    <w:p w:rsidR="001428C8" w:rsidRDefault="001428C8" w:rsidP="001428C8">
      <w:pPr>
        <w:pStyle w:val="Akapitzlist"/>
        <w:numPr>
          <w:ilvl w:val="0"/>
          <w:numId w:val="5"/>
        </w:numPr>
      </w:pPr>
      <w:r>
        <w:t>Modyfikacja programu tak, aby rozwiązywał przypadki równania liniowego i o pierwiastkach zespolonych.</w:t>
      </w:r>
    </w:p>
    <w:p w:rsidR="001428C8" w:rsidRDefault="001428C8" w:rsidP="001428C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792902" cy="840949"/>
            <wp:effectExtent l="19050" t="0" r="7448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90" cy="84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8C8">
        <w:t xml:space="preserve"> </w:t>
      </w:r>
      <w:r>
        <w:rPr>
          <w:noProof/>
          <w:lang w:eastAsia="pl-PL"/>
        </w:rPr>
        <w:drawing>
          <wp:inline distT="0" distB="0" distL="0" distR="0">
            <wp:extent cx="3184788" cy="848804"/>
            <wp:effectExtent l="1905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36" cy="84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C8" w:rsidRDefault="001428C8" w:rsidP="001428C8">
      <w:pPr>
        <w:pStyle w:val="Akapitzlist"/>
      </w:pPr>
    </w:p>
    <w:p w:rsidR="00311F7A" w:rsidRDefault="00311F7A" w:rsidP="009F5EB4">
      <w:pPr>
        <w:pStyle w:val="Akapitzlist"/>
        <w:jc w:val="center"/>
      </w:pPr>
    </w:p>
    <w:p w:rsidR="001428C8" w:rsidRDefault="001428C8" w:rsidP="001428C8">
      <w:pPr>
        <w:pStyle w:val="Akapitzlist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3949700</wp:posOffset>
            </wp:positionH>
            <wp:positionV relativeFrom="paragraph">
              <wp:posOffset>546100</wp:posOffset>
            </wp:positionV>
            <wp:extent cx="2105025" cy="1051560"/>
            <wp:effectExtent l="19050" t="0" r="9525" b="0"/>
            <wp:wrapSquare wrapText="bothSides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inline distT="0" distB="0" distL="0" distR="0">
            <wp:extent cx="2867314" cy="2385690"/>
            <wp:effectExtent l="19050" t="0" r="9236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89" cy="238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8C8">
        <w:t xml:space="preserve"> </w:t>
      </w:r>
    </w:p>
    <w:p w:rsidR="001428C8" w:rsidRDefault="001428C8" w:rsidP="007321A2">
      <w:pPr>
        <w:pStyle w:val="Akapitzlist"/>
      </w:pPr>
    </w:p>
    <w:p w:rsidR="00DC6A1B" w:rsidRDefault="001428C8" w:rsidP="007321A2">
      <w:pPr>
        <w:pStyle w:val="Akapitzlist"/>
        <w:numPr>
          <w:ilvl w:val="0"/>
          <w:numId w:val="7"/>
        </w:numPr>
      </w:pPr>
      <w:r>
        <w:t>uwzględnienie przypadku: a i c standardowe</w:t>
      </w:r>
      <w:r w:rsidR="00DC6A1B">
        <w:t>,</w:t>
      </w:r>
      <w:r>
        <w:t xml:space="preserve"> b duże</w:t>
      </w:r>
      <w:r w:rsidR="00DC6A1B">
        <w:t>:</w:t>
      </w:r>
      <w:r w:rsidR="007321A2">
        <w:t xml:space="preserve"> </w:t>
      </w:r>
      <w:r w:rsidR="00DC6A1B" w:rsidRPr="007321A2">
        <w:rPr>
          <w:b/>
        </w:rPr>
        <w:t xml:space="preserve">b = 10 </w:t>
      </w:r>
      <w:r w:rsidR="00DC6A1B" w:rsidRPr="007321A2">
        <w:rPr>
          <w:b/>
          <w:vertAlign w:val="superscript"/>
        </w:rPr>
        <w:t xml:space="preserve">k </w:t>
      </w:r>
      <w:r w:rsidR="00DC6A1B">
        <w:t>, a = 1, c = 1</w:t>
      </w:r>
    </w:p>
    <w:tbl>
      <w:tblPr>
        <w:tblStyle w:val="Tabela-Siatka"/>
        <w:tblW w:w="12506" w:type="dxa"/>
        <w:tblInd w:w="-601" w:type="dxa"/>
        <w:tblLayout w:type="fixed"/>
        <w:tblLook w:val="04A0"/>
      </w:tblPr>
      <w:tblGrid>
        <w:gridCol w:w="1135"/>
        <w:gridCol w:w="2409"/>
        <w:gridCol w:w="2694"/>
        <w:gridCol w:w="2409"/>
        <w:gridCol w:w="3859"/>
      </w:tblGrid>
      <w:tr w:rsidR="00C62EDD" w:rsidRPr="00DC6A1B" w:rsidTr="00C62EDD">
        <w:tc>
          <w:tcPr>
            <w:tcW w:w="1135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  <w:rPr>
                <w:b/>
              </w:rPr>
            </w:pPr>
            <w:r w:rsidRPr="00DC6A1B">
              <w:rPr>
                <w:b/>
              </w:rPr>
              <w:t>k =</w:t>
            </w:r>
          </w:p>
        </w:tc>
        <w:tc>
          <w:tcPr>
            <w:tcW w:w="240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  <w:rPr>
                <w:b/>
              </w:rPr>
            </w:pPr>
            <w:r w:rsidRPr="00DC6A1B">
              <w:rPr>
                <w:b/>
              </w:rPr>
              <w:t>2</w:t>
            </w:r>
          </w:p>
        </w:tc>
        <w:tc>
          <w:tcPr>
            <w:tcW w:w="2694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  <w:rPr>
                <w:b/>
              </w:rPr>
            </w:pPr>
            <w:r w:rsidRPr="00DC6A1B">
              <w:rPr>
                <w:b/>
              </w:rPr>
              <w:t>3</w:t>
            </w:r>
          </w:p>
        </w:tc>
        <w:tc>
          <w:tcPr>
            <w:tcW w:w="240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  <w:rPr>
                <w:b/>
              </w:rPr>
            </w:pPr>
            <w:r w:rsidRPr="00DC6A1B">
              <w:rPr>
                <w:b/>
              </w:rPr>
              <w:t>4</w:t>
            </w:r>
          </w:p>
        </w:tc>
        <w:tc>
          <w:tcPr>
            <w:tcW w:w="385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62EDD" w:rsidRPr="00DC6A1B" w:rsidTr="00C62EDD">
        <w:tc>
          <w:tcPr>
            <w:tcW w:w="1135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t xml:space="preserve">wynik dla </w:t>
            </w:r>
            <w:proofErr w:type="spellStart"/>
            <w:r w:rsidRPr="00DE1A36">
              <w:rPr>
                <w:b/>
              </w:rPr>
              <w:t>float</w:t>
            </w:r>
            <w:proofErr w:type="spellEnd"/>
          </w:p>
        </w:tc>
        <w:tc>
          <w:tcPr>
            <w:tcW w:w="240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52960" cy="300867"/>
                  <wp:effectExtent l="19050" t="0" r="0" b="0"/>
                  <wp:docPr id="20" name="Obraz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45" cy="300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14116" cy="234272"/>
                  <wp:effectExtent l="19050" t="0" r="0" b="0"/>
                  <wp:docPr id="21" name="Obraz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165" cy="23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00366" cy="260676"/>
                  <wp:effectExtent l="19050" t="0" r="4584" b="0"/>
                  <wp:docPr id="23" name="Obraz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916" cy="265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9" w:type="dxa"/>
          </w:tcPr>
          <w:p w:rsidR="00C62EDD" w:rsidRDefault="00C62EDD" w:rsidP="00210D33">
            <w:pPr>
              <w:pStyle w:val="Akapitzlist"/>
              <w:ind w:left="0"/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29598" cy="261257"/>
                  <wp:effectExtent l="19050" t="0" r="0" b="0"/>
                  <wp:docPr id="103" name="Obraz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474" cy="26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EDD" w:rsidRPr="00DC6A1B" w:rsidTr="00C62EDD">
        <w:tc>
          <w:tcPr>
            <w:tcW w:w="1135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t xml:space="preserve">wynik dla </w:t>
            </w:r>
            <w:r w:rsidRPr="00DE1A36">
              <w:rPr>
                <w:b/>
              </w:rPr>
              <w:t>double</w:t>
            </w:r>
          </w:p>
        </w:tc>
        <w:tc>
          <w:tcPr>
            <w:tcW w:w="240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52960" cy="294843"/>
                  <wp:effectExtent l="19050" t="0" r="0" b="0"/>
                  <wp:docPr id="106" name="Obraz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25" cy="296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37458" cy="294968"/>
                  <wp:effectExtent l="19050" t="0" r="5592" b="0"/>
                  <wp:docPr id="109" name="Obraz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769" cy="305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88991" cy="294968"/>
                  <wp:effectExtent l="19050" t="0" r="1659" b="0"/>
                  <wp:docPr id="112" name="Obraz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294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9" w:type="dxa"/>
          </w:tcPr>
          <w:p w:rsidR="00C62EDD" w:rsidRPr="00DC6A1B" w:rsidRDefault="00C62EDD" w:rsidP="00210D33">
            <w:pPr>
              <w:pStyle w:val="Akapitzlist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36500" cy="258230"/>
                  <wp:effectExtent l="19050" t="0" r="0" b="0"/>
                  <wp:docPr id="115" name="Obraz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642" cy="259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D33" w:rsidRPr="00DC6A1B" w:rsidTr="00C62EDD">
        <w:tc>
          <w:tcPr>
            <w:tcW w:w="1135" w:type="dxa"/>
          </w:tcPr>
          <w:p w:rsidR="00210D33" w:rsidRPr="00DC6A1B" w:rsidRDefault="00210D33" w:rsidP="00210D33">
            <w:pPr>
              <w:pStyle w:val="Akapitzlist"/>
              <w:ind w:left="0"/>
              <w:jc w:val="center"/>
              <w:rPr>
                <w:b/>
              </w:rPr>
            </w:pPr>
            <w:r w:rsidRPr="00DC6A1B">
              <w:rPr>
                <w:b/>
              </w:rPr>
              <w:t>k =</w:t>
            </w:r>
          </w:p>
        </w:tc>
        <w:tc>
          <w:tcPr>
            <w:tcW w:w="2409" w:type="dxa"/>
          </w:tcPr>
          <w:p w:rsidR="00210D33" w:rsidRPr="00210D33" w:rsidRDefault="00210D33" w:rsidP="00210D33">
            <w:pPr>
              <w:pStyle w:val="Akapitzlist"/>
              <w:ind w:left="0"/>
              <w:jc w:val="center"/>
              <w:rPr>
                <w:b/>
                <w:noProof/>
                <w:lang w:eastAsia="pl-PL"/>
              </w:rPr>
            </w:pPr>
            <w:r w:rsidRPr="00210D33">
              <w:rPr>
                <w:b/>
                <w:noProof/>
                <w:lang w:eastAsia="pl-PL"/>
              </w:rPr>
              <w:t>6</w:t>
            </w:r>
          </w:p>
        </w:tc>
        <w:tc>
          <w:tcPr>
            <w:tcW w:w="2694" w:type="dxa"/>
          </w:tcPr>
          <w:p w:rsidR="00210D33" w:rsidRPr="00210D33" w:rsidRDefault="00210D33" w:rsidP="00210D33">
            <w:pPr>
              <w:pStyle w:val="Akapitzlist"/>
              <w:ind w:left="0"/>
              <w:jc w:val="center"/>
              <w:rPr>
                <w:b/>
                <w:noProof/>
                <w:lang w:eastAsia="pl-PL"/>
              </w:rPr>
            </w:pPr>
            <w:r w:rsidRPr="00210D33">
              <w:rPr>
                <w:b/>
                <w:noProof/>
                <w:lang w:eastAsia="pl-PL"/>
              </w:rPr>
              <w:t>7</w:t>
            </w:r>
          </w:p>
        </w:tc>
        <w:tc>
          <w:tcPr>
            <w:tcW w:w="2409" w:type="dxa"/>
          </w:tcPr>
          <w:p w:rsidR="00210D33" w:rsidRPr="00210D33" w:rsidRDefault="00210D33" w:rsidP="00210D33">
            <w:pPr>
              <w:pStyle w:val="Akapitzlist"/>
              <w:ind w:left="0"/>
              <w:jc w:val="center"/>
              <w:rPr>
                <w:b/>
                <w:noProof/>
                <w:lang w:eastAsia="pl-PL"/>
              </w:rPr>
            </w:pPr>
            <w:r w:rsidRPr="00210D33">
              <w:rPr>
                <w:b/>
                <w:noProof/>
                <w:lang w:eastAsia="pl-PL"/>
              </w:rPr>
              <w:t>8</w:t>
            </w:r>
          </w:p>
        </w:tc>
        <w:tc>
          <w:tcPr>
            <w:tcW w:w="3859" w:type="dxa"/>
          </w:tcPr>
          <w:p w:rsidR="00210D33" w:rsidRPr="00210D33" w:rsidRDefault="00210D33" w:rsidP="00210D33">
            <w:pPr>
              <w:pStyle w:val="Akapitzlist"/>
              <w:ind w:left="0"/>
              <w:jc w:val="center"/>
              <w:rPr>
                <w:b/>
                <w:noProof/>
                <w:lang w:eastAsia="pl-PL"/>
              </w:rPr>
            </w:pPr>
            <w:r w:rsidRPr="00210D33">
              <w:rPr>
                <w:b/>
                <w:noProof/>
                <w:lang w:eastAsia="pl-PL"/>
              </w:rPr>
              <w:t>9</w:t>
            </w:r>
          </w:p>
        </w:tc>
      </w:tr>
      <w:tr w:rsidR="00210D33" w:rsidRPr="00DC6A1B" w:rsidTr="00C62EDD">
        <w:tc>
          <w:tcPr>
            <w:tcW w:w="1135" w:type="dxa"/>
          </w:tcPr>
          <w:p w:rsidR="00210D33" w:rsidRPr="00DC6A1B" w:rsidRDefault="00210D33" w:rsidP="00210D33">
            <w:pPr>
              <w:pStyle w:val="Akapitzlist"/>
              <w:ind w:left="0"/>
              <w:jc w:val="center"/>
            </w:pPr>
            <w:r>
              <w:t xml:space="preserve">wynik dla </w:t>
            </w:r>
            <w:r w:rsidRPr="00DE1A36">
              <w:rPr>
                <w:b/>
              </w:rPr>
              <w:t>double</w:t>
            </w:r>
          </w:p>
        </w:tc>
        <w:tc>
          <w:tcPr>
            <w:tcW w:w="2409" w:type="dxa"/>
          </w:tcPr>
          <w:p w:rsidR="00210D33" w:rsidRDefault="00210D33" w:rsidP="00210D33">
            <w:pPr>
              <w:pStyle w:val="Akapitzlist"/>
              <w:ind w:left="0"/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49602" cy="259571"/>
                  <wp:effectExtent l="19050" t="0" r="2948" b="0"/>
                  <wp:docPr id="118" name="Obraz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56" cy="259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210D33" w:rsidRDefault="00210D33" w:rsidP="00210D33">
            <w:pPr>
              <w:pStyle w:val="Akapitzlist"/>
              <w:ind w:left="0"/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75435" cy="260985"/>
                  <wp:effectExtent l="19050" t="0" r="5715" b="0"/>
                  <wp:docPr id="121" name="Obraz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210D33" w:rsidRDefault="00210D33" w:rsidP="00210D33">
            <w:pPr>
              <w:pStyle w:val="Akapitzlist"/>
              <w:ind w:left="0"/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0</wp:posOffset>
                  </wp:positionV>
                  <wp:extent cx="1390015" cy="259080"/>
                  <wp:effectExtent l="19050" t="0" r="635" b="0"/>
                  <wp:wrapSquare wrapText="bothSides"/>
                  <wp:docPr id="26" name="Obraz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 r="11876" b="-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59" w:type="dxa"/>
          </w:tcPr>
          <w:p w:rsidR="00210D33" w:rsidRDefault="00210D33" w:rsidP="00210D33">
            <w:pPr>
              <w:pStyle w:val="Akapitzlist"/>
              <w:ind w:left="0"/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002875" cy="259571"/>
                  <wp:effectExtent l="19050" t="0" r="0" b="0"/>
                  <wp:docPr id="127" name="Obraz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636" cy="26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1A2" w:rsidRDefault="00210D33" w:rsidP="007321A2">
      <w:r>
        <w:t xml:space="preserve">Jeden z pierwiastków zbliża się do -1/b, a drugi do </w:t>
      </w:r>
      <w:r w:rsidR="00C471D7">
        <w:t>-</w:t>
      </w:r>
      <w:r>
        <w:t xml:space="preserve">b. </w:t>
      </w:r>
      <w:r w:rsidR="00C471D7">
        <w:t xml:space="preserve">W typie </w:t>
      </w:r>
      <w:proofErr w:type="spellStart"/>
      <w:r w:rsidR="00C471D7">
        <w:t>float</w:t>
      </w:r>
      <w:proofErr w:type="spellEnd"/>
      <w:r w:rsidR="00C471D7">
        <w:t xml:space="preserve"> wyniki zaburzają się przy k = 4, w double k = 9.</w:t>
      </w:r>
      <w:r w:rsidR="007321A2">
        <w:t xml:space="preserve"> Dzieje się tak, ponieważ liczby przy kompilacji są zaokrąglane, tracimy znaczące cyfry, </w:t>
      </w:r>
      <w:r w:rsidR="002221B1">
        <w:t xml:space="preserve">mamy </w:t>
      </w:r>
      <w:r w:rsidR="007321A2">
        <w:t>duży błąd względny.</w:t>
      </w:r>
    </w:p>
    <w:p w:rsidR="007321A2" w:rsidRDefault="007321A2" w:rsidP="007321A2">
      <w:pPr>
        <w:pStyle w:val="Akapitzlist"/>
        <w:numPr>
          <w:ilvl w:val="0"/>
          <w:numId w:val="7"/>
        </w:numPr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4310380</wp:posOffset>
            </wp:positionH>
            <wp:positionV relativeFrom="paragraph">
              <wp:posOffset>3810</wp:posOffset>
            </wp:positionV>
            <wp:extent cx="2270760" cy="322580"/>
            <wp:effectExtent l="19050" t="0" r="0" b="0"/>
            <wp:wrapSquare wrapText="bothSides"/>
            <wp:docPr id="130" name="Obraz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Modyfikacja algorytmu, aby zmniejszyć błąd względny:</w:t>
      </w:r>
    </w:p>
    <w:p w:rsidR="007321A2" w:rsidRDefault="007321A2" w:rsidP="007321A2"/>
    <w:p w:rsidR="007321A2" w:rsidRDefault="007321A2" w:rsidP="007321A2">
      <w:pPr>
        <w:pStyle w:val="Akapitzlist"/>
        <w:numPr>
          <w:ilvl w:val="0"/>
          <w:numId w:val="7"/>
        </w:numPr>
      </w:pPr>
      <w:r>
        <w:t xml:space="preserve">Modyfikacja programu tak, aby wszystkie przypadki były uwzględnione w jednej konstrukcji </w:t>
      </w:r>
      <w:proofErr w:type="spellStart"/>
      <w:r>
        <w:t>if</w:t>
      </w:r>
      <w:proofErr w:type="spellEnd"/>
      <w:r>
        <w:t xml:space="preserve"> ... </w:t>
      </w:r>
      <w:proofErr w:type="spellStart"/>
      <w:r>
        <w:t>elsif</w:t>
      </w:r>
      <w:proofErr w:type="spellEnd"/>
      <w:r>
        <w:t xml:space="preserve"> ... </w:t>
      </w:r>
      <w:proofErr w:type="spellStart"/>
      <w:r>
        <w:t>elsif</w:t>
      </w:r>
      <w:proofErr w:type="spellEnd"/>
      <w:r>
        <w:t xml:space="preserve"> ... </w:t>
      </w:r>
      <w:proofErr w:type="spellStart"/>
      <w:r>
        <w:t>else</w:t>
      </w:r>
      <w:proofErr w:type="spellEnd"/>
      <w:r>
        <w:t>. Taki kod jest nieczytelny.</w:t>
      </w:r>
    </w:p>
    <w:p w:rsidR="002221B1" w:rsidRDefault="002221B1" w:rsidP="002221B1">
      <w:pPr>
        <w:pStyle w:val="Akapitzlist"/>
      </w:pPr>
    </w:p>
    <w:p w:rsidR="002221B1" w:rsidRDefault="002221B1" w:rsidP="004865D5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930923" cy="3636750"/>
            <wp:effectExtent l="19050" t="0" r="3027" b="0"/>
            <wp:docPr id="133" name="Obraz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23" cy="36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B1" w:rsidRDefault="002221B1" w:rsidP="002221B1">
      <w:pPr>
        <w:rPr>
          <w:b/>
        </w:rPr>
      </w:pPr>
      <w:r>
        <w:rPr>
          <w:b/>
        </w:rPr>
        <w:lastRenderedPageBreak/>
        <w:t xml:space="preserve">Wnioski: </w:t>
      </w:r>
    </w:p>
    <w:p w:rsidR="00B21A90" w:rsidRDefault="00B21A90" w:rsidP="00EF6421">
      <w:pPr>
        <w:pStyle w:val="Akapitzlist"/>
        <w:numPr>
          <w:ilvl w:val="0"/>
          <w:numId w:val="8"/>
        </w:numPr>
      </w:pPr>
      <w:r>
        <w:t xml:space="preserve">for (;;) {} to pętla nieskończona. </w:t>
      </w:r>
      <w:r w:rsidR="00757D80">
        <w:t xml:space="preserve">Chcąc, aby poprawnie działała </w:t>
      </w:r>
      <w:r w:rsidR="00EF6421">
        <w:t xml:space="preserve">w niej </w:t>
      </w:r>
      <w:r>
        <w:t xml:space="preserve">komenda </w:t>
      </w:r>
      <w:proofErr w:type="spellStart"/>
      <w:r>
        <w:t>scanf</w:t>
      </w:r>
      <w:proofErr w:type="spellEnd"/>
      <w:r>
        <w:t xml:space="preserve"> </w:t>
      </w:r>
      <w:r w:rsidR="000D6140">
        <w:t>trzeba dać spację przed %c, inaczej wczyta nam enter jako znak.</w:t>
      </w:r>
    </w:p>
    <w:p w:rsidR="00EF6421" w:rsidRDefault="00EF6421" w:rsidP="00EF6421">
      <w:pPr>
        <w:pStyle w:val="Akapitzlist"/>
        <w:numPr>
          <w:ilvl w:val="0"/>
          <w:numId w:val="8"/>
        </w:numPr>
      </w:pPr>
      <w:r>
        <w:t>CTRL + C zakończy program.</w:t>
      </w:r>
    </w:p>
    <w:p w:rsidR="00B21A90" w:rsidRDefault="000D6140" w:rsidP="002221B1">
      <w:pPr>
        <w:pStyle w:val="Akapitzlist"/>
        <w:numPr>
          <w:ilvl w:val="0"/>
          <w:numId w:val="8"/>
        </w:numPr>
      </w:pPr>
      <w:r>
        <w:t>Używają</w:t>
      </w:r>
      <w:r w:rsidR="00B21A90">
        <w:t xml:space="preserve">c konstrukcji </w:t>
      </w:r>
      <w:proofErr w:type="spellStart"/>
      <w:r w:rsidR="00B21A90">
        <w:t>switch</w:t>
      </w:r>
      <w:proofErr w:type="spellEnd"/>
      <w:r w:rsidR="00B21A90">
        <w:t xml:space="preserve"> należy pamiętać </w:t>
      </w:r>
      <w:r>
        <w:t>o stosowaniu break po każdym z przypadkó</w:t>
      </w:r>
      <w:r w:rsidR="00B21A90">
        <w:t>w.</w:t>
      </w:r>
    </w:p>
    <w:p w:rsidR="00B21A90" w:rsidRDefault="000D6140" w:rsidP="002221B1">
      <w:pPr>
        <w:pStyle w:val="Akapitzlist"/>
        <w:numPr>
          <w:ilvl w:val="0"/>
          <w:numId w:val="8"/>
        </w:numPr>
      </w:pPr>
      <w:r>
        <w:t>return(-1) zakończy pętlę.</w:t>
      </w:r>
    </w:p>
    <w:p w:rsidR="00D913F2" w:rsidRPr="00D913F2" w:rsidRDefault="000D6140" w:rsidP="002221B1">
      <w:pPr>
        <w:pStyle w:val="Akapitzlist"/>
        <w:numPr>
          <w:ilvl w:val="0"/>
          <w:numId w:val="8"/>
        </w:numPr>
      </w:pPr>
      <w:r>
        <w:t xml:space="preserve">Funkcja </w:t>
      </w:r>
      <w:proofErr w:type="spellStart"/>
      <w:r>
        <w:rPr>
          <w:i/>
        </w:rPr>
        <w:t>fabs</w:t>
      </w:r>
      <w:proofErr w:type="spellEnd"/>
      <w:r>
        <w:rPr>
          <w:i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zwraca wartość bezwzględną liczby przekazanej jako argument. </w:t>
      </w:r>
    </w:p>
    <w:p w:rsidR="000D6140" w:rsidRPr="000D6140" w:rsidRDefault="000D6140" w:rsidP="002221B1">
      <w:pPr>
        <w:pStyle w:val="Akapitzlist"/>
        <w:numPr>
          <w:ilvl w:val="0"/>
          <w:numId w:val="8"/>
        </w:numPr>
      </w:pPr>
      <w:r>
        <w:rPr>
          <w:rFonts w:ascii="Tahoma" w:hAnsi="Tahoma" w:cs="Tahoma"/>
          <w:color w:val="000000"/>
          <w:sz w:val="20"/>
          <w:szCs w:val="20"/>
        </w:rPr>
        <w:t xml:space="preserve">Porównując taką liczbę z </w:t>
      </w:r>
      <w:r w:rsidR="004865D5">
        <w:rPr>
          <w:rFonts w:ascii="Tahoma" w:hAnsi="Tahoma" w:cs="Tahoma"/>
          <w:color w:val="000000"/>
          <w:sz w:val="20"/>
          <w:szCs w:val="20"/>
        </w:rPr>
        <w:t>dobranym parametrem TOLERANCJA, który</w:t>
      </w:r>
      <w:r>
        <w:rPr>
          <w:rFonts w:ascii="Tahoma" w:hAnsi="Tahoma" w:cs="Tahoma"/>
          <w:color w:val="000000"/>
          <w:sz w:val="20"/>
          <w:szCs w:val="20"/>
        </w:rPr>
        <w:t xml:space="preserve"> ma bardzo małą wartość, możemy sprawdzić czy liczba nie jest zbyt bliska 0.</w:t>
      </w:r>
    </w:p>
    <w:p w:rsidR="000D6140" w:rsidRPr="004865D5" w:rsidRDefault="000D6140" w:rsidP="002221B1">
      <w:pPr>
        <w:pStyle w:val="Akapitzlist"/>
        <w:numPr>
          <w:ilvl w:val="0"/>
          <w:numId w:val="8"/>
        </w:numPr>
      </w:pPr>
      <w:r>
        <w:rPr>
          <w:rFonts w:ascii="Tahoma" w:hAnsi="Tahoma" w:cs="Tahoma"/>
          <w:color w:val="000000"/>
          <w:sz w:val="20"/>
          <w:szCs w:val="20"/>
        </w:rPr>
        <w:t>Jeżeli liczba jest zbyt bliska 0 kompilator zaokrągla ją i pojawiają się niedokładne wyniki.</w:t>
      </w:r>
    </w:p>
    <w:p w:rsidR="004865D5" w:rsidRPr="000D6140" w:rsidRDefault="004865D5" w:rsidP="002221B1">
      <w:pPr>
        <w:pStyle w:val="Akapitzlist"/>
        <w:numPr>
          <w:ilvl w:val="0"/>
          <w:numId w:val="8"/>
        </w:numPr>
      </w:pPr>
      <w:r>
        <w:rPr>
          <w:rFonts w:ascii="Tahoma" w:hAnsi="Tahoma" w:cs="Tahoma"/>
          <w:color w:val="000000"/>
          <w:sz w:val="20"/>
          <w:szCs w:val="20"/>
        </w:rPr>
        <w:t xml:space="preserve">Jak parametr b w równaniu kwadratowym ma bardzo dużą wartość to </w:t>
      </w:r>
      <w:r>
        <w:t>tracimy znaczące cyfry, mamy duży błąd względny.</w:t>
      </w:r>
    </w:p>
    <w:p w:rsidR="000D6140" w:rsidRPr="002221B1" w:rsidRDefault="004865D5" w:rsidP="002221B1">
      <w:pPr>
        <w:pStyle w:val="Akapitzlist"/>
        <w:numPr>
          <w:ilvl w:val="0"/>
          <w:numId w:val="8"/>
        </w:numPr>
      </w:pPr>
      <w:r>
        <w:t>Uwzględnianie wszystkich przypadków w jednej konstrukcji sprawia, że kod staje się mniej czytelny.</w:t>
      </w:r>
    </w:p>
    <w:p w:rsidR="007321A2" w:rsidRDefault="007321A2" w:rsidP="007321A2"/>
    <w:p w:rsidR="007321A2" w:rsidRPr="00210D33" w:rsidRDefault="007321A2" w:rsidP="007321A2">
      <w:r>
        <w:t xml:space="preserve"> </w:t>
      </w:r>
    </w:p>
    <w:sectPr w:rsidR="007321A2" w:rsidRPr="00210D33" w:rsidSect="00693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86"/>
    <w:multiLevelType w:val="hybridMultilevel"/>
    <w:tmpl w:val="5524C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0EF4"/>
    <w:multiLevelType w:val="hybridMultilevel"/>
    <w:tmpl w:val="CF44F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756E6"/>
    <w:multiLevelType w:val="hybridMultilevel"/>
    <w:tmpl w:val="A4061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A77B5"/>
    <w:multiLevelType w:val="hybridMultilevel"/>
    <w:tmpl w:val="3500A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A176B"/>
    <w:multiLevelType w:val="hybridMultilevel"/>
    <w:tmpl w:val="43240D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040B58"/>
    <w:multiLevelType w:val="hybridMultilevel"/>
    <w:tmpl w:val="AC9C8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A110A"/>
    <w:multiLevelType w:val="hybridMultilevel"/>
    <w:tmpl w:val="7C44A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176CD"/>
    <w:multiLevelType w:val="hybridMultilevel"/>
    <w:tmpl w:val="4B2EB4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037F"/>
    <w:rsid w:val="000C4490"/>
    <w:rsid w:val="000D6140"/>
    <w:rsid w:val="001428C8"/>
    <w:rsid w:val="00152BE0"/>
    <w:rsid w:val="00183E59"/>
    <w:rsid w:val="00210D33"/>
    <w:rsid w:val="002221B1"/>
    <w:rsid w:val="00311F7A"/>
    <w:rsid w:val="004865D5"/>
    <w:rsid w:val="004A7F33"/>
    <w:rsid w:val="00620280"/>
    <w:rsid w:val="00693E14"/>
    <w:rsid w:val="006B54BA"/>
    <w:rsid w:val="007177B1"/>
    <w:rsid w:val="007321A2"/>
    <w:rsid w:val="00757D80"/>
    <w:rsid w:val="007D46CA"/>
    <w:rsid w:val="008132A8"/>
    <w:rsid w:val="008A1B5A"/>
    <w:rsid w:val="009F5EB4"/>
    <w:rsid w:val="00A14B4A"/>
    <w:rsid w:val="00B21A90"/>
    <w:rsid w:val="00C471D7"/>
    <w:rsid w:val="00C62EDD"/>
    <w:rsid w:val="00D913F2"/>
    <w:rsid w:val="00DB043C"/>
    <w:rsid w:val="00DC6A1B"/>
    <w:rsid w:val="00DE1A36"/>
    <w:rsid w:val="00ED037F"/>
    <w:rsid w:val="00ED65C1"/>
    <w:rsid w:val="00EF5FFF"/>
    <w:rsid w:val="00EF6421"/>
    <w:rsid w:val="00FC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03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E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9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3E14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693E1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813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984A3-B339-4FAA-BC1E-117DF082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409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10</cp:revision>
  <cp:lastPrinted>2022-11-13T13:47:00Z</cp:lastPrinted>
  <dcterms:created xsi:type="dcterms:W3CDTF">2022-11-11T21:19:00Z</dcterms:created>
  <dcterms:modified xsi:type="dcterms:W3CDTF">2022-11-13T13:48:00Z</dcterms:modified>
</cp:coreProperties>
</file>