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000000"/>
          <w:rtl w:val="0"/>
        </w:rPr>
        <w:t xml:space="preserve">STAT6305_HW#7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Shruti Natekar &amp; Nikta Farsaei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Ex.17.31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a.</w:t>
      </w:r>
      <w:r w:rsidDel="00000000" w:rsidR="00000000" w:rsidRPr="00000000">
        <w:rPr>
          <w:color w:val="000000"/>
          <w:rtl w:val="0"/>
        </w:rPr>
        <w:t xml:space="preserve"> This experiment is nested design. Sample nested within the batches.</w:t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b.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Yijk=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Ⲙ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𝒯</w:t>
      </w:r>
      <w:r w:rsidDel="00000000" w:rsidR="00000000" w:rsidRPr="00000000">
        <w:rPr>
          <w:color w:val="000000"/>
          <w:rtl w:val="0"/>
        </w:rPr>
        <w:t xml:space="preserve">i+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𝛽</w:t>
      </w:r>
      <w:r w:rsidDel="00000000" w:rsidR="00000000" w:rsidRPr="00000000">
        <w:rPr>
          <w:color w:val="000000"/>
          <w:rtl w:val="0"/>
        </w:rPr>
        <w:t xml:space="preserve">j(i)+εijk</w:t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i=1, 2, 3 (Batches)</w:t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j=1, 2, 3 (Samples)</w:t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K=1, 2, 3, 4, 5, 6, 7 (tablets)</w:t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Yijk= Hardness of each K tablets from sample i and batch i</w:t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Ⲙ</w:t>
      </w:r>
      <w:r w:rsidDel="00000000" w:rsidR="00000000" w:rsidRPr="00000000">
        <w:rPr>
          <w:color w:val="000000"/>
          <w:rtl w:val="0"/>
        </w:rPr>
        <w:t xml:space="preserve">= The grand mean</w:t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𝒯</w:t>
      </w:r>
      <w:r w:rsidDel="00000000" w:rsidR="00000000" w:rsidRPr="00000000">
        <w:rPr>
          <w:color w:val="000000"/>
          <w:rtl w:val="0"/>
        </w:rPr>
        <w:t xml:space="preserve">i= random effect of i batches which is N (0, 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𝒯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𝛽j(i)= random effect of j samples within the batches which is N(0, 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β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εijk= error which is N(0, </w:t>
      </w:r>
      <w:r w:rsidDel="00000000" w:rsidR="00000000" w:rsidRPr="00000000">
        <w:rPr>
          <w:rtl w:val="0"/>
        </w:rPr>
        <w:t xml:space="preserve">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ε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c.</w:t>
      </w:r>
    </w:p>
    <w:p w:rsidR="00000000" w:rsidDel="00000000" w:rsidP="00000000" w:rsidRDefault="00000000" w:rsidRPr="00000000">
      <w:pPr>
        <w:spacing w:after="160" w:line="259" w:lineRule="auto"/>
        <w:ind w:left="45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Sources of variability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29.0" w:type="dxa"/>
        <w:jc w:val="left"/>
        <w:tblInd w:w="4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5"/>
        <w:gridCol w:w="1251"/>
        <w:gridCol w:w="568"/>
        <w:gridCol w:w="1110"/>
        <w:gridCol w:w="2130"/>
        <w:gridCol w:w="1107"/>
        <w:gridCol w:w="1228"/>
        <w:tblGridChange w:id="0">
          <w:tblGrid>
            <w:gridCol w:w="1235"/>
            <w:gridCol w:w="1251"/>
            <w:gridCol w:w="568"/>
            <w:gridCol w:w="1110"/>
            <w:gridCol w:w="2130"/>
            <w:gridCol w:w="1107"/>
            <w:gridCol w:w="1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Source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SS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df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MS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EMS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P-value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Batch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9095.52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4547.76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σ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vertAlign w:val="subscript"/>
                <w:rtl w:val="0"/>
              </w:rPr>
              <w:t xml:space="preserve">ε</w:t>
            </w:r>
            <w:r w:rsidDel="00000000" w:rsidR="00000000" w:rsidRPr="00000000">
              <w:rPr>
                <w:color w:val="000000"/>
                <w:rtl w:val="0"/>
              </w:rPr>
              <w:t xml:space="preserve"> + 7σ2β(τ) + 21σ2τ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101.63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&lt;.0001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Sample (Batch)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268.48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44.75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σ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vertAlign w:val="subscript"/>
                <w:rtl w:val="0"/>
              </w:rPr>
              <w:t xml:space="preserve">ε</w:t>
            </w:r>
            <w:r w:rsidDel="00000000" w:rsidR="00000000" w:rsidRPr="00000000">
              <w:rPr>
                <w:color w:val="000000"/>
                <w:rtl w:val="0"/>
              </w:rPr>
              <w:t xml:space="preserve"> + 7σ2β(τ)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1.53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0.1851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1576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29.19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σ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vertAlign w:val="subscript"/>
                <w:rtl w:val="0"/>
              </w:rPr>
              <w:t xml:space="preserve">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10940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d. 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Hypothesis test for batches: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H0: σ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color w:val="000000"/>
          <w:vertAlign w:val="subscript"/>
          <w:rtl w:val="0"/>
        </w:rPr>
        <w:t xml:space="preserve">𝒯</w:t>
      </w:r>
      <w:r w:rsidDel="00000000" w:rsidR="00000000" w:rsidRPr="00000000">
        <w:rPr>
          <w:color w:val="000000"/>
          <w:rtl w:val="0"/>
        </w:rPr>
        <w:t xml:space="preserve">=0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Ha:  σ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color w:val="000000"/>
          <w:vertAlign w:val="subscript"/>
          <w:rtl w:val="0"/>
        </w:rPr>
        <w:t xml:space="preserve">𝒯</w:t>
      </w:r>
      <w:r w:rsidDel="00000000" w:rsidR="00000000" w:rsidRPr="00000000">
        <w:rPr>
          <w:color w:val="000000"/>
          <w:rtl w:val="0"/>
        </w:rPr>
        <w:t xml:space="preserve"> &gt;0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Conclusion: The p-value for the batches is &lt;0.0001 which is less than 0.05. The F- value is 101.63 which is larger than the critical F-value (df1=2, df2=6, 0.05) = 5.14. Therefore, we reject the null hypothesis and conclude that there is a variability from batch to batch in tablet hardness.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Hypothesis test for Samples within batches: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H0: σ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color w:val="000000"/>
          <w:vertAlign w:val="subscript"/>
          <w:rtl w:val="0"/>
        </w:rPr>
        <w:t xml:space="preserve">𝛽</w:t>
      </w:r>
      <w:r w:rsidDel="00000000" w:rsidR="00000000" w:rsidRPr="00000000">
        <w:rPr>
          <w:color w:val="000000"/>
          <w:rtl w:val="0"/>
        </w:rPr>
        <w:t xml:space="preserve"> = 0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Ha: σ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color w:val="000000"/>
          <w:vertAlign w:val="subscript"/>
          <w:rtl w:val="0"/>
        </w:rPr>
        <w:t xml:space="preserve">𝛽</w:t>
      </w:r>
      <w:r w:rsidDel="00000000" w:rsidR="00000000" w:rsidRPr="00000000">
        <w:rPr>
          <w:color w:val="000000"/>
          <w:rtl w:val="0"/>
        </w:rPr>
        <w:t xml:space="preserve"> &gt;0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Conclusion: The p-value for the sample(batch) is 0.1851 which is larger than 0.05. The F-value 1.53 is less than critical F- value (df1=6, df2=54) = 2.27. Therefore, we fail to reject the null hypothesis and conclude that are no significant evidences to prove the variability in tablet hardness due to samples within batches.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Ex.17.32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a. 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Country: Fixed effect, because, researcher selected 5 underdeveloped countries, interested in comparing average scores across 5 countries.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Tribe: Random effect, because researcher is interested in selecting 10 tribes from each country and identifying variability in scores within these 10 tribes.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Family: Random effect, because, researcher is interested in selecting 20 families from each tribe and identifying variability in scores within these 20 families.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b.  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Country (A)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Tribe (B(A))- Tribe is nested in country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Family (C(A,B)) - Family is nested. Families within each tribes are not the same.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c. 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3 factors: country, tribe and family.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Country:  a = 5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Tribe: b = 10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Family: c = 20</w:t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1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Expected mean square(A fixed, B random, and C random)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 = 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a-1 =&gt; 5-1=4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σ2ε+nσ2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𝑦</w:t>
            </w:r>
            <w:r w:rsidDel="00000000" w:rsidR="00000000" w:rsidRPr="00000000">
              <w:rPr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𝒯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𝛽</w:t>
            </w:r>
            <w:r w:rsidDel="00000000" w:rsidR="00000000" w:rsidRPr="00000000">
              <w:rPr>
                <w:color w:val="000000"/>
                <w:rtl w:val="0"/>
              </w:rPr>
              <w:t xml:space="preserve">)+20nσ2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𝛽</w:t>
            </w:r>
            <w:r w:rsidDel="00000000" w:rsidR="00000000" w:rsidRPr="00000000">
              <w:rPr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𝒯</w:t>
            </w:r>
            <w:r w:rsidDel="00000000" w:rsidR="00000000" w:rsidRPr="00000000">
              <w:rPr>
                <w:color w:val="000000"/>
                <w:rtl w:val="0"/>
              </w:rPr>
              <w:t xml:space="preserve">)+200nθ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B(A) = tribe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a(b-1) =&gt; 5(10-1)=45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σ2ε+nσ2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𝑦</w:t>
            </w:r>
            <w:r w:rsidDel="00000000" w:rsidR="00000000" w:rsidRPr="00000000">
              <w:rPr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𝒯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𝛽</w:t>
            </w:r>
            <w:r w:rsidDel="00000000" w:rsidR="00000000" w:rsidRPr="00000000">
              <w:rPr>
                <w:color w:val="000000"/>
                <w:rtl w:val="0"/>
              </w:rPr>
              <w:t xml:space="preserve">)+20nσ2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𝛽</w:t>
            </w:r>
            <w:r w:rsidDel="00000000" w:rsidR="00000000" w:rsidRPr="00000000">
              <w:rPr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𝒯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 (A, B) = family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ab(c-1) =&gt; 5*10(20-1) =950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σ2ε+nσ2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𝑦</w:t>
            </w:r>
            <w:r w:rsidDel="00000000" w:rsidR="00000000" w:rsidRPr="00000000">
              <w:rPr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𝒯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𝛽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abc(n-1) =&gt; 5*10*20(n-1)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ind w:left="540" w:firstLine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σ2ε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Ex. 17.31 SAS CODES: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highlight w:val="white"/>
          <w:rtl w:val="0"/>
        </w:rPr>
        <w:t xml:space="preserve">data</w:t>
      </w:r>
      <w:r w:rsidDel="00000000" w:rsidR="00000000" w:rsidRPr="00000000">
        <w:rPr>
          <w:color w:val="000000"/>
          <w:highlight w:val="white"/>
          <w:rtl w:val="0"/>
        </w:rPr>
        <w:t xml:space="preserve"> drug;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 do batch =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1</w:t>
      </w:r>
      <w:r w:rsidDel="00000000" w:rsidR="00000000" w:rsidRPr="00000000">
        <w:rPr>
          <w:color w:val="000000"/>
          <w:highlight w:val="white"/>
          <w:rtl w:val="0"/>
        </w:rPr>
        <w:t xml:space="preserve"> to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3</w:t>
      </w:r>
      <w:r w:rsidDel="00000000" w:rsidR="00000000" w:rsidRPr="00000000">
        <w:rPr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  do sample =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1</w:t>
      </w:r>
      <w:r w:rsidDel="00000000" w:rsidR="00000000" w:rsidRPr="00000000">
        <w:rPr>
          <w:color w:val="000000"/>
          <w:highlight w:val="white"/>
          <w:rtl w:val="0"/>
        </w:rPr>
        <w:t xml:space="preserve"> to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3</w:t>
      </w:r>
      <w:r w:rsidDel="00000000" w:rsidR="00000000" w:rsidRPr="00000000">
        <w:rPr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     do tablet =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1</w:t>
      </w:r>
      <w:r w:rsidDel="00000000" w:rsidR="00000000" w:rsidRPr="00000000">
        <w:rPr>
          <w:color w:val="000000"/>
          <w:highlight w:val="white"/>
          <w:rtl w:val="0"/>
        </w:rPr>
        <w:t xml:space="preserve"> to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7</w:t>
      </w:r>
      <w:r w:rsidDel="00000000" w:rsidR="00000000" w:rsidRPr="00000000">
        <w:rPr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      input </w:t>
      </w:r>
      <w:r w:rsidDel="00000000" w:rsidR="00000000" w:rsidRPr="00000000">
        <w:rPr>
          <w:color w:val="000000"/>
          <w:rtl w:val="0"/>
        </w:rPr>
        <w:t xml:space="preserve">hardness</w:t>
      </w:r>
      <w:r w:rsidDel="00000000" w:rsidR="00000000" w:rsidRPr="00000000">
        <w:rPr>
          <w:color w:val="000000"/>
          <w:highlight w:val="white"/>
          <w:rtl w:val="0"/>
        </w:rPr>
        <w:t xml:space="preserve"> @@;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ab/>
        <w:t xml:space="preserve">  output;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ab/>
        <w:t xml:space="preserve"> end;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  end;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 end;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 cards;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shd w:fill="ffffc0" w:val="clear"/>
          <w:rtl w:val="0"/>
        </w:rPr>
        <w:t xml:space="preserve">85 94 91 98 85 96 93 76 87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shd w:fill="ffffc0" w:val="clear"/>
          <w:rtl w:val="0"/>
        </w:rPr>
        <w:t xml:space="preserve">90 91 88 94 96 95 98 94 96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shd w:fill="ffffc0" w:val="clear"/>
          <w:rtl w:val="0"/>
        </w:rPr>
        <w:t xml:space="preserve">99 100 93 108 100 105 109 104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shd w:fill="ffffc0" w:val="clear"/>
          <w:rtl w:val="0"/>
        </w:rPr>
        <w:t xml:space="preserve">102 108 117 106 103 109 100 104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shd w:fill="ffffc0" w:val="clear"/>
          <w:rtl w:val="0"/>
        </w:rPr>
        <w:t xml:space="preserve">102 101 108 100 99 117 109 105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shd w:fill="ffffc0" w:val="clear"/>
          <w:rtl w:val="0"/>
        </w:rPr>
        <w:t xml:space="preserve">71 85 78 68 85 67 76 81 70 84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shd w:fill="ffffc0" w:val="clear"/>
          <w:rtl w:val="0"/>
        </w:rPr>
        <w:t xml:space="preserve">83 72 81 78 72 68 80 72 75 79 74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run</w:t>
      </w:r>
      <w:r w:rsidDel="00000000" w:rsidR="00000000" w:rsidRPr="00000000">
        <w:rPr>
          <w:color w:val="00000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16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/**** ANOVA Test for nested design *****/</w:t>
      </w:r>
    </w:p>
    <w:p w:rsidR="00000000" w:rsidDel="00000000" w:rsidP="00000000" w:rsidRDefault="00000000" w:rsidRPr="00000000">
      <w:pPr>
        <w:spacing w:after="160" w:line="259" w:lineRule="auto"/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proc glm data=drug;</w:t>
      </w:r>
    </w:p>
    <w:p w:rsidR="00000000" w:rsidDel="00000000" w:rsidP="00000000" w:rsidRDefault="00000000" w:rsidRPr="00000000">
      <w:pPr>
        <w:spacing w:after="160" w:line="259" w:lineRule="auto"/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    class batch sample;</w:t>
      </w:r>
    </w:p>
    <w:p w:rsidR="00000000" w:rsidDel="00000000" w:rsidP="00000000" w:rsidRDefault="00000000" w:rsidRPr="00000000">
      <w:pPr>
        <w:spacing w:after="160" w:line="259" w:lineRule="auto"/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        model hardness= batch sample(batch)/E1;</w:t>
      </w:r>
    </w:p>
    <w:p w:rsidR="00000000" w:rsidDel="00000000" w:rsidP="00000000" w:rsidRDefault="00000000" w:rsidRPr="00000000">
      <w:pPr>
        <w:spacing w:after="160" w:line="259" w:lineRule="auto"/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    random sample(batch);</w:t>
      </w:r>
    </w:p>
    <w:p w:rsidR="00000000" w:rsidDel="00000000" w:rsidP="00000000" w:rsidRDefault="00000000" w:rsidRPr="00000000">
      <w:pPr>
        <w:spacing w:after="160" w:line="259" w:lineRule="auto"/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    test H=batch E=sample(batch);</w:t>
      </w:r>
    </w:p>
    <w:p w:rsidR="00000000" w:rsidDel="00000000" w:rsidP="00000000" w:rsidRDefault="00000000" w:rsidRPr="00000000">
      <w:pPr>
        <w:spacing w:after="160" w:line="259" w:lineRule="auto"/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run;</w:t>
      </w:r>
    </w:p>
    <w:p w:rsidR="00000000" w:rsidDel="00000000" w:rsidP="00000000" w:rsidRDefault="00000000" w:rsidRPr="00000000">
      <w:pPr>
        <w:spacing w:after="160" w:line="259" w:lineRule="auto"/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Quit;</w:t>
      </w:r>
    </w:p>
    <w:p w:rsidR="00000000" w:rsidDel="00000000" w:rsidP="00000000" w:rsidRDefault="00000000" w:rsidRPr="00000000">
      <w:pPr>
        <w:tabs>
          <w:tab w:val="left" w:pos="5682"/>
        </w:tabs>
        <w:spacing w:after="160" w:line="259" w:lineRule="auto"/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