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Default="0001031D" w:rsidP="00FB63E7">
      <w:pPr>
        <w:rPr>
          <w:sz w:val="16"/>
          <w:szCs w:val="16"/>
        </w:rPr>
      </w:pPr>
      <w:r>
        <w:rPr>
          <w:sz w:val="16"/>
          <w:szCs w:val="16"/>
        </w:rPr>
        <w:t xml:space="preserve">*note: </w:t>
      </w:r>
      <w:r w:rsidR="00D62D1D">
        <w:rPr>
          <w:sz w:val="16"/>
          <w:szCs w:val="16"/>
        </w:rPr>
        <w:t>check the hemorrhage with</w:t>
      </w:r>
    </w:p>
    <w:p w:rsidR="00D62D1D" w:rsidRDefault="00D62D1D" w:rsidP="00FB63E7">
      <w:pPr>
        <w:rPr>
          <w:sz w:val="16"/>
          <w:szCs w:val="16"/>
        </w:rPr>
      </w:pPr>
      <w:r>
        <w:rPr>
          <w:sz w:val="16"/>
          <w:szCs w:val="16"/>
        </w:rPr>
        <w:t>Make 77.5, 1, 2, and .7 NA</w:t>
      </w:r>
    </w:p>
    <w:p w:rsidR="00D62D1D" w:rsidRDefault="00D62D1D" w:rsidP="00FB63E7">
      <w:pPr>
        <w:rPr>
          <w:sz w:val="16"/>
          <w:szCs w:val="16"/>
        </w:rPr>
      </w:pPr>
      <w:r>
        <w:rPr>
          <w:sz w:val="16"/>
          <w:szCs w:val="16"/>
        </w:rPr>
        <w:t xml:space="preserve">Do distribution for </w:t>
      </w:r>
      <w:proofErr w:type="spellStart"/>
      <w:r>
        <w:rPr>
          <w:sz w:val="16"/>
          <w:szCs w:val="16"/>
        </w:rPr>
        <w:t>lasthemoglobinpriortx</w:t>
      </w:r>
      <w:proofErr w:type="spellEnd"/>
    </w:p>
    <w:p w:rsidR="00D62D1D" w:rsidRDefault="00D62D1D" w:rsidP="00FB63E7">
      <w:pPr>
        <w:rPr>
          <w:sz w:val="16"/>
          <w:szCs w:val="16"/>
        </w:rPr>
      </w:pPr>
      <w:r>
        <w:rPr>
          <w:sz w:val="16"/>
          <w:szCs w:val="16"/>
        </w:rPr>
        <w:t>It’d be helpful to have the variables hemorrhage and chronic anemia</w:t>
      </w:r>
    </w:p>
    <w:p w:rsidR="00E076B6" w:rsidRDefault="00E076B6" w:rsidP="00FB63E7">
      <w:pPr>
        <w:rPr>
          <w:sz w:val="16"/>
          <w:szCs w:val="16"/>
        </w:rPr>
      </w:pPr>
      <w:r>
        <w:rPr>
          <w:sz w:val="16"/>
          <w:szCs w:val="16"/>
        </w:rPr>
        <w:t>Q6.2 Has the patient been identifies as anemic?</w:t>
      </w:r>
    </w:p>
    <w:p w:rsidR="00E076B6" w:rsidRPr="00CC77F5" w:rsidRDefault="00E076B6" w:rsidP="00FB63E7">
      <w:pPr>
        <w:rPr>
          <w:sz w:val="16"/>
          <w:szCs w:val="16"/>
        </w:rPr>
      </w:pPr>
      <w:r>
        <w:rPr>
          <w:sz w:val="16"/>
          <w:szCs w:val="16"/>
        </w:rPr>
        <w:t xml:space="preserve">Q6.5 </w:t>
      </w:r>
      <w:bookmarkStart w:id="0" w:name="_GoBack"/>
      <w:bookmarkEnd w:id="0"/>
    </w:p>
    <w:tbl>
      <w:tblPr>
        <w:tblW w:w="22443" w:type="dxa"/>
        <w:jc w:val="center"/>
        <w:tblLayout w:type="fixed"/>
        <w:tblLook w:val="04A0" w:firstRow="1" w:lastRow="0" w:firstColumn="1" w:lastColumn="0" w:noHBand="0" w:noVBand="1"/>
      </w:tblPr>
      <w:tblGrid>
        <w:gridCol w:w="1141"/>
        <w:gridCol w:w="1729"/>
        <w:gridCol w:w="3018"/>
        <w:gridCol w:w="1717"/>
        <w:gridCol w:w="973"/>
        <w:gridCol w:w="2773"/>
        <w:gridCol w:w="2773"/>
        <w:gridCol w:w="2773"/>
        <w:gridCol w:w="2773"/>
        <w:gridCol w:w="2773"/>
      </w:tblGrid>
      <w:tr w:rsidR="00040543" w:rsidRPr="00CC77F5" w:rsidTr="008D05C6">
        <w:trPr>
          <w:cantSplit/>
          <w:trHeight w:val="436"/>
          <w:tblHeader/>
          <w:jc w:val="center"/>
        </w:trPr>
        <w:tc>
          <w:tcPr>
            <w:tcW w:w="114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proofErr w:type="spellStart"/>
            <w:r w:rsidRPr="00CC77F5">
              <w:rPr>
                <w:rFonts w:ascii="Arial" w:hAnsi="Arial" w:cs="Arial"/>
                <w:b/>
                <w:color w:val="000000"/>
                <w:sz w:val="16"/>
                <w:szCs w:val="16"/>
              </w:rPr>
              <w:t>studyId</w:t>
            </w:r>
            <w:proofErr w:type="spellEnd"/>
          </w:p>
        </w:tc>
        <w:tc>
          <w:tcPr>
            <w:tcW w:w="17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b/>
                <w:color w:val="000000"/>
                <w:sz w:val="16"/>
                <w:szCs w:val="16"/>
              </w:rPr>
              <w:t>LOCATION</w:t>
            </w:r>
          </w:p>
        </w:tc>
        <w:tc>
          <w:tcPr>
            <w:tcW w:w="301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b/>
                <w:color w:val="000000"/>
                <w:sz w:val="16"/>
                <w:szCs w:val="16"/>
              </w:rPr>
              <w:t>ATF_LastHemoglobinPriorTx</w:t>
            </w:r>
          </w:p>
        </w:tc>
        <w:tc>
          <w:tcPr>
            <w:tcW w:w="171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b/>
                <w:color w:val="000000"/>
                <w:sz w:val="16"/>
                <w:szCs w:val="16"/>
              </w:rPr>
              <w:t>ATF_HbAfterTx</w:t>
            </w:r>
          </w:p>
        </w:tc>
        <w:tc>
          <w:tcPr>
            <w:tcW w:w="9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b/>
                <w:color w:val="000000"/>
                <w:sz w:val="16"/>
                <w:szCs w:val="16"/>
              </w:rPr>
              <w:t>DeltaTx</w:t>
            </w:r>
          </w:p>
        </w:tc>
        <w:tc>
          <w:tcPr>
            <w:tcW w:w="27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b/>
                <w:color w:val="000000"/>
                <w:sz w:val="16"/>
                <w:szCs w:val="16"/>
              </w:rPr>
              <w:t>ATF_ComponentsTXDate1</w:t>
            </w:r>
          </w:p>
        </w:tc>
        <w:tc>
          <w:tcPr>
            <w:tcW w:w="27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b/>
                <w:color w:val="000000"/>
                <w:sz w:val="16"/>
                <w:szCs w:val="16"/>
              </w:rPr>
              <w:t>ATF_ComponentsTXDate2</w:t>
            </w:r>
          </w:p>
        </w:tc>
        <w:tc>
          <w:tcPr>
            <w:tcW w:w="27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b/>
                <w:color w:val="000000"/>
                <w:sz w:val="16"/>
                <w:szCs w:val="16"/>
              </w:rPr>
              <w:t>ATF_ComponentsTXDate4</w:t>
            </w:r>
          </w:p>
        </w:tc>
        <w:tc>
          <w:tcPr>
            <w:tcW w:w="27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b/>
                <w:color w:val="000000"/>
                <w:sz w:val="16"/>
                <w:szCs w:val="16"/>
              </w:rPr>
              <w:t>ATF_ComponentsTXDate5</w:t>
            </w:r>
          </w:p>
        </w:tc>
        <w:tc>
          <w:tcPr>
            <w:tcW w:w="27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b/>
                <w:color w:val="000000"/>
                <w:sz w:val="16"/>
                <w:szCs w:val="16"/>
              </w:rPr>
              <w:t>ATF_ComponentsTXDate6</w:t>
            </w:r>
          </w:p>
        </w:tc>
      </w:tr>
      <w:tr w:rsidR="00040543" w:rsidRPr="00CC77F5" w:rsidTr="008D05C6">
        <w:trPr>
          <w:cantSplit/>
          <w:trHeight w:val="436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81106692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King Edward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11.600</w:t>
            </w: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8.400</w:t>
            </w:r>
          </w:p>
        </w:tc>
        <w:tc>
          <w:tcPr>
            <w:tcW w:w="973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-3.200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2015-07-19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81117418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1.000</w:t>
            </w: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9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2014-05-22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2014-05-23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2014-05-23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2014-05-23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81117889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12.500</w:t>
            </w: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9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2014-06-16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81119059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2.000</w:t>
            </w: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11.800</w:t>
            </w:r>
          </w:p>
        </w:tc>
        <w:tc>
          <w:tcPr>
            <w:tcW w:w="973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9.800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2014-07-30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2014-07-30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2014-07-30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2014-07-30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2014-07-30</w:t>
            </w: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81125742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77.500</w:t>
            </w: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9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2015-01-29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81131740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0.700</w:t>
            </w: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9.800</w:t>
            </w:r>
          </w:p>
        </w:tc>
        <w:tc>
          <w:tcPr>
            <w:tcW w:w="973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9.100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2015-07-09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2015-07-10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436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81204729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King Edward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12.200</w:t>
            </w: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11.500</w:t>
            </w:r>
          </w:p>
        </w:tc>
        <w:tc>
          <w:tcPr>
            <w:tcW w:w="9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AB2218">
              <w:rPr>
                <w:rFonts w:ascii="Arial" w:hAnsi="Arial" w:cs="Arial"/>
                <w:color w:val="000000"/>
                <w:sz w:val="16"/>
                <w:szCs w:val="16"/>
              </w:rPr>
              <w:t>-0.700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2015-05-18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2019-05-20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436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81207763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King Edward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11.800</w:t>
            </w: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9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2015-02-08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2015-02-08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81315194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12.300</w:t>
            </w: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9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2015-09-24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81118507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5.400</w:t>
            </w: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4.400</w:t>
            </w:r>
          </w:p>
        </w:tc>
        <w:tc>
          <w:tcPr>
            <w:tcW w:w="9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AB2218">
              <w:rPr>
                <w:rFonts w:ascii="Arial" w:hAnsi="Arial" w:cs="Arial"/>
                <w:color w:val="000000"/>
                <w:sz w:val="16"/>
                <w:szCs w:val="16"/>
              </w:rPr>
              <w:t>-1.000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2014-07-11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81119083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6.900</w:t>
            </w: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15.500</w:t>
            </w:r>
          </w:p>
        </w:tc>
        <w:tc>
          <w:tcPr>
            <w:tcW w:w="973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8.600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2014-08-01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2014-08-02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2014-08-02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81120362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5.000</w:t>
            </w: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5.000</w:t>
            </w:r>
          </w:p>
        </w:tc>
        <w:tc>
          <w:tcPr>
            <w:tcW w:w="9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AB2218">
              <w:rPr>
                <w:rFonts w:ascii="Arial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2014-09-10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2014-09-10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2014-09-11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81125791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14.400</w:t>
            </w:r>
          </w:p>
        </w:tc>
        <w:tc>
          <w:tcPr>
            <w:tcW w:w="9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2015-02-01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2015-02-01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2015-02-01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2015-02-01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81132821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10.400</w:t>
            </w: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13.100</w:t>
            </w:r>
          </w:p>
        </w:tc>
        <w:tc>
          <w:tcPr>
            <w:tcW w:w="9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AB2218">
              <w:rPr>
                <w:rFonts w:ascii="Arial" w:hAnsi="Arial" w:cs="Arial"/>
                <w:color w:val="000000"/>
                <w:sz w:val="16"/>
                <w:szCs w:val="16"/>
              </w:rPr>
              <w:t>2.700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2015-03-08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436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81204968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King Edward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13.500</w:t>
            </w:r>
          </w:p>
        </w:tc>
        <w:tc>
          <w:tcPr>
            <w:tcW w:w="9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2015-07-15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81315566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4.700</w:t>
            </w:r>
          </w:p>
        </w:tc>
        <w:tc>
          <w:tcPr>
            <w:tcW w:w="9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2015-10-28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2015-10-29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81408619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6.000</w:t>
            </w: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14.800</w:t>
            </w:r>
          </w:p>
        </w:tc>
        <w:tc>
          <w:tcPr>
            <w:tcW w:w="973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8.800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2015-09-24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2015-09-24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2015-09-25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2015-09-25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2015-09-25</w:t>
            </w: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81119984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4.800</w:t>
            </w: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11.900</w:t>
            </w:r>
          </w:p>
        </w:tc>
        <w:tc>
          <w:tcPr>
            <w:tcW w:w="973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7.100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2014-08-20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2014-08-20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81127367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2.300</w:t>
            </w: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9.900</w:t>
            </w:r>
          </w:p>
        </w:tc>
        <w:tc>
          <w:tcPr>
            <w:tcW w:w="973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7.600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2015-03-14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2015-03-14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2015-03-14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2015-03-14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2015-03-14</w:t>
            </w: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81127706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3.600</w:t>
            </w: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10.500</w:t>
            </w:r>
          </w:p>
        </w:tc>
        <w:tc>
          <w:tcPr>
            <w:tcW w:w="973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6.900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2015-03-20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2015-03-20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2015-03-24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2015-03-24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2015-03-21</w:t>
            </w:r>
          </w:p>
        </w:tc>
      </w:tr>
      <w:tr w:rsidR="00040543" w:rsidRPr="00CC77F5" w:rsidTr="008D05C6">
        <w:trPr>
          <w:cantSplit/>
          <w:trHeight w:val="438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81307001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Groote/Mowbray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4.400</w:t>
            </w: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11.200</w:t>
            </w:r>
          </w:p>
        </w:tc>
        <w:tc>
          <w:tcPr>
            <w:tcW w:w="973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6.800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2014-09-10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2014-09-10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81315269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3.500</w:t>
            </w: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10.800</w:t>
            </w:r>
          </w:p>
        </w:tc>
        <w:tc>
          <w:tcPr>
            <w:tcW w:w="973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7.300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2015-10-11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2015-10-11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2015-10-12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436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81106643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King Edward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8.600</w:t>
            </w: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8.000</w:t>
            </w:r>
          </w:p>
        </w:tc>
        <w:tc>
          <w:tcPr>
            <w:tcW w:w="9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AB2218">
              <w:rPr>
                <w:rFonts w:ascii="Arial" w:hAnsi="Arial" w:cs="Arial"/>
                <w:color w:val="000000"/>
                <w:sz w:val="16"/>
                <w:szCs w:val="16"/>
              </w:rPr>
              <w:t>-0.600</w:t>
            </w:r>
          </w:p>
        </w:tc>
        <w:tc>
          <w:tcPr>
            <w:tcW w:w="2773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0215-07-26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436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81107310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King Edward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5.400</w:t>
            </w: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9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2055-08-30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2015-08-20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436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81203291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King Edward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5.500</w:t>
            </w: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7.300</w:t>
            </w:r>
          </w:p>
        </w:tc>
        <w:tc>
          <w:tcPr>
            <w:tcW w:w="9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AB2218">
              <w:rPr>
                <w:rFonts w:ascii="Arial" w:hAnsi="Arial" w:cs="Arial"/>
                <w:color w:val="000000"/>
                <w:sz w:val="16"/>
                <w:szCs w:val="16"/>
              </w:rPr>
              <w:t>1.800</w:t>
            </w:r>
          </w:p>
        </w:tc>
        <w:tc>
          <w:tcPr>
            <w:tcW w:w="2773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0015-04-10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2015-04-10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81315525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7.200</w:t>
            </w: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9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2615-10-29</w:t>
            </w:r>
          </w:p>
        </w:tc>
        <w:tc>
          <w:tcPr>
            <w:tcW w:w="2773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2615-10-29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81108334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7.500</w:t>
            </w: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9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2015-08-19</w:t>
            </w:r>
          </w:p>
        </w:tc>
        <w:tc>
          <w:tcPr>
            <w:tcW w:w="2773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2050-08-20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81132946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4.400</w:t>
            </w: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9.700</w:t>
            </w:r>
          </w:p>
        </w:tc>
        <w:tc>
          <w:tcPr>
            <w:tcW w:w="9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AB2218">
              <w:rPr>
                <w:rFonts w:ascii="Arial" w:hAnsi="Arial" w:cs="Arial"/>
                <w:color w:val="000000"/>
                <w:sz w:val="16"/>
                <w:szCs w:val="16"/>
              </w:rPr>
              <w:t>5.300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2015-02-28</w:t>
            </w:r>
          </w:p>
        </w:tc>
        <w:tc>
          <w:tcPr>
            <w:tcW w:w="2773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2013-02-28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2015-02-27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2015-02-27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436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81204729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King Edward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12.200</w:t>
            </w: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11.500</w:t>
            </w:r>
          </w:p>
        </w:tc>
        <w:tc>
          <w:tcPr>
            <w:tcW w:w="9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AB2218">
              <w:rPr>
                <w:rFonts w:ascii="Arial" w:hAnsi="Arial" w:cs="Arial"/>
                <w:color w:val="000000"/>
                <w:sz w:val="16"/>
                <w:szCs w:val="16"/>
              </w:rPr>
              <w:t>-0.700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2015-05-18</w:t>
            </w:r>
          </w:p>
        </w:tc>
        <w:tc>
          <w:tcPr>
            <w:tcW w:w="2773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2019-05-20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436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81207987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King Edward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6.500</w:t>
            </w: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9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2014-09-04</w:t>
            </w:r>
          </w:p>
        </w:tc>
        <w:tc>
          <w:tcPr>
            <w:tcW w:w="2773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1500-09-05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81125692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9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2015-01-27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2015-01-27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8015-01-29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2015-01-29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81124307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6.300</w:t>
            </w:r>
          </w:p>
        </w:tc>
        <w:tc>
          <w:tcPr>
            <w:tcW w:w="171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7.300</w:t>
            </w:r>
          </w:p>
        </w:tc>
        <w:tc>
          <w:tcPr>
            <w:tcW w:w="9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AB2218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2014-12-11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2014-12-11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2014-12-11</w:t>
            </w:r>
          </w:p>
        </w:tc>
        <w:tc>
          <w:tcPr>
            <w:tcW w:w="2773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8D05C6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  <w:highlight w:val="yellow"/>
              </w:rPr>
            </w:pPr>
            <w:r w:rsidRPr="008D05C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8014-12-11</w:t>
            </w:r>
          </w:p>
        </w:tc>
        <w:tc>
          <w:tcPr>
            <w:tcW w:w="2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2014-12-11</w:t>
            </w:r>
          </w:p>
        </w:tc>
      </w:tr>
      <w:tr w:rsidR="00040543" w:rsidRPr="00CC77F5" w:rsidTr="008D05C6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81108771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Chris Hani</w:t>
            </w:r>
          </w:p>
        </w:tc>
        <w:tc>
          <w:tcPr>
            <w:tcW w:w="30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6.700</w:t>
            </w:r>
          </w:p>
        </w:tc>
        <w:tc>
          <w:tcPr>
            <w:tcW w:w="17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9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AB2218" w:rsidRDefault="00040543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2015-08-27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2015-08-27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2015-08-28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2015-08-28</w:t>
            </w:r>
          </w:p>
        </w:tc>
        <w:tc>
          <w:tcPr>
            <w:tcW w:w="2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543" w:rsidRPr="00CC77F5" w:rsidRDefault="00934FC7">
            <w:pPr>
              <w:spacing w:before="40" w:after="40"/>
              <w:ind w:left="40" w:right="40"/>
              <w:jc w:val="right"/>
              <w:rPr>
                <w:sz w:val="16"/>
                <w:szCs w:val="16"/>
              </w:rPr>
            </w:pPr>
            <w:r w:rsidRPr="00CC77F5">
              <w:rPr>
                <w:rFonts w:ascii="Arial" w:hAnsi="Arial" w:cs="Arial"/>
                <w:color w:val="000000"/>
                <w:sz w:val="16"/>
                <w:szCs w:val="16"/>
              </w:rPr>
              <w:t>7015-08-28</w:t>
            </w:r>
          </w:p>
        </w:tc>
      </w:tr>
    </w:tbl>
    <w:p w:rsidR="00934FC7" w:rsidRPr="00CC77F5" w:rsidRDefault="00934FC7">
      <w:pPr>
        <w:rPr>
          <w:sz w:val="16"/>
          <w:szCs w:val="16"/>
        </w:rPr>
      </w:pPr>
    </w:p>
    <w:sectPr w:rsidR="00934FC7" w:rsidRPr="00CC77F5" w:rsidSect="00CC77F5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1031D"/>
    <w:rsid w:val="00036527"/>
    <w:rsid w:val="00040543"/>
    <w:rsid w:val="00073835"/>
    <w:rsid w:val="001C0A13"/>
    <w:rsid w:val="001D75AB"/>
    <w:rsid w:val="00362E65"/>
    <w:rsid w:val="003F4FA5"/>
    <w:rsid w:val="004158F9"/>
    <w:rsid w:val="00457CF1"/>
    <w:rsid w:val="00747CCE"/>
    <w:rsid w:val="007B3E96"/>
    <w:rsid w:val="008D05C6"/>
    <w:rsid w:val="008F1F48"/>
    <w:rsid w:val="00934FC7"/>
    <w:rsid w:val="00946CB3"/>
    <w:rsid w:val="00A37264"/>
    <w:rsid w:val="00AB2218"/>
    <w:rsid w:val="00AE18EF"/>
    <w:rsid w:val="00AE1BDD"/>
    <w:rsid w:val="00B4379D"/>
    <w:rsid w:val="00C31EEB"/>
    <w:rsid w:val="00CC77F5"/>
    <w:rsid w:val="00D06E54"/>
    <w:rsid w:val="00D62D1D"/>
    <w:rsid w:val="00E076B6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2A7EE"/>
  <w14:defaultImageDpi w14:val="300"/>
  <w15:docId w15:val="{42C9F008-3A85-48C3-AFB1-0EFFE72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2018-11-08T01:37:00Z</dcterms:created>
  <dcterms:modified xsi:type="dcterms:W3CDTF">2018-11-13T22:23:00Z</dcterms:modified>
  <cp:category/>
</cp:coreProperties>
</file>