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53B6" w:rsidRPr="00620A0E" w:rsidRDefault="006B3C5A" w:rsidP="006B3C5A">
      <w:pPr>
        <w:pStyle w:val="Title"/>
      </w:pPr>
      <w:r>
        <w:rPr>
          <w:lang w:val="en-US"/>
        </w:rPr>
        <w:t>Spells</w:t>
      </w:r>
      <w:r w:rsidRPr="00620A0E">
        <w:t>&amp;</w:t>
      </w:r>
      <w:r>
        <w:rPr>
          <w:lang w:val="en-US"/>
        </w:rPr>
        <w:t>Swords</w:t>
      </w:r>
    </w:p>
    <w:p w:rsidR="006B3C5A" w:rsidRPr="00620A0E" w:rsidRDefault="006B3C5A" w:rsidP="006B3C5A">
      <w:pPr>
        <w:pStyle w:val="Heading1"/>
      </w:pPr>
      <w:r>
        <w:t>Общее</w:t>
      </w:r>
      <w:r w:rsidRPr="00620A0E">
        <w:t xml:space="preserve"> </w:t>
      </w:r>
      <w:r>
        <w:t>видение</w:t>
      </w:r>
    </w:p>
    <w:p w:rsidR="003F4357" w:rsidRPr="003F4357" w:rsidRDefault="003F4357" w:rsidP="003F4357">
      <w:r>
        <w:rPr>
          <w:lang w:val="en-US"/>
        </w:rPr>
        <w:t>Spells</w:t>
      </w:r>
      <w:r w:rsidRPr="003F4357">
        <w:t>&amp;</w:t>
      </w:r>
      <w:r>
        <w:rPr>
          <w:lang w:val="en-US"/>
        </w:rPr>
        <w:t>Swords</w:t>
      </w:r>
      <w:r w:rsidRPr="003F4357">
        <w:t xml:space="preserve"> – </w:t>
      </w:r>
      <w:proofErr w:type="spellStart"/>
      <w:r w:rsidRPr="003F4357">
        <w:t>фэнтезийная</w:t>
      </w:r>
      <w:proofErr w:type="spellEnd"/>
      <w:r w:rsidRPr="003F4357">
        <w:t xml:space="preserve"> </w:t>
      </w:r>
      <w:r>
        <w:t>пошаговая онлайн битва для двух игроков. Каждый игрок командует отрядом</w:t>
      </w:r>
      <w:r w:rsidR="003C4008">
        <w:t xml:space="preserve"> из бойцов разного типа. Цель игры – поочередно отдавая приказы бойцам в своем отряде, уничтожить отряд оппонента.</w:t>
      </w:r>
    </w:p>
    <w:p w:rsidR="006B3C5A" w:rsidRDefault="00762DB5" w:rsidP="006B3C5A">
      <w:r>
        <w:rPr>
          <w:noProof/>
          <w:lang w:eastAsia="ru-RU"/>
        </w:rPr>
        <w:drawing>
          <wp:inline distT="0" distB="0" distL="0" distR="0">
            <wp:extent cx="6188710" cy="34810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tle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C5A" w:rsidRDefault="006B3C5A" w:rsidP="006B3C5A">
      <w:pPr>
        <w:pStyle w:val="Heading1"/>
      </w:pPr>
      <w:r>
        <w:t>Поле боя</w:t>
      </w:r>
    </w:p>
    <w:p w:rsidR="006B3C5A" w:rsidRDefault="006B3C5A" w:rsidP="006B3C5A">
      <w:r>
        <w:t>Поле боя представляет собой прямоугольную сетку размером 14×8 клеток, на котором располагаются юниты игроков и препятствия.</w:t>
      </w:r>
    </w:p>
    <w:p w:rsidR="003C4008" w:rsidRDefault="003C4008" w:rsidP="003C4008">
      <w:pPr>
        <w:pStyle w:val="Heading1"/>
      </w:pPr>
      <w:r>
        <w:t xml:space="preserve">Структура </w:t>
      </w:r>
      <w:r w:rsidR="00733D79">
        <w:t>раунда и хода</w:t>
      </w:r>
    </w:p>
    <w:p w:rsidR="00733D79" w:rsidRDefault="00733D79" w:rsidP="003C4008">
      <w:r>
        <w:t>Игра состоит из нескольких раундов. В течение каждого раунда игроки делают по очереди ходы своими юнитами, отдавая им приказы. За раунд одному юниту можно отдать приказ выполнить одно действие. После того, как игроки</w:t>
      </w:r>
      <w:r w:rsidR="00620A0E">
        <w:t xml:space="preserve"> выполнят ходы всеми юнитами, на</w:t>
      </w:r>
      <w:r>
        <w:t>чинается следующий раунд.</w:t>
      </w:r>
      <w:r w:rsidR="00620A0E">
        <w:t xml:space="preserve"> </w:t>
      </w:r>
      <w:r>
        <w:t xml:space="preserve">В каждом раунде юниты ходят в порядке их инициативы, в начале раунда игра определяет порядок ходов для всех юнитов на поле боя. Затем поочередно игра </w:t>
      </w:r>
      <w:proofErr w:type="gramStart"/>
      <w:r w:rsidR="00620A0E">
        <w:t>определяет</w:t>
      </w:r>
      <w:proofErr w:type="gramEnd"/>
      <w:r>
        <w:t xml:space="preserve"> какому юниту должен быть отдан приказ и подсвечивает его. После этого игрок, которому принадлежит этот юнит</w:t>
      </w:r>
      <w:r w:rsidR="00620A0E">
        <w:t>,</w:t>
      </w:r>
      <w:r>
        <w:t xml:space="preserve"> получает приорите</w:t>
      </w:r>
      <w:r w:rsidR="00620A0E">
        <w:t>т и возможность действовать (от</w:t>
      </w:r>
      <w:r>
        <w:t>д</w:t>
      </w:r>
      <w:r w:rsidR="00620A0E">
        <w:t>а</w:t>
      </w:r>
      <w:r>
        <w:t>вать приказы этому юниту). Возможные приказы зависят от типа юнита, его положения и т.д. К типичным приказам относятся: выполнить движение на указанную клетку поля боя, атаковать юнит противника, двигаться и атаковать (это считается одним приказом, если юнит противника находится в зоне движения</w:t>
      </w:r>
      <w:r w:rsidR="0050502F">
        <w:t xml:space="preserve"> юнита игрока), </w:t>
      </w:r>
      <w:proofErr w:type="spellStart"/>
      <w:r w:rsidR="0050502F">
        <w:t>кастовать</w:t>
      </w:r>
      <w:proofErr w:type="spellEnd"/>
      <w:r w:rsidR="0050502F">
        <w:t xml:space="preserve"> заклинание, пропустить ход. После отдачи приказа игра выполняет требуемое действие, отображает его результат, выбирает следующий юнит, который должен действовать и процесс повторяется. На каждое действие </w:t>
      </w:r>
      <w:r w:rsidR="0050502F">
        <w:lastRenderedPageBreak/>
        <w:t>игра отводит фиксированное количество времени – 1 минуту, если игрок не отдал приказ в течение этого времени, игра автоматически пропускает для этого юнита ход. Если игрок не отдал приказ 3 раза подряд (и игра автоматически пропустила ход), то этому игроку автоматически засчитывается поражение и игра прекращается. Во время хода игра отображает количество оставшегося времени на ход игроку и его оппоненту.</w:t>
      </w:r>
    </w:p>
    <w:p w:rsidR="00620A0E" w:rsidRPr="003C4008" w:rsidRDefault="00620A0E" w:rsidP="003C4008">
      <w:r>
        <w:t>Игра заканчивается, когда у одного из игроков не осталось ни одного юнита. Этот игрок проигрывает.</w:t>
      </w:r>
    </w:p>
    <w:p w:rsidR="006B3C5A" w:rsidRDefault="006B3C5A" w:rsidP="006B3C5A">
      <w:pPr>
        <w:pStyle w:val="Heading1"/>
      </w:pPr>
      <w:r>
        <w:t>Юниты</w:t>
      </w:r>
    </w:p>
    <w:p w:rsidR="006B3C5A" w:rsidRDefault="006B3C5A" w:rsidP="006B3C5A">
      <w:r>
        <w:t>В игре существуют 5 типов юнитов. Каждый юнит имеет следующие параметры:</w:t>
      </w:r>
    </w:p>
    <w:p w:rsidR="006B3C5A" w:rsidRDefault="006B3C5A" w:rsidP="006B3C5A">
      <w:pPr>
        <w:pStyle w:val="ListParagraph"/>
        <w:numPr>
          <w:ilvl w:val="0"/>
          <w:numId w:val="3"/>
        </w:numPr>
      </w:pPr>
      <w:r>
        <w:t>Атака</w:t>
      </w:r>
    </w:p>
    <w:p w:rsidR="006B3C5A" w:rsidRDefault="006B3C5A" w:rsidP="006B3C5A">
      <w:pPr>
        <w:pStyle w:val="ListParagraph"/>
        <w:numPr>
          <w:ilvl w:val="0"/>
          <w:numId w:val="3"/>
        </w:numPr>
      </w:pPr>
      <w:r>
        <w:t>Здоровье</w:t>
      </w:r>
    </w:p>
    <w:p w:rsidR="006B3C5A" w:rsidRDefault="006B3C5A" w:rsidP="006B3C5A">
      <w:pPr>
        <w:pStyle w:val="ListParagraph"/>
        <w:numPr>
          <w:ilvl w:val="0"/>
          <w:numId w:val="3"/>
        </w:numPr>
      </w:pPr>
      <w:r>
        <w:t>Дальность передвижения</w:t>
      </w:r>
    </w:p>
    <w:p w:rsidR="00620A0E" w:rsidRDefault="00620A0E" w:rsidP="006B3C5A">
      <w:pPr>
        <w:pStyle w:val="ListParagraph"/>
        <w:numPr>
          <w:ilvl w:val="0"/>
          <w:numId w:val="3"/>
        </w:numPr>
      </w:pPr>
      <w:r>
        <w:t>Инициатива</w:t>
      </w:r>
    </w:p>
    <w:p w:rsidR="00620A0E" w:rsidRDefault="00620A0E" w:rsidP="006B3C5A">
      <w:pPr>
        <w:pStyle w:val="ListParagraph"/>
        <w:numPr>
          <w:ilvl w:val="0"/>
          <w:numId w:val="3"/>
        </w:numPr>
      </w:pPr>
      <w:r>
        <w:t>Размер</w:t>
      </w:r>
    </w:p>
    <w:p w:rsidR="006B3C5A" w:rsidRDefault="006B3C5A" w:rsidP="006B3C5A">
      <w:pPr>
        <w:pStyle w:val="ListParagraph"/>
        <w:numPr>
          <w:ilvl w:val="0"/>
          <w:numId w:val="3"/>
        </w:numPr>
      </w:pPr>
      <w:r>
        <w:t>Способности</w:t>
      </w:r>
    </w:p>
    <w:p w:rsidR="006B3C5A" w:rsidRDefault="006B3C5A" w:rsidP="006B3C5A">
      <w:pPr>
        <w:pStyle w:val="Heading2"/>
      </w:pPr>
      <w:r>
        <w:t>Копейщик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026"/>
      </w:tblGrid>
      <w:tr w:rsidR="00762DB5" w:rsidRPr="00762DB5" w:rsidTr="00945333">
        <w:tc>
          <w:tcPr>
            <w:tcW w:w="3936" w:type="dxa"/>
          </w:tcPr>
          <w:p w:rsidR="00762DB5" w:rsidRDefault="00762DB5" w:rsidP="00762DB5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6A70F9C" wp14:editId="720E9B27">
                  <wp:extent cx="1411200" cy="1494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_kopeishik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200" cy="14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6" w:type="dxa"/>
          </w:tcPr>
          <w:p w:rsidR="00762DB5" w:rsidRPr="00762DB5" w:rsidRDefault="00762DB5" w:rsidP="006B3C5A">
            <w:proofErr w:type="gramStart"/>
            <w:r>
              <w:t>Базовый</w:t>
            </w:r>
            <w:proofErr w:type="gramEnd"/>
            <w:r>
              <w:t xml:space="preserve"> пеший юнит, с ближней атакой, без особых способностей</w:t>
            </w:r>
          </w:p>
        </w:tc>
      </w:tr>
    </w:tbl>
    <w:p w:rsidR="006B3C5A" w:rsidRPr="006B3C5A" w:rsidRDefault="006B3C5A" w:rsidP="006B3C5A"/>
    <w:p w:rsidR="006B3C5A" w:rsidRDefault="006B3C5A" w:rsidP="006B3C5A">
      <w:pPr>
        <w:pStyle w:val="Heading2"/>
      </w:pPr>
      <w:r>
        <w:t>Лучник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026"/>
      </w:tblGrid>
      <w:tr w:rsidR="00762DB5" w:rsidTr="00945333">
        <w:tc>
          <w:tcPr>
            <w:tcW w:w="3936" w:type="dxa"/>
          </w:tcPr>
          <w:p w:rsidR="00762DB5" w:rsidRDefault="00762DB5" w:rsidP="00762DB5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840E205" wp14:editId="0C2B93BD">
                  <wp:extent cx="1004400" cy="1620000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_luchnik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4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6" w:type="dxa"/>
          </w:tcPr>
          <w:p w:rsidR="00762DB5" w:rsidRPr="006B3C5A" w:rsidRDefault="00762DB5" w:rsidP="00762DB5">
            <w:proofErr w:type="gramStart"/>
            <w:r>
              <w:t>Пеший</w:t>
            </w:r>
            <w:proofErr w:type="gramEnd"/>
            <w:r>
              <w:t xml:space="preserve"> юнит, с дальней и ближней атакой. Ближней атакой атакуются юниты, </w:t>
            </w:r>
            <w:proofErr w:type="gramStart"/>
            <w:r>
              <w:t>стоящие</w:t>
            </w:r>
            <w:proofErr w:type="gramEnd"/>
            <w:r>
              <w:t xml:space="preserve"> на соседних клетках, ближняя атака более слабая (в </w:t>
            </w:r>
            <w:r w:rsidR="00391799" w:rsidRPr="00391799">
              <w:t>2-</w:t>
            </w:r>
            <w:r>
              <w:t>3 раза слабее). Дальней атакой можно атаковать цели, отдаленные больше, чем на 3 клетки, и если</w:t>
            </w:r>
            <w:r w:rsidR="00620A0E">
              <w:t xml:space="preserve"> </w:t>
            </w:r>
            <w:r>
              <w:t xml:space="preserve">на соседних клетках нет </w:t>
            </w:r>
            <w:bookmarkStart w:id="0" w:name="_GoBack"/>
            <w:bookmarkEnd w:id="0"/>
            <w:r>
              <w:t>юнита противника. Сила удара зависит от расстояния, если оно больше 8 клеток, сила ослабевает в 2 раза.</w:t>
            </w:r>
          </w:p>
          <w:p w:rsidR="00762DB5" w:rsidRPr="003F4357" w:rsidRDefault="00762DB5" w:rsidP="006B3C5A"/>
        </w:tc>
      </w:tr>
    </w:tbl>
    <w:p w:rsidR="00762DB5" w:rsidRPr="003F4357" w:rsidRDefault="00762DB5" w:rsidP="006B3C5A"/>
    <w:p w:rsidR="006B3C5A" w:rsidRDefault="006B3C5A" w:rsidP="006B3C5A">
      <w:pPr>
        <w:pStyle w:val="Heading2"/>
      </w:pPr>
      <w:r>
        <w:lastRenderedPageBreak/>
        <w:t>Рыцарь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026"/>
      </w:tblGrid>
      <w:tr w:rsidR="00762DB5" w:rsidTr="00945333">
        <w:tc>
          <w:tcPr>
            <w:tcW w:w="3936" w:type="dxa"/>
          </w:tcPr>
          <w:p w:rsidR="00762DB5" w:rsidRDefault="00762DB5" w:rsidP="00762DB5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DD2D2AC" wp14:editId="3BE8DEC9">
                  <wp:extent cx="1929600" cy="17244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_vsadnik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7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6" w:type="dxa"/>
          </w:tcPr>
          <w:p w:rsidR="00762DB5" w:rsidRPr="002D3BD5" w:rsidRDefault="00762DB5" w:rsidP="00762DB5">
            <w:r>
              <w:t>Конный юнит, может передвигаться дальше пешего, с ближней атакой. Сила атаки зависит от дальности пе</w:t>
            </w:r>
            <w:r w:rsidR="00620A0E">
              <w:t>редвижения. С места атака наноси</w:t>
            </w:r>
            <w:r>
              <w:t>т половину урона.</w:t>
            </w:r>
          </w:p>
          <w:p w:rsidR="00762DB5" w:rsidRPr="003F4357" w:rsidRDefault="00762DB5" w:rsidP="002D3BD5"/>
        </w:tc>
      </w:tr>
    </w:tbl>
    <w:p w:rsidR="00762DB5" w:rsidRPr="003F4357" w:rsidRDefault="00762DB5" w:rsidP="002D3BD5"/>
    <w:p w:rsidR="006B3C5A" w:rsidRDefault="00762DB5" w:rsidP="006B3C5A">
      <w:pPr>
        <w:pStyle w:val="Heading2"/>
      </w:pPr>
      <w:r>
        <w:t>М</w:t>
      </w:r>
      <w:r w:rsidR="006B3C5A">
        <w:t>аг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026"/>
      </w:tblGrid>
      <w:tr w:rsidR="00945333" w:rsidTr="00945333">
        <w:tc>
          <w:tcPr>
            <w:tcW w:w="3936" w:type="dxa"/>
          </w:tcPr>
          <w:p w:rsidR="00945333" w:rsidRDefault="00945333" w:rsidP="00945333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AFEE0F2" wp14:editId="0F0873B7">
                  <wp:extent cx="1418400" cy="1494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_mag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400" cy="14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6" w:type="dxa"/>
          </w:tcPr>
          <w:p w:rsidR="00945333" w:rsidRDefault="00945333" w:rsidP="004F4124">
            <w:proofErr w:type="gramStart"/>
            <w:r>
              <w:t>Пеший</w:t>
            </w:r>
            <w:proofErr w:type="gramEnd"/>
            <w:r>
              <w:t xml:space="preserve"> юнит-</w:t>
            </w:r>
            <w:proofErr w:type="spellStart"/>
            <w:r>
              <w:t>кастер</w:t>
            </w:r>
            <w:proofErr w:type="spellEnd"/>
            <w:r>
              <w:t xml:space="preserve">, не может атаковать, вместо атаки может </w:t>
            </w:r>
            <w:proofErr w:type="spellStart"/>
            <w:r>
              <w:t>кастовать</w:t>
            </w:r>
            <w:proofErr w:type="spellEnd"/>
            <w:r>
              <w:t xml:space="preserve"> одно из 3 заклинаний. </w:t>
            </w:r>
            <w:r w:rsidR="003C33BC">
              <w:t xml:space="preserve"> Особым параметром мага является количество магической энергии (</w:t>
            </w:r>
            <w:proofErr w:type="spellStart"/>
            <w:r w:rsidR="003C33BC">
              <w:t>маны</w:t>
            </w:r>
            <w:proofErr w:type="spellEnd"/>
            <w:r w:rsidR="003C33BC">
              <w:t xml:space="preserve">), которая используется </w:t>
            </w:r>
            <w:proofErr w:type="gramStart"/>
            <w:r w:rsidR="003C33BC">
              <w:t>для</w:t>
            </w:r>
            <w:proofErr w:type="gramEnd"/>
            <w:r w:rsidR="003C33BC">
              <w:t xml:space="preserve"> </w:t>
            </w:r>
            <w:proofErr w:type="gramStart"/>
            <w:r w:rsidR="003C33BC">
              <w:t>каста</w:t>
            </w:r>
            <w:proofErr w:type="gramEnd"/>
            <w:r w:rsidR="003C33BC">
              <w:t xml:space="preserve"> заклинаний.</w:t>
            </w:r>
          </w:p>
        </w:tc>
      </w:tr>
    </w:tbl>
    <w:p w:rsidR="003C33BC" w:rsidRDefault="003C33BC" w:rsidP="003C33BC">
      <w:pPr>
        <w:pStyle w:val="Heading3"/>
      </w:pPr>
      <w:r>
        <w:t>Заклинания</w:t>
      </w:r>
    </w:p>
    <w:p w:rsidR="003C33BC" w:rsidRDefault="003C33BC" w:rsidP="003C33BC">
      <w:r>
        <w:t xml:space="preserve">Каст каждого заклинания требует затраты определенного количества </w:t>
      </w:r>
      <w:proofErr w:type="spellStart"/>
      <w:r>
        <w:t>маны</w:t>
      </w:r>
      <w:proofErr w:type="spellEnd"/>
      <w:r>
        <w:t xml:space="preserve">. Заклинание имеет время «перезарядки» - количество раундов, </w:t>
      </w:r>
      <w:proofErr w:type="gramStart"/>
      <w:r>
        <w:t>по</w:t>
      </w:r>
      <w:proofErr w:type="gramEnd"/>
      <w:r>
        <w:t xml:space="preserve"> </w:t>
      </w:r>
      <w:proofErr w:type="gramStart"/>
      <w:r>
        <w:t>прошествии</w:t>
      </w:r>
      <w:proofErr w:type="gramEnd"/>
      <w:r>
        <w:t xml:space="preserve"> которых это заклинание можно </w:t>
      </w:r>
      <w:proofErr w:type="spellStart"/>
      <w:r>
        <w:t>кастовать</w:t>
      </w:r>
      <w:proofErr w:type="spellEnd"/>
      <w:r>
        <w:t xml:space="preserve"> повторно.</w:t>
      </w:r>
      <w:r w:rsidR="00D37470">
        <w:t xml:space="preserve"> Доступные заклинания приведены в таблице ниже.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4678"/>
        <w:gridCol w:w="780"/>
        <w:gridCol w:w="780"/>
        <w:gridCol w:w="781"/>
      </w:tblGrid>
      <w:tr w:rsidR="00D37470" w:rsidRPr="00D37470" w:rsidTr="00D37470">
        <w:tc>
          <w:tcPr>
            <w:tcW w:w="2943" w:type="dxa"/>
          </w:tcPr>
          <w:p w:rsidR="00D37470" w:rsidRPr="00D37470" w:rsidRDefault="00D37470" w:rsidP="00762DB5">
            <w:pPr>
              <w:rPr>
                <w:rStyle w:val="Strong"/>
              </w:rPr>
            </w:pPr>
            <w:r w:rsidRPr="00D37470">
              <w:rPr>
                <w:rStyle w:val="Strong"/>
              </w:rPr>
              <w:t>Название</w:t>
            </w:r>
          </w:p>
        </w:tc>
        <w:tc>
          <w:tcPr>
            <w:tcW w:w="4678" w:type="dxa"/>
          </w:tcPr>
          <w:p w:rsidR="00D37470" w:rsidRPr="00D37470" w:rsidRDefault="00D37470" w:rsidP="00762DB5">
            <w:pPr>
              <w:rPr>
                <w:rStyle w:val="Strong"/>
              </w:rPr>
            </w:pPr>
            <w:r w:rsidRPr="00D37470">
              <w:rPr>
                <w:rStyle w:val="Strong"/>
              </w:rPr>
              <w:t>Описание</w:t>
            </w:r>
          </w:p>
        </w:tc>
        <w:tc>
          <w:tcPr>
            <w:tcW w:w="780" w:type="dxa"/>
          </w:tcPr>
          <w:p w:rsidR="00D37470" w:rsidRPr="00D37470" w:rsidRDefault="00D37470" w:rsidP="00762DB5">
            <w:pPr>
              <w:rPr>
                <w:rStyle w:val="Strong"/>
              </w:rPr>
            </w:pPr>
          </w:p>
        </w:tc>
        <w:tc>
          <w:tcPr>
            <w:tcW w:w="780" w:type="dxa"/>
          </w:tcPr>
          <w:p w:rsidR="00D37470" w:rsidRPr="00D37470" w:rsidRDefault="00D37470" w:rsidP="00762DB5">
            <w:pPr>
              <w:rPr>
                <w:rStyle w:val="Strong"/>
              </w:rPr>
            </w:pPr>
          </w:p>
        </w:tc>
        <w:tc>
          <w:tcPr>
            <w:tcW w:w="781" w:type="dxa"/>
          </w:tcPr>
          <w:p w:rsidR="00D37470" w:rsidRPr="00D37470" w:rsidRDefault="00D37470" w:rsidP="00762DB5">
            <w:pPr>
              <w:rPr>
                <w:rStyle w:val="Strong"/>
              </w:rPr>
            </w:pPr>
          </w:p>
        </w:tc>
      </w:tr>
      <w:tr w:rsidR="00D37470" w:rsidTr="00D37470">
        <w:tc>
          <w:tcPr>
            <w:tcW w:w="2943" w:type="dxa"/>
          </w:tcPr>
          <w:p w:rsidR="00D37470" w:rsidRDefault="00D37470" w:rsidP="00762DB5">
            <w:r>
              <w:t>Божественная милость</w:t>
            </w:r>
          </w:p>
        </w:tc>
        <w:tc>
          <w:tcPr>
            <w:tcW w:w="4678" w:type="dxa"/>
          </w:tcPr>
          <w:p w:rsidR="00D37470" w:rsidRDefault="00D37470" w:rsidP="00762DB5">
            <w:r>
              <w:t>Восстанавливает здоровье юниту до начально значения</w:t>
            </w:r>
          </w:p>
        </w:tc>
        <w:tc>
          <w:tcPr>
            <w:tcW w:w="780" w:type="dxa"/>
          </w:tcPr>
          <w:p w:rsidR="00D37470" w:rsidRDefault="00D37470" w:rsidP="00762DB5"/>
        </w:tc>
        <w:tc>
          <w:tcPr>
            <w:tcW w:w="780" w:type="dxa"/>
          </w:tcPr>
          <w:p w:rsidR="00D37470" w:rsidRDefault="00D37470" w:rsidP="00762DB5"/>
        </w:tc>
        <w:tc>
          <w:tcPr>
            <w:tcW w:w="781" w:type="dxa"/>
          </w:tcPr>
          <w:p w:rsidR="00D37470" w:rsidRDefault="00D37470" w:rsidP="00762DB5"/>
        </w:tc>
      </w:tr>
      <w:tr w:rsidR="00D37470" w:rsidTr="00D37470">
        <w:tc>
          <w:tcPr>
            <w:tcW w:w="2943" w:type="dxa"/>
          </w:tcPr>
          <w:p w:rsidR="00D37470" w:rsidRDefault="00D37470" w:rsidP="00762DB5">
            <w:r>
              <w:t>Щит молний</w:t>
            </w:r>
          </w:p>
        </w:tc>
        <w:tc>
          <w:tcPr>
            <w:tcW w:w="4678" w:type="dxa"/>
          </w:tcPr>
          <w:p w:rsidR="00D37470" w:rsidRPr="002675ED" w:rsidRDefault="00D37470" w:rsidP="00D37470">
            <w:r>
              <w:t>Накладывает на юнит щит. Когда этот юнит будет атакован ближней атакой в следующий раз, щит бьет атакующего молнией, нанося ему повреждения, после чего щит спадает</w:t>
            </w:r>
            <w:r w:rsidR="002675ED" w:rsidRPr="002675ED">
              <w:t>.</w:t>
            </w:r>
          </w:p>
          <w:p w:rsidR="00D37470" w:rsidRDefault="002675ED" w:rsidP="002675ED">
            <w:r>
              <w:t>Щ</w:t>
            </w:r>
            <w:r w:rsidR="00D37470">
              <w:t xml:space="preserve">ит также спадает, если </w:t>
            </w:r>
            <w:r>
              <w:t>он не сработал</w:t>
            </w:r>
            <w:r w:rsidR="00D37470">
              <w:t xml:space="preserve"> 3 </w:t>
            </w:r>
            <w:r>
              <w:t>раунда</w:t>
            </w:r>
          </w:p>
        </w:tc>
        <w:tc>
          <w:tcPr>
            <w:tcW w:w="780" w:type="dxa"/>
          </w:tcPr>
          <w:p w:rsidR="00D37470" w:rsidRDefault="00D37470" w:rsidP="00762DB5"/>
        </w:tc>
        <w:tc>
          <w:tcPr>
            <w:tcW w:w="780" w:type="dxa"/>
          </w:tcPr>
          <w:p w:rsidR="00D37470" w:rsidRDefault="00D37470" w:rsidP="00762DB5"/>
        </w:tc>
        <w:tc>
          <w:tcPr>
            <w:tcW w:w="781" w:type="dxa"/>
          </w:tcPr>
          <w:p w:rsidR="00D37470" w:rsidRDefault="00D37470" w:rsidP="00762DB5"/>
        </w:tc>
      </w:tr>
      <w:tr w:rsidR="002675ED" w:rsidTr="00D37470">
        <w:tc>
          <w:tcPr>
            <w:tcW w:w="2943" w:type="dxa"/>
          </w:tcPr>
          <w:p w:rsidR="002675ED" w:rsidRDefault="002675ED" w:rsidP="00762DB5">
            <w:proofErr w:type="spellStart"/>
            <w:r>
              <w:t>Фаербол</w:t>
            </w:r>
            <w:proofErr w:type="spellEnd"/>
          </w:p>
        </w:tc>
        <w:tc>
          <w:tcPr>
            <w:tcW w:w="4678" w:type="dxa"/>
          </w:tcPr>
          <w:p w:rsidR="002675ED" w:rsidRDefault="002675ED" w:rsidP="00D37470">
            <w:r>
              <w:t>Наносит урон всем юнитам (и вражеским, и своим) в указанной области заданного размера</w:t>
            </w:r>
          </w:p>
        </w:tc>
        <w:tc>
          <w:tcPr>
            <w:tcW w:w="780" w:type="dxa"/>
          </w:tcPr>
          <w:p w:rsidR="002675ED" w:rsidRDefault="002675ED" w:rsidP="00762DB5"/>
        </w:tc>
        <w:tc>
          <w:tcPr>
            <w:tcW w:w="780" w:type="dxa"/>
          </w:tcPr>
          <w:p w:rsidR="002675ED" w:rsidRDefault="002675ED" w:rsidP="00762DB5"/>
        </w:tc>
        <w:tc>
          <w:tcPr>
            <w:tcW w:w="781" w:type="dxa"/>
          </w:tcPr>
          <w:p w:rsidR="002675ED" w:rsidRDefault="002675ED" w:rsidP="00762DB5"/>
        </w:tc>
      </w:tr>
    </w:tbl>
    <w:p w:rsidR="00D37470" w:rsidRDefault="00D37470" w:rsidP="00762DB5"/>
    <w:p w:rsidR="00762DB5" w:rsidRPr="00762DB5" w:rsidRDefault="002675ED" w:rsidP="00762DB5">
      <w:r>
        <w:t xml:space="preserve">Необходимо предусмотреть возможность добавления новых заклинаний. </w:t>
      </w:r>
      <w:r w:rsidR="004F4124">
        <w:t>В будущем</w:t>
      </w:r>
      <w:r>
        <w:t xml:space="preserve"> 3</w:t>
      </w:r>
      <w:r w:rsidR="004F4124">
        <w:t xml:space="preserve"> заклинания выбираются </w:t>
      </w:r>
      <w:r>
        <w:t xml:space="preserve">из всех заклинаний </w:t>
      </w:r>
      <w:r w:rsidR="004F4124">
        <w:t>для каждого мага перед боем при редактировании отряда. Отряд может иметь несколько магов с разным набором заклинаний.</w:t>
      </w:r>
    </w:p>
    <w:p w:rsidR="006B3C5A" w:rsidRDefault="006B3C5A" w:rsidP="006B3C5A">
      <w:pPr>
        <w:pStyle w:val="Heading2"/>
      </w:pPr>
      <w:r>
        <w:lastRenderedPageBreak/>
        <w:t>Грифон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026"/>
      </w:tblGrid>
      <w:tr w:rsidR="00945333" w:rsidTr="00945333">
        <w:tc>
          <w:tcPr>
            <w:tcW w:w="3936" w:type="dxa"/>
          </w:tcPr>
          <w:p w:rsidR="00945333" w:rsidRDefault="00945333" w:rsidP="00945333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3A5C521" wp14:editId="59883ABC">
                  <wp:extent cx="2300400" cy="1652400"/>
                  <wp:effectExtent l="0" t="0" r="508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_grif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400" cy="16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6" w:type="dxa"/>
          </w:tcPr>
          <w:p w:rsidR="00945333" w:rsidRPr="002D3BD5" w:rsidRDefault="00945333" w:rsidP="00945333">
            <w:proofErr w:type="gramStart"/>
            <w:r>
              <w:t>Летающий</w:t>
            </w:r>
            <w:proofErr w:type="gramEnd"/>
            <w:r>
              <w:t xml:space="preserve"> юнит с ближней атакой.</w:t>
            </w:r>
          </w:p>
          <w:p w:rsidR="00945333" w:rsidRDefault="00945333" w:rsidP="002D3BD5"/>
        </w:tc>
      </w:tr>
    </w:tbl>
    <w:p w:rsidR="00945333" w:rsidRDefault="00945333" w:rsidP="002D3BD5"/>
    <w:p w:rsidR="006B3C5A" w:rsidRDefault="006B3C5A" w:rsidP="006B3C5A">
      <w:pPr>
        <w:pStyle w:val="Heading1"/>
      </w:pPr>
      <w:r>
        <w:t>Препятствия</w:t>
      </w:r>
    </w:p>
    <w:p w:rsidR="006B3C5A" w:rsidRDefault="006B3C5A" w:rsidP="006B3C5A">
      <w:r>
        <w:t xml:space="preserve">На поле боя </w:t>
      </w:r>
      <w:proofErr w:type="gramStart"/>
      <w:r>
        <w:t>могут</w:t>
      </w:r>
      <w:proofErr w:type="gramEnd"/>
      <w:r>
        <w:t xml:space="preserve"> встреча</w:t>
      </w:r>
      <w:r w:rsidR="00620A0E">
        <w:t>ю</w:t>
      </w:r>
      <w:r>
        <w:t>тся 3 типа препятствий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026"/>
      </w:tblGrid>
      <w:tr w:rsidR="00D60110" w:rsidTr="00D60110">
        <w:tc>
          <w:tcPr>
            <w:tcW w:w="3936" w:type="dxa"/>
          </w:tcPr>
          <w:p w:rsidR="00D60110" w:rsidRDefault="00D60110" w:rsidP="00D60110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633600" cy="579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_kame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600" cy="57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6" w:type="dxa"/>
          </w:tcPr>
          <w:p w:rsidR="00D60110" w:rsidRDefault="00D60110" w:rsidP="006B3C5A">
            <w:r>
              <w:t>Камень</w:t>
            </w:r>
          </w:p>
        </w:tc>
      </w:tr>
      <w:tr w:rsidR="00D60110" w:rsidTr="00D60110">
        <w:tc>
          <w:tcPr>
            <w:tcW w:w="3936" w:type="dxa"/>
          </w:tcPr>
          <w:p w:rsidR="00D60110" w:rsidRDefault="00D60110" w:rsidP="00D60110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F65774F" wp14:editId="229EF86E">
                  <wp:extent cx="590400" cy="439200"/>
                  <wp:effectExtent l="0" t="0" r="63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_kamen2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00" cy="43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6" w:type="dxa"/>
          </w:tcPr>
          <w:p w:rsidR="00D60110" w:rsidRDefault="00D60110" w:rsidP="006B3C5A">
            <w:r>
              <w:t>Камень</w:t>
            </w:r>
          </w:p>
        </w:tc>
      </w:tr>
      <w:tr w:rsidR="00D60110" w:rsidTr="00D60110">
        <w:tc>
          <w:tcPr>
            <w:tcW w:w="3936" w:type="dxa"/>
          </w:tcPr>
          <w:p w:rsidR="00D60110" w:rsidRDefault="00D60110" w:rsidP="00D60110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2742407" wp14:editId="6C972709">
                  <wp:extent cx="648000" cy="1602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_derevo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00" cy="160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6" w:type="dxa"/>
          </w:tcPr>
          <w:p w:rsidR="00D60110" w:rsidRDefault="00D60110" w:rsidP="006B3C5A">
            <w:r>
              <w:t>Бревно</w:t>
            </w:r>
          </w:p>
        </w:tc>
      </w:tr>
      <w:tr w:rsidR="00D60110" w:rsidTr="00D60110">
        <w:tc>
          <w:tcPr>
            <w:tcW w:w="3936" w:type="dxa"/>
          </w:tcPr>
          <w:p w:rsidR="00D60110" w:rsidRDefault="00D60110" w:rsidP="00D60110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39F2898" wp14:editId="5BE50F95">
                  <wp:extent cx="392400" cy="640800"/>
                  <wp:effectExtent l="0" t="0" r="8255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_ovrag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00" cy="64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6" w:type="dxa"/>
          </w:tcPr>
          <w:p w:rsidR="00D60110" w:rsidRDefault="00D60110" w:rsidP="006B3C5A">
            <w:r>
              <w:t>Овраг</w:t>
            </w:r>
          </w:p>
        </w:tc>
      </w:tr>
    </w:tbl>
    <w:p w:rsidR="00D60110" w:rsidRDefault="00D60110" w:rsidP="006B3C5A"/>
    <w:p w:rsidR="006B3C5A" w:rsidRPr="006B3C5A" w:rsidRDefault="006B3C5A" w:rsidP="006B3C5A">
      <w:pPr>
        <w:spacing w:before="160"/>
      </w:pPr>
      <w:r>
        <w:t xml:space="preserve">Функционально все три препятствия одинаковы: они непроходимы для всех типов юнитов, фактически они отличаются только </w:t>
      </w:r>
      <w:r w:rsidR="00620A0E">
        <w:t>внешним видом</w:t>
      </w:r>
      <w:r>
        <w:t>.</w:t>
      </w:r>
    </w:p>
    <w:sectPr w:rsidR="006B3C5A" w:rsidRPr="006B3C5A" w:rsidSect="006B3C5A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2A39E2"/>
    <w:multiLevelType w:val="hybridMultilevel"/>
    <w:tmpl w:val="9B5211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5B0453"/>
    <w:multiLevelType w:val="hybridMultilevel"/>
    <w:tmpl w:val="32FC68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98E1D1C"/>
    <w:multiLevelType w:val="hybridMultilevel"/>
    <w:tmpl w:val="00C25C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B8B61CC"/>
    <w:multiLevelType w:val="hybridMultilevel"/>
    <w:tmpl w:val="293426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02F1"/>
    <w:rsid w:val="000E4EBF"/>
    <w:rsid w:val="002675ED"/>
    <w:rsid w:val="002C36A4"/>
    <w:rsid w:val="002D3BD5"/>
    <w:rsid w:val="00391799"/>
    <w:rsid w:val="003C33BC"/>
    <w:rsid w:val="003C4008"/>
    <w:rsid w:val="003F4357"/>
    <w:rsid w:val="004453B6"/>
    <w:rsid w:val="004F4124"/>
    <w:rsid w:val="0050502F"/>
    <w:rsid w:val="00620A0E"/>
    <w:rsid w:val="006233CD"/>
    <w:rsid w:val="006B3C5A"/>
    <w:rsid w:val="00733D79"/>
    <w:rsid w:val="00762DB5"/>
    <w:rsid w:val="00945333"/>
    <w:rsid w:val="00B95D00"/>
    <w:rsid w:val="00D37470"/>
    <w:rsid w:val="00D60110"/>
    <w:rsid w:val="00DB63AC"/>
    <w:rsid w:val="00E90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3C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3C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3C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B3C5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B3C5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B3C5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B3C5A"/>
    <w:pPr>
      <w:ind w:left="720"/>
      <w:contextualSpacing/>
    </w:pPr>
  </w:style>
  <w:style w:type="table" w:styleId="TableGrid">
    <w:name w:val="Table Grid"/>
    <w:basedOn w:val="TableNormal"/>
    <w:uiPriority w:val="39"/>
    <w:rsid w:val="006B3C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B3C5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B3C5A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2D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2DB5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3747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3C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3C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3C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B3C5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B3C5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B3C5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B3C5A"/>
    <w:pPr>
      <w:ind w:left="720"/>
      <w:contextualSpacing/>
    </w:pPr>
  </w:style>
  <w:style w:type="table" w:styleId="TableGrid">
    <w:name w:val="Table Grid"/>
    <w:basedOn w:val="TableNormal"/>
    <w:uiPriority w:val="39"/>
    <w:rsid w:val="006B3C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B3C5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B3C5A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2D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2DB5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374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92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6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09CEF5-CBA9-42D7-A817-B9A47999D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</Pages>
  <Words>624</Words>
  <Characters>3558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Spells&amp;Swords</dc:title>
  <dc:subject/>
  <dc:creator>Jatvarthur</dc:creator>
  <cp:keywords/>
  <dc:description/>
  <cp:lastModifiedBy>Jatvarthur</cp:lastModifiedBy>
  <cp:revision>16</cp:revision>
  <dcterms:created xsi:type="dcterms:W3CDTF">2016-09-22T07:54:00Z</dcterms:created>
  <dcterms:modified xsi:type="dcterms:W3CDTF">2016-10-05T11:38:00Z</dcterms:modified>
</cp:coreProperties>
</file>