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613" w:rsidRPr="00D80613" w:rsidRDefault="00D80613" w:rsidP="00D80613">
      <w:pPr>
        <w:shd w:val="clear" w:color="auto" w:fill="FFFFFF"/>
        <w:spacing w:before="150" w:after="150" w:line="324" w:lineRule="atLeast"/>
        <w:outlineLvl w:val="1"/>
        <w:rPr>
          <w:rFonts w:ascii="Arial" w:eastAsia="Times New Roman" w:hAnsi="Arial" w:cs="Arial"/>
          <w:b/>
          <w:bCs/>
          <w:color w:val="3A3A3A"/>
          <w:sz w:val="30"/>
          <w:szCs w:val="30"/>
        </w:rPr>
      </w:pPr>
      <w:r w:rsidRPr="00D80613">
        <w:rPr>
          <w:rFonts w:ascii="Arial" w:eastAsia="Times New Roman" w:hAnsi="Arial" w:cs="Arial"/>
          <w:b/>
          <w:bCs/>
          <w:color w:val="3A3A3A"/>
          <w:sz w:val="30"/>
        </w:rPr>
        <w:t>Handling Errors in PL/SQL</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color w:val="3A3A3A"/>
          <w:sz w:val="24"/>
          <w:szCs w:val="24"/>
        </w:rPr>
        <w:t>In </w:t>
      </w:r>
      <w:r w:rsidRPr="00D80613">
        <w:rPr>
          <w:rFonts w:ascii="Arial" w:eastAsia="Times New Roman" w:hAnsi="Arial" w:cs="Arial"/>
          <w:b/>
          <w:bCs/>
          <w:color w:val="3A3A3A"/>
          <w:sz w:val="24"/>
          <w:szCs w:val="24"/>
        </w:rPr>
        <w:t>PL/SQL</w:t>
      </w:r>
      <w:r w:rsidRPr="00D80613">
        <w:rPr>
          <w:rFonts w:ascii="Arial" w:eastAsia="Times New Roman" w:hAnsi="Arial" w:cs="Arial"/>
          <w:color w:val="3A3A3A"/>
          <w:sz w:val="24"/>
          <w:szCs w:val="24"/>
        </w:rPr>
        <w:t>, an error condition is called an exception. </w:t>
      </w:r>
      <w:r w:rsidRPr="00D80613">
        <w:rPr>
          <w:rFonts w:ascii="Arial" w:eastAsia="Times New Roman" w:hAnsi="Arial" w:cs="Arial"/>
          <w:b/>
          <w:bCs/>
          <w:color w:val="3A3A3A"/>
          <w:sz w:val="24"/>
          <w:szCs w:val="24"/>
        </w:rPr>
        <w:t>Exceptions</w:t>
      </w:r>
      <w:r w:rsidRPr="00D80613">
        <w:rPr>
          <w:rFonts w:ascii="Arial" w:eastAsia="Times New Roman" w:hAnsi="Arial" w:cs="Arial"/>
          <w:color w:val="3A3A3A"/>
          <w:sz w:val="24"/>
          <w:szCs w:val="24"/>
        </w:rPr>
        <w:t> can be internally defined (by the runtime system) or user-defined. Examples of internally defined exceptions include division by zero and out of memory.</w:t>
      </w:r>
      <w:r w:rsidRPr="00D80613">
        <w:rPr>
          <w:rFonts w:ascii="Arial" w:eastAsia="Times New Roman" w:hAnsi="Arial" w:cs="Arial"/>
          <w:color w:val="3A3A3A"/>
          <w:sz w:val="24"/>
          <w:szCs w:val="24"/>
        </w:rPr>
        <w:br/>
        <w:t>When an error occurs, an exception is raised. That is normal execution stops and control transfers to the exception-handling part of your PL/SQL block or subprogram. Internal exceptions are raised implicitly (automatically) by the run-time system. User-defined exceptions must be raised explicitly by </w:t>
      </w:r>
      <w:r w:rsidRPr="00D80613">
        <w:rPr>
          <w:rFonts w:ascii="Arial" w:eastAsia="Times New Roman" w:hAnsi="Arial" w:cs="Arial"/>
          <w:b/>
          <w:bCs/>
          <w:color w:val="3A3A3A"/>
          <w:sz w:val="24"/>
          <w:szCs w:val="24"/>
        </w:rPr>
        <w:t>RAISE statements</w:t>
      </w:r>
      <w:r w:rsidRPr="00D80613">
        <w:rPr>
          <w:rFonts w:ascii="Arial" w:eastAsia="Times New Roman" w:hAnsi="Arial" w:cs="Arial"/>
          <w:color w:val="3A3A3A"/>
          <w:sz w:val="24"/>
          <w:szCs w:val="24"/>
        </w:rPr>
        <w:t>, which can also raise predefined exceptions.</w:t>
      </w:r>
      <w:r w:rsidRPr="00D80613">
        <w:rPr>
          <w:rFonts w:ascii="Arial" w:eastAsia="Times New Roman" w:hAnsi="Arial" w:cs="Arial"/>
          <w:color w:val="3A3A3A"/>
          <w:sz w:val="24"/>
          <w:szCs w:val="24"/>
        </w:rPr>
        <w:br/>
        <w:t>To handle raised exceptions, you write separate routines called exception handlers. After an exception handler runs, the current block stops executing and the enclosing block resumes with the next statement. If there is no enclosing block, control returns to the host environment.</w:t>
      </w:r>
      <w:r w:rsidRPr="00D80613">
        <w:rPr>
          <w:rFonts w:ascii="Arial" w:eastAsia="Times New Roman" w:hAnsi="Arial" w:cs="Arial"/>
          <w:color w:val="3A3A3A"/>
          <w:sz w:val="24"/>
          <w:szCs w:val="24"/>
        </w:rPr>
        <w:br/>
      </w:r>
      <w:r w:rsidRPr="00D80613">
        <w:rPr>
          <w:rFonts w:ascii="Arial" w:eastAsia="Times New Roman" w:hAnsi="Arial" w:cs="Arial"/>
          <w:b/>
          <w:bCs/>
          <w:color w:val="3A3A3A"/>
          <w:sz w:val="24"/>
          <w:szCs w:val="24"/>
        </w:rPr>
        <w:t>Example: Runtime Error Handling</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DECLARE</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stock_price</w:t>
      </w:r>
      <w:proofErr w:type="spellEnd"/>
      <w:r w:rsidRPr="00D80613">
        <w:rPr>
          <w:rFonts w:ascii="Consolas" w:eastAsia="Times New Roman" w:hAnsi="Consolas" w:cs="Consolas"/>
          <w:color w:val="333333"/>
          <w:sz w:val="20"/>
          <w:szCs w:val="20"/>
        </w:rPr>
        <w:t xml:space="preserve"> NUMBER := 9.73;</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net_earnings</w:t>
      </w:r>
      <w:proofErr w:type="spellEnd"/>
      <w:r w:rsidRPr="00D80613">
        <w:rPr>
          <w:rFonts w:ascii="Consolas" w:eastAsia="Times New Roman" w:hAnsi="Consolas" w:cs="Consolas"/>
          <w:color w:val="333333"/>
          <w:sz w:val="20"/>
          <w:szCs w:val="20"/>
        </w:rPr>
        <w:t xml:space="preserve"> NUMBER := 0;</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pe_ratio</w:t>
      </w:r>
      <w:proofErr w:type="spellEnd"/>
      <w:r w:rsidRPr="00D80613">
        <w:rPr>
          <w:rFonts w:ascii="Consolas" w:eastAsia="Times New Roman" w:hAnsi="Consolas" w:cs="Consolas"/>
          <w:color w:val="333333"/>
          <w:sz w:val="20"/>
          <w:szCs w:val="20"/>
        </w:rPr>
        <w:t xml:space="preserve"> NUMBER;</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BEGIN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 Calculation might cause division-by-zero error.</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pe_ratio</w:t>
      </w:r>
      <w:proofErr w:type="spellEnd"/>
      <w:r w:rsidRPr="00D80613">
        <w:rPr>
          <w:rFonts w:ascii="Consolas" w:eastAsia="Times New Roman" w:hAnsi="Consolas" w:cs="Consolas"/>
          <w:color w:val="333333"/>
          <w:sz w:val="20"/>
          <w:szCs w:val="20"/>
        </w:rPr>
        <w:t xml:space="preserve"> := </w:t>
      </w:r>
      <w:proofErr w:type="spellStart"/>
      <w:r w:rsidRPr="00D80613">
        <w:rPr>
          <w:rFonts w:ascii="Consolas" w:eastAsia="Times New Roman" w:hAnsi="Consolas" w:cs="Consolas"/>
          <w:color w:val="333333"/>
          <w:sz w:val="20"/>
          <w:szCs w:val="20"/>
        </w:rPr>
        <w:t>stock_price</w:t>
      </w:r>
      <w:proofErr w:type="spellEnd"/>
      <w:r w:rsidRPr="00D80613">
        <w:rPr>
          <w:rFonts w:ascii="Consolas" w:eastAsia="Times New Roman" w:hAnsi="Consolas" w:cs="Consolas"/>
          <w:color w:val="333333"/>
          <w:sz w:val="20"/>
          <w:szCs w:val="20"/>
        </w:rPr>
        <w:t xml:space="preserve"> / </w:t>
      </w:r>
      <w:proofErr w:type="spellStart"/>
      <w:r w:rsidRPr="00D80613">
        <w:rPr>
          <w:rFonts w:ascii="Consolas" w:eastAsia="Times New Roman" w:hAnsi="Consolas" w:cs="Consolas"/>
          <w:color w:val="333333"/>
          <w:sz w:val="20"/>
          <w:szCs w:val="20"/>
        </w:rPr>
        <w:t>net_earnings</w:t>
      </w:r>
      <w:proofErr w:type="spellEnd"/>
      <w:r w:rsidRPr="00D80613">
        <w:rPr>
          <w:rFonts w:ascii="Consolas" w:eastAsia="Times New Roman" w:hAnsi="Consolas" w:cs="Consolas"/>
          <w:color w:val="333333"/>
          <w:sz w:val="20"/>
          <w:szCs w:val="20"/>
        </w:rPr>
        <w:t>;</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 xml:space="preserve">DBMS_OUTPUT.PUT_LINE('Price/earnings ratio = ' || </w:t>
      </w:r>
      <w:proofErr w:type="spellStart"/>
      <w:r w:rsidRPr="00D80613">
        <w:rPr>
          <w:rFonts w:ascii="Consolas" w:eastAsia="Times New Roman" w:hAnsi="Consolas" w:cs="Consolas"/>
          <w:color w:val="333333"/>
          <w:sz w:val="20"/>
          <w:szCs w:val="20"/>
        </w:rPr>
        <w:t>pe_ratio</w:t>
      </w:r>
      <w:proofErr w:type="spellEnd"/>
      <w:r w:rsidRPr="00D80613">
        <w:rPr>
          <w:rFonts w:ascii="Consolas" w:eastAsia="Times New Roman" w:hAnsi="Consolas" w:cs="Consolas"/>
          <w:color w:val="333333"/>
          <w:sz w:val="20"/>
          <w:szCs w:val="20"/>
        </w:rPr>
        <w:t>);</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EXCEPTION -- exception handlers begin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 Only one of the WHEN blocks is executed.</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WHEN ZERO_DIVIDE THEN -- handles 'division by zero' error</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DBMS_OUTPUT.PUT_LINE('Company must have had zero earnings.');</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pe_ratio</w:t>
      </w:r>
      <w:proofErr w:type="spellEnd"/>
      <w:r w:rsidRPr="00D80613">
        <w:rPr>
          <w:rFonts w:ascii="Consolas" w:eastAsia="Times New Roman" w:hAnsi="Consolas" w:cs="Consolas"/>
          <w:color w:val="333333"/>
          <w:sz w:val="20"/>
          <w:szCs w:val="20"/>
        </w:rPr>
        <w:t xml:space="preserve"> := NULL;</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WHEN OTHERS THEN -- handles all other errors</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DBMS_OUTPUT.PUT_LINE('Some other kind of error occurred.');</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pe_ratio</w:t>
      </w:r>
      <w:proofErr w:type="spellEnd"/>
      <w:r w:rsidRPr="00D80613">
        <w:rPr>
          <w:rFonts w:ascii="Consolas" w:eastAsia="Times New Roman" w:hAnsi="Consolas" w:cs="Consolas"/>
          <w:color w:val="333333"/>
          <w:sz w:val="20"/>
          <w:szCs w:val="20"/>
        </w:rPr>
        <w:t xml:space="preserve"> := NULL;</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END; -- exception handlers and block end here</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lastRenderedPageBreak/>
        <w:t>Guidelines for Avoiding and Handling PL/SQL Errors and Exceptions        </w:t>
      </w:r>
    </w:p>
    <w:p w:rsidR="00D80613" w:rsidRPr="00D80613" w:rsidRDefault="00D80613" w:rsidP="00D80613">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color w:val="3A3A3A"/>
          <w:sz w:val="24"/>
          <w:szCs w:val="24"/>
        </w:rPr>
        <w:t>Add exception handlers whenever there is any possibility of an error occurring.</w:t>
      </w:r>
    </w:p>
    <w:p w:rsidR="00D80613" w:rsidRPr="00D80613" w:rsidRDefault="00D80613" w:rsidP="00D80613">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color w:val="3A3A3A"/>
          <w:sz w:val="24"/>
          <w:szCs w:val="24"/>
        </w:rPr>
        <w:t>Add error-checking code whenever you can predict that an error might occur if your code gets bad input data.</w:t>
      </w:r>
    </w:p>
    <w:p w:rsidR="00D80613" w:rsidRPr="00D80613" w:rsidRDefault="00D80613" w:rsidP="00D80613">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color w:val="3A3A3A"/>
          <w:sz w:val="24"/>
          <w:szCs w:val="24"/>
        </w:rPr>
        <w:t>Make your programs robust enough to work even if the database is not in the state you expect.</w:t>
      </w:r>
    </w:p>
    <w:p w:rsidR="00D80613" w:rsidRPr="00D80613" w:rsidRDefault="00D80613" w:rsidP="00D80613">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color w:val="3A3A3A"/>
          <w:sz w:val="24"/>
          <w:szCs w:val="24"/>
        </w:rPr>
        <w:t>Handle named exceptions whenever possible, instead of using WHEN OTHERS in exception handlers.</w:t>
      </w:r>
    </w:p>
    <w:p w:rsidR="00D80613" w:rsidRPr="00D80613" w:rsidRDefault="00D80613" w:rsidP="00D80613">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color w:val="3A3A3A"/>
          <w:sz w:val="24"/>
          <w:szCs w:val="24"/>
        </w:rPr>
        <w:t>Test your code with different combinations of bad data to see what potential errors arise.</w:t>
      </w:r>
    </w:p>
    <w:p w:rsidR="00D80613" w:rsidRPr="00D80613" w:rsidRDefault="00D80613" w:rsidP="00D80613">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color w:val="3A3A3A"/>
          <w:sz w:val="24"/>
          <w:szCs w:val="24"/>
        </w:rPr>
        <w:t>Write out debugging information in your exception handlers.</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color w:val="3A3A3A"/>
          <w:sz w:val="24"/>
          <w:szCs w:val="24"/>
        </w:rPr>
        <w:t>Carefully consider whether each exception handler should commit the transaction, roll it back, or let it continue.</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Pr>
          <w:rFonts w:ascii="Arial" w:eastAsia="Times New Roman" w:hAnsi="Arial" w:cs="Arial"/>
          <w:noProof/>
          <w:color w:val="6458C0"/>
          <w:sz w:val="21"/>
          <w:szCs w:val="21"/>
        </w:rPr>
        <w:drawing>
          <wp:inline distT="0" distB="0" distL="0" distR="0">
            <wp:extent cx="5848350" cy="3705225"/>
            <wp:effectExtent l="19050" t="0" r="0" b="0"/>
            <wp:docPr id="1" name="Picture 1" descr="excep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
                      <a:hlinkClick r:id="rId5"/>
                    </pic:cNvPr>
                    <pic:cNvPicPr>
                      <a:picLocks noChangeAspect="1" noChangeArrowheads="1"/>
                    </pic:cNvPicPr>
                  </pic:nvPicPr>
                  <pic:blipFill>
                    <a:blip r:embed="rId6"/>
                    <a:srcRect/>
                    <a:stretch>
                      <a:fillRect/>
                    </a:stretch>
                  </pic:blipFill>
                  <pic:spPr bwMode="auto">
                    <a:xfrm>
                      <a:off x="0" y="0"/>
                      <a:ext cx="5848350" cy="3705225"/>
                    </a:xfrm>
                    <a:prstGeom prst="rect">
                      <a:avLst/>
                    </a:prstGeom>
                    <a:noFill/>
                    <a:ln w="9525">
                      <a:noFill/>
                      <a:miter lim="800000"/>
                      <a:headEnd/>
                      <a:tailEnd/>
                    </a:ln>
                  </pic:spPr>
                </pic:pic>
              </a:graphicData>
            </a:graphic>
          </wp:inline>
        </w:drawing>
      </w:r>
      <w:r w:rsidRPr="00D80613">
        <w:rPr>
          <w:rFonts w:ascii="Arial" w:eastAsia="Times New Roman" w:hAnsi="Arial" w:cs="Arial"/>
          <w:b/>
          <w:bCs/>
          <w:i/>
          <w:iCs/>
          <w:color w:val="3A3A3A"/>
          <w:sz w:val="24"/>
          <w:szCs w:val="24"/>
        </w:rPr>
        <w:t>Go for this in-depth job-oriented </w:t>
      </w:r>
      <w:hyperlink r:id="rId7" w:tgtFrame="_blank" w:history="1">
        <w:r w:rsidRPr="00D80613">
          <w:rPr>
            <w:rFonts w:ascii="Arial" w:eastAsia="Times New Roman" w:hAnsi="Arial" w:cs="Arial"/>
            <w:b/>
            <w:bCs/>
            <w:i/>
            <w:iCs/>
            <w:color w:val="6458C0"/>
            <w:sz w:val="21"/>
          </w:rPr>
          <w:t>PL/SQL Training</w:t>
        </w:r>
      </w:hyperlink>
      <w:r w:rsidRPr="00D80613">
        <w:rPr>
          <w:rFonts w:ascii="Arial" w:eastAsia="Times New Roman" w:hAnsi="Arial" w:cs="Arial"/>
          <w:b/>
          <w:bCs/>
          <w:i/>
          <w:iCs/>
          <w:color w:val="3A3A3A"/>
          <w:sz w:val="24"/>
          <w:szCs w:val="24"/>
        </w:rPr>
        <w:t> Course now! </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t>Defining Your Own PL/SQL Exceptions</w:t>
      </w:r>
      <w:r w:rsidRPr="00D80613">
        <w:rPr>
          <w:rFonts w:ascii="Arial" w:eastAsia="Times New Roman" w:hAnsi="Arial" w:cs="Arial"/>
          <w:color w:val="3A3A3A"/>
          <w:sz w:val="24"/>
          <w:szCs w:val="24"/>
        </w:rPr>
        <w:br/>
        <w:t>PL/SQL lets you define exceptions of your own. Unlike predefined exceptions, user-</w:t>
      </w:r>
      <w:r w:rsidRPr="00D80613">
        <w:rPr>
          <w:rFonts w:ascii="Arial" w:eastAsia="Times New Roman" w:hAnsi="Arial" w:cs="Arial"/>
          <w:color w:val="3A3A3A"/>
          <w:sz w:val="24"/>
          <w:szCs w:val="24"/>
        </w:rPr>
        <w:lastRenderedPageBreak/>
        <w:t>defined exceptions must be declared and must be raised explicitly by RAISE statements.</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t>Declaring PL/SQL Exceptions</w:t>
      </w:r>
      <w:r w:rsidRPr="00D80613">
        <w:rPr>
          <w:rFonts w:ascii="Arial" w:eastAsia="Times New Roman" w:hAnsi="Arial" w:cs="Arial"/>
          <w:color w:val="3A3A3A"/>
          <w:sz w:val="24"/>
          <w:szCs w:val="24"/>
        </w:rPr>
        <w:br/>
        <w:t xml:space="preserve">Exceptions can be declared only in the declarative part of a PL/SQL block, subprogram, or package. You declare an exception by introducing its name, followed by the keyword EXCEPTION. In the following example, you declare an exception named </w:t>
      </w:r>
      <w:proofErr w:type="spellStart"/>
      <w:r w:rsidRPr="00D80613">
        <w:rPr>
          <w:rFonts w:ascii="Arial" w:eastAsia="Times New Roman" w:hAnsi="Arial" w:cs="Arial"/>
          <w:color w:val="3A3A3A"/>
          <w:sz w:val="24"/>
          <w:szCs w:val="24"/>
        </w:rPr>
        <w:t>past_due</w:t>
      </w:r>
      <w:proofErr w:type="spellEnd"/>
      <w:r w:rsidRPr="00D80613">
        <w:rPr>
          <w:rFonts w:ascii="Arial" w:eastAsia="Times New Roman" w:hAnsi="Arial" w:cs="Arial"/>
          <w:color w:val="3A3A3A"/>
          <w:sz w:val="24"/>
          <w:szCs w:val="24"/>
        </w:rPr>
        <w:t>:</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DECLARE</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past_due</w:t>
      </w:r>
      <w:proofErr w:type="spellEnd"/>
      <w:r w:rsidRPr="00D80613">
        <w:rPr>
          <w:rFonts w:ascii="Consolas" w:eastAsia="Times New Roman" w:hAnsi="Consolas" w:cs="Consolas"/>
          <w:color w:val="333333"/>
          <w:sz w:val="20"/>
          <w:szCs w:val="20"/>
        </w:rPr>
        <w:t xml:space="preserve"> EXCEPTION;</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t>Scope Rules for PL/SQL Exceptions</w:t>
      </w:r>
      <w:r w:rsidRPr="00D80613">
        <w:rPr>
          <w:rFonts w:ascii="Arial" w:eastAsia="Times New Roman" w:hAnsi="Arial" w:cs="Arial"/>
          <w:color w:val="3A3A3A"/>
          <w:sz w:val="24"/>
          <w:szCs w:val="24"/>
        </w:rPr>
        <w:br/>
        <w:t>Exceptions declared in a block are considered local to that block and global to all its sub-blocks. Because a block can reference only local or global exceptions, enclosing blocks cannot reference exceptions declared in a sub-block.</w:t>
      </w:r>
      <w:r w:rsidRPr="00D80613">
        <w:rPr>
          <w:rFonts w:ascii="Arial" w:eastAsia="Times New Roman" w:hAnsi="Arial" w:cs="Arial"/>
          <w:color w:val="3A3A3A"/>
          <w:sz w:val="24"/>
          <w:szCs w:val="24"/>
        </w:rPr>
        <w:br/>
        <w:t xml:space="preserve">If you </w:t>
      </w:r>
      <w:proofErr w:type="spellStart"/>
      <w:r w:rsidRPr="00D80613">
        <w:rPr>
          <w:rFonts w:ascii="Arial" w:eastAsia="Times New Roman" w:hAnsi="Arial" w:cs="Arial"/>
          <w:color w:val="3A3A3A"/>
          <w:sz w:val="24"/>
          <w:szCs w:val="24"/>
        </w:rPr>
        <w:t>redeclare</w:t>
      </w:r>
      <w:proofErr w:type="spellEnd"/>
      <w:r w:rsidRPr="00D80613">
        <w:rPr>
          <w:rFonts w:ascii="Arial" w:eastAsia="Times New Roman" w:hAnsi="Arial" w:cs="Arial"/>
          <w:color w:val="3A3A3A"/>
          <w:sz w:val="24"/>
          <w:szCs w:val="24"/>
        </w:rPr>
        <w:t xml:space="preserve"> a global exception in a sub-block, the local declaration prevails. The sub-block cannot reference the global exception unless the exception is declared in a labeled block and you qualify its name with the block label:</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block_label.exception_name</w:t>
      </w:r>
      <w:proofErr w:type="spellEnd"/>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t>Defining Your Own Error Messages: Procedure RAISE_APPLICATION_ERROR</w:t>
      </w:r>
      <w:r w:rsidRPr="00D80613">
        <w:rPr>
          <w:rFonts w:ascii="Arial" w:eastAsia="Times New Roman" w:hAnsi="Arial" w:cs="Arial"/>
          <w:color w:val="3A3A3A"/>
          <w:sz w:val="24"/>
          <w:szCs w:val="24"/>
        </w:rPr>
        <w:br/>
        <w:t>The procedure RAISE_APPLICATION_ERROR lets you issue user-defined ORA- error messages from stored subprograms. That way, you can report errors to your application and avoid returning unhandled exceptions.</w:t>
      </w:r>
      <w:r w:rsidRPr="00D80613">
        <w:rPr>
          <w:rFonts w:ascii="Arial" w:eastAsia="Times New Roman" w:hAnsi="Arial" w:cs="Arial"/>
          <w:color w:val="3A3A3A"/>
          <w:sz w:val="24"/>
          <w:szCs w:val="24"/>
        </w:rPr>
        <w:br/>
        <w:t>To call RAISE_APPLICATION_ERROR, use the syntax-</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raise_application_error</w:t>
      </w:r>
      <w:proofErr w:type="spellEnd"/>
      <w:r w:rsidRPr="00D80613">
        <w:rPr>
          <w:rFonts w:ascii="Consolas" w:eastAsia="Times New Roman" w:hAnsi="Consolas" w:cs="Consolas"/>
          <w:color w:val="333333"/>
          <w:sz w:val="20"/>
          <w:szCs w:val="20"/>
        </w:rPr>
        <w:t>(</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error_number</w:t>
      </w:r>
      <w:proofErr w:type="spellEnd"/>
      <w:r w:rsidRPr="00D80613">
        <w:rPr>
          <w:rFonts w:ascii="Consolas" w:eastAsia="Times New Roman" w:hAnsi="Consolas" w:cs="Consolas"/>
          <w:color w:val="333333"/>
          <w:sz w:val="20"/>
          <w:szCs w:val="20"/>
        </w:rPr>
        <w:t>, message[, {TRUE | FALSE}]);</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i/>
          <w:iCs/>
          <w:color w:val="3A3A3A"/>
          <w:sz w:val="24"/>
          <w:szCs w:val="24"/>
        </w:rPr>
        <w:t xml:space="preserve">Come to </w:t>
      </w:r>
      <w:proofErr w:type="spellStart"/>
      <w:r w:rsidRPr="00D80613">
        <w:rPr>
          <w:rFonts w:ascii="Arial" w:eastAsia="Times New Roman" w:hAnsi="Arial" w:cs="Arial"/>
          <w:b/>
          <w:bCs/>
          <w:i/>
          <w:iCs/>
          <w:color w:val="3A3A3A"/>
          <w:sz w:val="24"/>
          <w:szCs w:val="24"/>
        </w:rPr>
        <w:t>Intellipaat’s</w:t>
      </w:r>
      <w:proofErr w:type="spellEnd"/>
      <w:r w:rsidRPr="00D80613">
        <w:rPr>
          <w:rFonts w:ascii="Arial" w:eastAsia="Times New Roman" w:hAnsi="Arial" w:cs="Arial"/>
          <w:b/>
          <w:bCs/>
          <w:i/>
          <w:iCs/>
          <w:color w:val="3A3A3A"/>
          <w:sz w:val="24"/>
          <w:szCs w:val="24"/>
        </w:rPr>
        <w:t> </w:t>
      </w:r>
      <w:hyperlink r:id="rId8" w:tgtFrame="_blank" w:history="1">
        <w:r w:rsidRPr="00D80613">
          <w:rPr>
            <w:rFonts w:ascii="Arial" w:eastAsia="Times New Roman" w:hAnsi="Arial" w:cs="Arial"/>
            <w:b/>
            <w:bCs/>
            <w:i/>
            <w:iCs/>
            <w:color w:val="6458C0"/>
            <w:sz w:val="21"/>
          </w:rPr>
          <w:t>PL/SQL Community</w:t>
        </w:r>
      </w:hyperlink>
      <w:r w:rsidRPr="00D80613">
        <w:rPr>
          <w:rFonts w:ascii="Arial" w:eastAsia="Times New Roman" w:hAnsi="Arial" w:cs="Arial"/>
          <w:b/>
          <w:bCs/>
          <w:i/>
          <w:iCs/>
          <w:color w:val="3A3A3A"/>
          <w:sz w:val="24"/>
          <w:szCs w:val="24"/>
        </w:rPr>
        <w:t> if you have more queries on PL/SQL! </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t>Raising Exceptions with the RAISE Statement</w:t>
      </w:r>
      <w:r w:rsidRPr="00D80613">
        <w:rPr>
          <w:rFonts w:ascii="Arial" w:eastAsia="Times New Roman" w:hAnsi="Arial" w:cs="Arial"/>
          <w:color w:val="3A3A3A"/>
          <w:sz w:val="24"/>
          <w:szCs w:val="24"/>
        </w:rPr>
        <w:br/>
        <w:t>PL/SQL blocks and subprograms should raise an exception only when an error makes it undesirable or impossible to finish processing. You can place RAISE statements for a given exception anywhere within the scope of that exception.</w:t>
      </w:r>
      <w:r w:rsidRPr="00D80613">
        <w:rPr>
          <w:rFonts w:ascii="Arial" w:eastAsia="Times New Roman" w:hAnsi="Arial" w:cs="Arial"/>
          <w:color w:val="3A3A3A"/>
          <w:sz w:val="24"/>
          <w:szCs w:val="24"/>
        </w:rPr>
        <w:br/>
      </w:r>
      <w:r w:rsidRPr="00D80613">
        <w:rPr>
          <w:rFonts w:ascii="Arial" w:eastAsia="Times New Roman" w:hAnsi="Arial" w:cs="Arial"/>
          <w:b/>
          <w:bCs/>
          <w:color w:val="3A3A3A"/>
          <w:sz w:val="24"/>
          <w:szCs w:val="24"/>
        </w:rPr>
        <w:t>Example: Using RAISE to Force a User-Defined Exception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b/>
          <w:bCs/>
          <w:color w:val="333333"/>
          <w:sz w:val="20"/>
          <w:szCs w:val="20"/>
        </w:rPr>
        <w:t> </w:t>
      </w:r>
      <w:r w:rsidRPr="00D80613">
        <w:rPr>
          <w:rFonts w:ascii="Consolas" w:eastAsia="Times New Roman" w:hAnsi="Consolas" w:cs="Consolas"/>
          <w:color w:val="333333"/>
          <w:sz w:val="20"/>
          <w:szCs w:val="20"/>
        </w:rPr>
        <w:t>DECLARE</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lastRenderedPageBreak/>
        <w:t>out_of_stock</w:t>
      </w:r>
      <w:proofErr w:type="spellEnd"/>
      <w:r w:rsidRPr="00D80613">
        <w:rPr>
          <w:rFonts w:ascii="Consolas" w:eastAsia="Times New Roman" w:hAnsi="Consolas" w:cs="Consolas"/>
          <w:color w:val="333333"/>
          <w:sz w:val="20"/>
          <w:szCs w:val="20"/>
        </w:rPr>
        <w:t xml:space="preserve"> EXCEPTION;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r w:rsidRPr="00D80613">
        <w:rPr>
          <w:rFonts w:ascii="Consolas" w:eastAsia="Times New Roman" w:hAnsi="Consolas" w:cs="Consolas"/>
          <w:color w:val="333333"/>
          <w:sz w:val="20"/>
          <w:szCs w:val="20"/>
        </w:rPr>
        <w:t>number_on_hand</w:t>
      </w:r>
      <w:proofErr w:type="spellEnd"/>
      <w:r w:rsidRPr="00D80613">
        <w:rPr>
          <w:rFonts w:ascii="Consolas" w:eastAsia="Times New Roman" w:hAnsi="Consolas" w:cs="Consolas"/>
          <w:color w:val="333333"/>
          <w:sz w:val="20"/>
          <w:szCs w:val="20"/>
        </w:rPr>
        <w:t xml:space="preserve"> NUMBER := 0;</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BEGIN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 xml:space="preserve">IF </w:t>
      </w:r>
      <w:proofErr w:type="spellStart"/>
      <w:r w:rsidRPr="00D80613">
        <w:rPr>
          <w:rFonts w:ascii="Consolas" w:eastAsia="Times New Roman" w:hAnsi="Consolas" w:cs="Consolas"/>
          <w:color w:val="333333"/>
          <w:sz w:val="20"/>
          <w:szCs w:val="20"/>
        </w:rPr>
        <w:t>number_on_hand</w:t>
      </w:r>
      <w:proofErr w:type="spellEnd"/>
      <w:r w:rsidRPr="00D80613">
        <w:rPr>
          <w:rFonts w:ascii="Consolas" w:eastAsia="Times New Roman" w:hAnsi="Consolas" w:cs="Consolas"/>
          <w:color w:val="333333"/>
          <w:sz w:val="20"/>
          <w:szCs w:val="20"/>
        </w:rPr>
        <w:t xml:space="preserve"> &lt; 1 THEN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 xml:space="preserve">RAISE </w:t>
      </w:r>
      <w:proofErr w:type="spellStart"/>
      <w:r w:rsidRPr="00D80613">
        <w:rPr>
          <w:rFonts w:ascii="Consolas" w:eastAsia="Times New Roman" w:hAnsi="Consolas" w:cs="Consolas"/>
          <w:color w:val="333333"/>
          <w:sz w:val="20"/>
          <w:szCs w:val="20"/>
        </w:rPr>
        <w:t>out_of_stock</w:t>
      </w:r>
      <w:proofErr w:type="spellEnd"/>
      <w:r w:rsidRPr="00D80613">
        <w:rPr>
          <w:rFonts w:ascii="Consolas" w:eastAsia="Times New Roman" w:hAnsi="Consolas" w:cs="Consolas"/>
          <w:color w:val="333333"/>
          <w:sz w:val="20"/>
          <w:szCs w:val="20"/>
        </w:rPr>
        <w:t>; -- raise an exception that we defined</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END IF;</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EXCEPTION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 xml:space="preserve">WHEN </w:t>
      </w:r>
      <w:proofErr w:type="spellStart"/>
      <w:r w:rsidRPr="00D80613">
        <w:rPr>
          <w:rFonts w:ascii="Consolas" w:eastAsia="Times New Roman" w:hAnsi="Consolas" w:cs="Consolas"/>
          <w:color w:val="333333"/>
          <w:sz w:val="20"/>
          <w:szCs w:val="20"/>
        </w:rPr>
        <w:t>out_of_stock</w:t>
      </w:r>
      <w:proofErr w:type="spellEnd"/>
      <w:r w:rsidRPr="00D80613">
        <w:rPr>
          <w:rFonts w:ascii="Consolas" w:eastAsia="Times New Roman" w:hAnsi="Consolas" w:cs="Consolas"/>
          <w:color w:val="333333"/>
          <w:sz w:val="20"/>
          <w:szCs w:val="20"/>
        </w:rPr>
        <w:t xml:space="preserve"> THEN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 handle the error</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DBMS_OUTPUT.PUT_LINE('Encountered out-of-stock error.');</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END;</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t>How PL/SQL Exceptions Propagate</w:t>
      </w:r>
      <w:r w:rsidRPr="00D80613">
        <w:rPr>
          <w:rFonts w:ascii="Arial" w:eastAsia="Times New Roman" w:hAnsi="Arial" w:cs="Arial"/>
          <w:color w:val="3A3A3A"/>
          <w:sz w:val="24"/>
          <w:szCs w:val="24"/>
        </w:rPr>
        <w:br/>
        <w:t>When an exception is raised, if PL/SQL cannot find a handler for it in the current block or subprogram, the exception propagates. That is, the exception reproduces itself in successive enclosing blocks until a handler is found or there are no more blocks to search. If no handler is found, PL/SQL returns an unhandled exception error to the host environment.</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Pr>
          <w:rFonts w:ascii="Arial" w:eastAsia="Times New Roman" w:hAnsi="Arial" w:cs="Arial"/>
          <w:noProof/>
          <w:color w:val="6458C0"/>
          <w:sz w:val="21"/>
          <w:szCs w:val="21"/>
        </w:rPr>
        <w:drawing>
          <wp:inline distT="0" distB="0" distL="0" distR="0">
            <wp:extent cx="5153025" cy="3467100"/>
            <wp:effectExtent l="19050" t="0" r="9525" b="0"/>
            <wp:docPr id="2" name="Picture 2" descr="propagation ru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agation rules">
                      <a:hlinkClick r:id="rId9"/>
                    </pic:cNvPr>
                    <pic:cNvPicPr>
                      <a:picLocks noChangeAspect="1" noChangeArrowheads="1"/>
                    </pic:cNvPicPr>
                  </pic:nvPicPr>
                  <pic:blipFill>
                    <a:blip r:embed="rId10"/>
                    <a:srcRect/>
                    <a:stretch>
                      <a:fillRect/>
                    </a:stretch>
                  </pic:blipFill>
                  <pic:spPr bwMode="auto">
                    <a:xfrm>
                      <a:off x="0" y="0"/>
                      <a:ext cx="5153025" cy="3467100"/>
                    </a:xfrm>
                    <a:prstGeom prst="rect">
                      <a:avLst/>
                    </a:prstGeom>
                    <a:noFill/>
                    <a:ln w="9525">
                      <a:noFill/>
                      <a:miter lim="800000"/>
                      <a:headEnd/>
                      <a:tailEnd/>
                    </a:ln>
                  </pic:spPr>
                </pic:pic>
              </a:graphicData>
            </a:graphic>
          </wp:inline>
        </w:drawing>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lastRenderedPageBreak/>
        <w:t>Handling Raised PL/SQL Exceptions</w:t>
      </w:r>
      <w:r w:rsidRPr="00D80613">
        <w:rPr>
          <w:rFonts w:ascii="Arial" w:eastAsia="Times New Roman" w:hAnsi="Arial" w:cs="Arial"/>
          <w:color w:val="3A3A3A"/>
          <w:sz w:val="24"/>
          <w:szCs w:val="24"/>
        </w:rPr>
        <w:br/>
        <w:t>When an exception is raised, normal execution of your PL/SQL block or subprogram stops and control transfers to its exception-handling part, which is formatted as follows:</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EXCEPTION</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WHEN exception1 THEN -- handler for exception1</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sequence_of_statements1</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WHEN exception2 THEN -- another handler for exception2</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sequence_of_statements2</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WHEN OTHERS THEN -- optional handler for all other errors</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sequence_of_statements3</w:t>
      </w:r>
    </w:p>
    <w:p w:rsidR="00D80613" w:rsidRPr="00D80613" w:rsidRDefault="00D80613" w:rsidP="00D8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D80613">
        <w:rPr>
          <w:rFonts w:ascii="Consolas" w:eastAsia="Times New Roman" w:hAnsi="Consolas" w:cs="Consolas"/>
          <w:color w:val="333333"/>
          <w:sz w:val="20"/>
          <w:szCs w:val="20"/>
        </w:rPr>
        <w:t>END;</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color w:val="3A3A3A"/>
          <w:sz w:val="24"/>
          <w:szCs w:val="24"/>
        </w:rPr>
        <w:t>Overview of PL/SQL Compile-Time Warnings</w:t>
      </w:r>
      <w:r w:rsidRPr="00D80613">
        <w:rPr>
          <w:rFonts w:ascii="Arial" w:eastAsia="Times New Roman" w:hAnsi="Arial" w:cs="Arial"/>
          <w:color w:val="3A3A3A"/>
          <w:sz w:val="24"/>
          <w:szCs w:val="24"/>
        </w:rPr>
        <w:br/>
        <w:t>To make your programs more robust and avoid problems at run time, you can turn on checking for certain warning conditions. These conditions are not serious enough to produce an error and keep you from compiling a subprogram. They might point out something in the subprogram that produces an undefined result or might create a performance problem.</w:t>
      </w:r>
      <w:r w:rsidRPr="00D80613">
        <w:rPr>
          <w:rFonts w:ascii="Arial" w:eastAsia="Times New Roman" w:hAnsi="Arial" w:cs="Arial"/>
          <w:color w:val="3A3A3A"/>
          <w:sz w:val="24"/>
          <w:szCs w:val="24"/>
        </w:rPr>
        <w:br/>
        <w:t>To work with PL/SQL warning messages, you use the PLSQL_WARNINGS initialization parameter, the DBMS_WARNING package, and the USER/DBA/ALL_PLSQL_OBJECT_SETTINGS views.</w:t>
      </w:r>
    </w:p>
    <w:p w:rsidR="00D80613" w:rsidRPr="00D80613" w:rsidRDefault="00D80613" w:rsidP="00D80613">
      <w:pPr>
        <w:shd w:val="clear" w:color="auto" w:fill="FFFFFF"/>
        <w:spacing w:before="150" w:after="0" w:line="375" w:lineRule="atLeast"/>
        <w:rPr>
          <w:rFonts w:ascii="Arial" w:eastAsia="Times New Roman" w:hAnsi="Arial" w:cs="Arial"/>
          <w:color w:val="3A3A3A"/>
          <w:sz w:val="24"/>
          <w:szCs w:val="24"/>
        </w:rPr>
      </w:pPr>
      <w:r w:rsidRPr="00D80613">
        <w:rPr>
          <w:rFonts w:ascii="Arial" w:eastAsia="Times New Roman" w:hAnsi="Arial" w:cs="Arial"/>
          <w:b/>
          <w:bCs/>
          <w:i/>
          <w:iCs/>
          <w:color w:val="3A3A3A"/>
          <w:sz w:val="24"/>
          <w:szCs w:val="24"/>
        </w:rPr>
        <w:t>Check out the top </w:t>
      </w:r>
      <w:hyperlink r:id="rId11" w:tgtFrame="_blank" w:history="1">
        <w:r w:rsidRPr="00D80613">
          <w:rPr>
            <w:rFonts w:ascii="Arial" w:eastAsia="Times New Roman" w:hAnsi="Arial" w:cs="Arial"/>
            <w:b/>
            <w:bCs/>
            <w:i/>
            <w:iCs/>
            <w:color w:val="6458C0"/>
            <w:sz w:val="21"/>
          </w:rPr>
          <w:t>PL/SQL Interview Questions</w:t>
        </w:r>
      </w:hyperlink>
      <w:r w:rsidRPr="00D80613">
        <w:rPr>
          <w:rFonts w:ascii="Arial" w:eastAsia="Times New Roman" w:hAnsi="Arial" w:cs="Arial"/>
          <w:b/>
          <w:bCs/>
          <w:i/>
          <w:iCs/>
          <w:color w:val="3A3A3A"/>
          <w:sz w:val="24"/>
          <w:szCs w:val="24"/>
        </w:rPr>
        <w:t> to learn what is expected from PL/SQL professionals!</w:t>
      </w:r>
      <w:r w:rsidRPr="00D80613">
        <w:rPr>
          <w:rFonts w:ascii="Arial" w:eastAsia="Times New Roman" w:hAnsi="Arial" w:cs="Arial"/>
          <w:color w:val="3A3A3A"/>
          <w:sz w:val="24"/>
          <w:szCs w:val="24"/>
        </w:rPr>
        <w:br/>
      </w:r>
      <w:r w:rsidRPr="00D80613">
        <w:rPr>
          <w:rFonts w:ascii="Arial" w:eastAsia="Times New Roman" w:hAnsi="Arial" w:cs="Arial"/>
          <w:b/>
          <w:bCs/>
          <w:color w:val="3A3A3A"/>
          <w:sz w:val="24"/>
          <w:szCs w:val="24"/>
        </w:rPr>
        <w:t> </w:t>
      </w:r>
      <w:r w:rsidRPr="00D80613">
        <w:rPr>
          <w:rFonts w:ascii="Arial" w:eastAsia="Times New Roman" w:hAnsi="Arial" w:cs="Arial"/>
          <w:color w:val="3A3A3A"/>
          <w:sz w:val="24"/>
          <w:szCs w:val="24"/>
        </w:rPr>
        <w:br/>
      </w:r>
      <w:r w:rsidRPr="00D80613">
        <w:rPr>
          <w:rFonts w:ascii="Arial" w:eastAsia="Times New Roman" w:hAnsi="Arial" w:cs="Arial"/>
          <w:b/>
          <w:bCs/>
          <w:color w:val="3A3A3A"/>
          <w:sz w:val="24"/>
          <w:szCs w:val="24"/>
        </w:rPr>
        <w:t>PL/SQL Warning Categories</w:t>
      </w:r>
      <w:r w:rsidRPr="00D80613">
        <w:rPr>
          <w:rFonts w:ascii="Arial" w:eastAsia="Times New Roman" w:hAnsi="Arial" w:cs="Arial"/>
          <w:color w:val="3A3A3A"/>
          <w:sz w:val="24"/>
          <w:szCs w:val="24"/>
        </w:rPr>
        <w:br/>
        <w:t>PL/SQL warning messages are divided into categories so that you can suppress or display groups of similar warnings during compilation. The categories are:</w:t>
      </w:r>
    </w:p>
    <w:p w:rsidR="00D80613" w:rsidRPr="00D80613" w:rsidRDefault="00D80613" w:rsidP="00D80613">
      <w:pPr>
        <w:numPr>
          <w:ilvl w:val="0"/>
          <w:numId w:val="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b/>
          <w:bCs/>
          <w:color w:val="3A3A3A"/>
          <w:sz w:val="24"/>
          <w:szCs w:val="24"/>
        </w:rPr>
        <w:t>SEVERE</w:t>
      </w:r>
      <w:r w:rsidRPr="00D80613">
        <w:rPr>
          <w:rFonts w:ascii="Arial" w:eastAsia="Times New Roman" w:hAnsi="Arial" w:cs="Arial"/>
          <w:color w:val="3A3A3A"/>
          <w:sz w:val="24"/>
          <w:szCs w:val="24"/>
        </w:rPr>
        <w:t>: Messages for conditions that might cause unexpected behavior or wrong results, such as aliasing problems with parameters.</w:t>
      </w:r>
    </w:p>
    <w:p w:rsidR="00D80613" w:rsidRPr="00D80613" w:rsidRDefault="00D80613" w:rsidP="00D80613">
      <w:pPr>
        <w:numPr>
          <w:ilvl w:val="0"/>
          <w:numId w:val="3"/>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b/>
          <w:bCs/>
          <w:color w:val="3A3A3A"/>
          <w:sz w:val="24"/>
          <w:szCs w:val="24"/>
        </w:rPr>
        <w:t>PERFORMANCE</w:t>
      </w:r>
      <w:r w:rsidRPr="00D80613">
        <w:rPr>
          <w:rFonts w:ascii="Arial" w:eastAsia="Times New Roman" w:hAnsi="Arial" w:cs="Arial"/>
          <w:color w:val="3A3A3A"/>
          <w:sz w:val="24"/>
          <w:szCs w:val="24"/>
        </w:rPr>
        <w:t>: Messages for conditions that might cause performance problems, such as passing a VARCHAR2 value to a NUMBER column in an </w:t>
      </w:r>
      <w:hyperlink r:id="rId12" w:tgtFrame="_blank" w:history="1">
        <w:r w:rsidRPr="00D80613">
          <w:rPr>
            <w:rFonts w:ascii="Arial" w:eastAsia="Times New Roman" w:hAnsi="Arial" w:cs="Arial"/>
            <w:color w:val="6458C0"/>
            <w:sz w:val="24"/>
            <w:szCs w:val="24"/>
          </w:rPr>
          <w:t>INSERT</w:t>
        </w:r>
      </w:hyperlink>
      <w:r w:rsidRPr="00D80613">
        <w:rPr>
          <w:rFonts w:ascii="Arial" w:eastAsia="Times New Roman" w:hAnsi="Arial" w:cs="Arial"/>
          <w:color w:val="3A3A3A"/>
          <w:sz w:val="24"/>
          <w:szCs w:val="24"/>
        </w:rPr>
        <w:t> statement.</w:t>
      </w:r>
    </w:p>
    <w:p w:rsidR="00CF0A0A" w:rsidRPr="00D80613" w:rsidRDefault="00D80613" w:rsidP="00D80613">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D80613">
        <w:rPr>
          <w:rFonts w:ascii="Arial" w:eastAsia="Times New Roman" w:hAnsi="Arial" w:cs="Arial"/>
          <w:b/>
          <w:bCs/>
          <w:color w:val="3A3A3A"/>
          <w:sz w:val="24"/>
          <w:szCs w:val="24"/>
        </w:rPr>
        <w:lastRenderedPageBreak/>
        <w:t>INFORMATIONAL:</w:t>
      </w:r>
      <w:r w:rsidRPr="00D80613">
        <w:rPr>
          <w:rFonts w:ascii="Arial" w:eastAsia="Times New Roman" w:hAnsi="Arial" w:cs="Arial"/>
          <w:color w:val="3A3A3A"/>
          <w:sz w:val="24"/>
          <w:szCs w:val="24"/>
        </w:rPr>
        <w:t> Messages for conditions that do not have an effect on performance or correctness, but that you might want to change to make the code more maintainable, such as unreachable code that can never be executed.</w:t>
      </w:r>
    </w:p>
    <w:sectPr w:rsidR="00CF0A0A" w:rsidRPr="00D80613" w:rsidSect="00CF0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00F"/>
    <w:multiLevelType w:val="multilevel"/>
    <w:tmpl w:val="92F6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AA563E"/>
    <w:multiLevelType w:val="multilevel"/>
    <w:tmpl w:val="977E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9A4B63"/>
    <w:multiLevelType w:val="multilevel"/>
    <w:tmpl w:val="A77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8E61F9"/>
    <w:multiLevelType w:val="multilevel"/>
    <w:tmpl w:val="9A7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0613"/>
    <w:rsid w:val="00CF0A0A"/>
    <w:rsid w:val="00D80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0A"/>
  </w:style>
  <w:style w:type="paragraph" w:styleId="Heading2">
    <w:name w:val="heading 2"/>
    <w:basedOn w:val="Normal"/>
    <w:link w:val="Heading2Char"/>
    <w:uiPriority w:val="9"/>
    <w:qFormat/>
    <w:rsid w:val="00D80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613"/>
    <w:rPr>
      <w:rFonts w:ascii="Times New Roman" w:eastAsia="Times New Roman" w:hAnsi="Times New Roman" w:cs="Times New Roman"/>
      <w:b/>
      <w:bCs/>
      <w:sz w:val="36"/>
      <w:szCs w:val="36"/>
    </w:rPr>
  </w:style>
  <w:style w:type="character" w:styleId="Strong">
    <w:name w:val="Strong"/>
    <w:basedOn w:val="DefaultParagraphFont"/>
    <w:uiPriority w:val="22"/>
    <w:qFormat/>
    <w:rsid w:val="00D80613"/>
    <w:rPr>
      <w:b/>
      <w:bCs/>
    </w:rPr>
  </w:style>
  <w:style w:type="paragraph" w:styleId="NormalWeb">
    <w:name w:val="Normal (Web)"/>
    <w:basedOn w:val="Normal"/>
    <w:uiPriority w:val="99"/>
    <w:semiHidden/>
    <w:unhideWhenUsed/>
    <w:rsid w:val="00D806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0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6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0613"/>
    <w:rPr>
      <w:color w:val="0000FF"/>
      <w:u w:val="single"/>
    </w:rPr>
  </w:style>
  <w:style w:type="paragraph" w:styleId="BalloonText">
    <w:name w:val="Balloon Text"/>
    <w:basedOn w:val="Normal"/>
    <w:link w:val="BalloonTextChar"/>
    <w:uiPriority w:val="99"/>
    <w:semiHidden/>
    <w:unhideWhenUsed/>
    <w:rsid w:val="00D806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6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community/tag/pl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pl-sql-online-training/" TargetMode="External"/><Relationship Id="rId12" Type="http://schemas.openxmlformats.org/officeDocument/2006/relationships/hyperlink" Target="https://intellipaat.com/blog/tutorial/sql-tutorial/insert-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tellipaat.com/blog/interview-question/pl-sql-interview-questions/" TargetMode="External"/><Relationship Id="rId5" Type="http://schemas.openxmlformats.org/officeDocument/2006/relationships/hyperlink" Target="https://cdn.intellipaat.com/wp-content/uploads/2015/09/Exceptions.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dn.intellipaat.com/wp-content/uploads/2015/09/propagation-rules.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2019-09-09T09:32:00Z</dcterms:created>
  <dcterms:modified xsi:type="dcterms:W3CDTF">2019-09-09T09:33:00Z</dcterms:modified>
</cp:coreProperties>
</file>