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7" w:rightFromText="187" w:vertAnchor="page" w:horzAnchor="page" w:tblpX="780" w:tblpY="660"/>
        <w:tblOverlap w:val="never"/>
        <w:tblW w:w="10925" w:type="dxa"/>
        <w:tblLayout w:type="fixed"/>
        <w:tblLook w:val="04A0" w:firstRow="1" w:lastRow="0" w:firstColumn="1" w:lastColumn="0" w:noHBand="0" w:noVBand="1"/>
      </w:tblPr>
      <w:tblGrid>
        <w:gridCol w:w="3607"/>
        <w:gridCol w:w="7318"/>
      </w:tblGrid>
      <w:tr w:rsidR="00C20678" w14:paraId="602AE94B" w14:textId="77777777">
        <w:trPr>
          <w:trHeight w:hRule="exact" w:val="13602"/>
        </w:trPr>
        <w:tc>
          <w:tcPr>
            <w:tcW w:w="3607" w:type="dxa"/>
            <w:tcBorders>
              <w:top w:val="nil"/>
              <w:left w:val="nil"/>
              <w:bottom w:val="nil"/>
              <w:right w:val="single" w:sz="4" w:space="0" w:color="DBEEF4"/>
            </w:tcBorders>
          </w:tcPr>
          <w:p w14:paraId="1D2F3328" w14:textId="77777777" w:rsidR="00C20678" w:rsidRDefault="00FA3427">
            <w:pPr>
              <w:pStyle w:val="Heading2"/>
            </w:pPr>
            <w:r>
              <w:t>Alexander Jackson</w:t>
            </w:r>
          </w:p>
          <w:p w14:paraId="36CA3DCE" w14:textId="77777777" w:rsidR="00C20678" w:rsidRDefault="00C20678">
            <w:pPr>
              <w:rPr>
                <w:rFonts w:asciiTheme="majorHAnsi" w:eastAsiaTheme="majorEastAsia" w:hAnsiTheme="majorHAnsi" w:cstheme="majorBidi"/>
                <w:color w:val="808080" w:themeColor="accent2"/>
                <w:sz w:val="28"/>
                <w:szCs w:val="24"/>
              </w:rPr>
            </w:pPr>
          </w:p>
          <w:p w14:paraId="07B1CB20" w14:textId="3C79AC49" w:rsidR="00C20678" w:rsidRDefault="00FA3427">
            <w:pPr>
              <w:rPr>
                <w:rFonts w:asciiTheme="majorHAnsi" w:eastAsiaTheme="majorEastAsia" w:hAnsiTheme="majorHAnsi" w:cstheme="majorBidi"/>
                <w:color w:val="000000"/>
                <w:szCs w:val="24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Leader with an organized nature and an analytical problem-solving approach who is goal-oriented and enterprising. Customer-focused professional with 10+ years of experience in service industry. Trained in cyber security methods and best practices for the past </w:t>
            </w:r>
            <w:r w:rsidR="00AC53AC">
              <w:rPr>
                <w:rFonts w:asciiTheme="majorHAnsi" w:eastAsiaTheme="majorEastAsia" w:hAnsiTheme="majorHAnsi" w:cstheme="majorBidi"/>
              </w:rPr>
              <w:t>2 years</w:t>
            </w:r>
            <w:r>
              <w:rPr>
                <w:rFonts w:asciiTheme="majorHAnsi" w:eastAsiaTheme="majorEastAsia" w:hAnsiTheme="majorHAnsi" w:cstheme="majorBidi"/>
              </w:rPr>
              <w:t>. Offering a can-do attitude and a track record of success in coordinating and monitoring operations across multiple departments. And finished programming my first website ...</w:t>
            </w:r>
          </w:p>
          <w:p w14:paraId="4ACA4272" w14:textId="77777777" w:rsidR="00C20678" w:rsidRDefault="00FA3427">
            <w:pPr>
              <w:rPr>
                <w:rFonts w:asciiTheme="majorHAnsi" w:eastAsiaTheme="majorEastAsia" w:hAnsiTheme="majorHAnsi" w:cstheme="majorBidi"/>
                <w:color w:val="000000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Cs w:val="24"/>
              </w:rPr>
              <w:t>Mafiahub.org.</w:t>
            </w:r>
          </w:p>
          <w:p w14:paraId="4C63F59E" w14:textId="77777777" w:rsidR="00C20678" w:rsidRDefault="00C20678">
            <w:pPr>
              <w:rPr>
                <w:rFonts w:asciiTheme="majorHAnsi" w:eastAsiaTheme="majorEastAsia" w:hAnsiTheme="majorHAnsi" w:cstheme="majorBidi"/>
              </w:rPr>
            </w:pPr>
          </w:p>
          <w:p w14:paraId="31D27EF3" w14:textId="77777777" w:rsidR="00C20678" w:rsidRDefault="00C20678">
            <w:pPr>
              <w:rPr>
                <w:rFonts w:asciiTheme="majorHAnsi" w:eastAsiaTheme="majorEastAsia" w:hAnsiTheme="majorHAnsi" w:cstheme="majorBidi"/>
              </w:rPr>
            </w:pPr>
          </w:p>
          <w:p w14:paraId="735CEDDE" w14:textId="77777777" w:rsidR="00C20678" w:rsidRDefault="00FA3427">
            <w:pPr>
              <w:pStyle w:val="Subtitle1"/>
            </w:pPr>
            <w:r>
              <w:t>Skills:</w:t>
            </w:r>
          </w:p>
          <w:p w14:paraId="4F1E4353" w14:textId="77777777" w:rsidR="00C20678" w:rsidRDefault="00FA3427">
            <w:pPr>
              <w:numPr>
                <w:ilvl w:val="0"/>
                <w:numId w:val="8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Excellent communication skills</w:t>
            </w:r>
          </w:p>
          <w:p w14:paraId="5709B3B9" w14:textId="77777777" w:rsidR="00C20678" w:rsidRDefault="00FA3427">
            <w:pPr>
              <w:numPr>
                <w:ilvl w:val="0"/>
                <w:numId w:val="8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Detail-oriented </w:t>
            </w:r>
          </w:p>
          <w:p w14:paraId="2A40A19E" w14:textId="77777777" w:rsidR="00C20678" w:rsidRDefault="00FA3427">
            <w:pPr>
              <w:numPr>
                <w:ilvl w:val="0"/>
                <w:numId w:val="8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Problem resolution</w:t>
            </w:r>
          </w:p>
          <w:p w14:paraId="0C84E2F9" w14:textId="77777777" w:rsidR="00C20678" w:rsidRDefault="00FA3427">
            <w:pPr>
              <w:numPr>
                <w:ilvl w:val="0"/>
                <w:numId w:val="8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Staff development</w:t>
            </w:r>
          </w:p>
          <w:p w14:paraId="61042340" w14:textId="77777777" w:rsidR="00C20678" w:rsidRDefault="00FA3427">
            <w:pPr>
              <w:numPr>
                <w:ilvl w:val="0"/>
                <w:numId w:val="8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Team leadership</w:t>
            </w:r>
          </w:p>
          <w:p w14:paraId="76C94250" w14:textId="77777777" w:rsidR="00C20678" w:rsidRDefault="00FA3427">
            <w:pPr>
              <w:numPr>
                <w:ilvl w:val="0"/>
                <w:numId w:val="8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Inventory management</w:t>
            </w:r>
          </w:p>
          <w:p w14:paraId="2201DEC4" w14:textId="77777777" w:rsidR="00C20678" w:rsidRDefault="00FA3427">
            <w:pPr>
              <w:numPr>
                <w:ilvl w:val="0"/>
                <w:numId w:val="8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Web development</w:t>
            </w:r>
          </w:p>
          <w:p w14:paraId="3CCBC7AA" w14:textId="77777777" w:rsidR="00C20678" w:rsidRDefault="00C20678">
            <w:pPr>
              <w:rPr>
                <w:rFonts w:asciiTheme="majorHAnsi" w:eastAsiaTheme="majorEastAsia" w:hAnsiTheme="majorHAnsi" w:cstheme="majorBidi"/>
              </w:rPr>
            </w:pPr>
          </w:p>
          <w:p w14:paraId="70B7A304" w14:textId="77777777" w:rsidR="00C20678" w:rsidRDefault="00C20678">
            <w:pPr>
              <w:rPr>
                <w:rFonts w:asciiTheme="majorHAnsi" w:eastAsiaTheme="majorEastAsia" w:hAnsiTheme="majorHAnsi" w:cstheme="majorBidi"/>
                <w:color w:val="4C7389"/>
                <w:sz w:val="40"/>
              </w:rPr>
            </w:pPr>
          </w:p>
          <w:p w14:paraId="4FF5BD9F" w14:textId="77777777" w:rsidR="00C20678" w:rsidRDefault="00C20678">
            <w:pPr>
              <w:pStyle w:val="Subtitle2"/>
              <w:rPr>
                <w:rFonts w:eastAsiaTheme="majorEastAsia" w:cstheme="majorBidi"/>
              </w:rPr>
            </w:pPr>
          </w:p>
          <w:p w14:paraId="21786FA1" w14:textId="77777777" w:rsidR="00C20678" w:rsidRDefault="00FA3427">
            <w:pPr>
              <w:pStyle w:val="Subtitle2"/>
              <w:rPr>
                <w:rFonts w:eastAsiaTheme="majorEastAsia" w:cstheme="majorBidi"/>
                <w:sz w:val="24"/>
              </w:rPr>
            </w:pPr>
            <w:r>
              <w:rPr>
                <w:rFonts w:eastAsiaTheme="majorEastAsia" w:cstheme="majorBidi"/>
                <w:noProof/>
                <w:sz w:val="24"/>
              </w:rPr>
              <w:drawing>
                <wp:inline distT="0" distB="0" distL="0" distR="0" wp14:anchorId="109C5F61" wp14:editId="5A03BA65">
                  <wp:extent cx="190500" cy="190500"/>
                  <wp:effectExtent l="0" t="0" r="0" b="0"/>
                  <wp:docPr id="2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ajorEastAsia" w:cstheme="majorBidi"/>
                <w:sz w:val="24"/>
              </w:rPr>
              <w:t xml:space="preserve">  4128 N. 19th Street</w:t>
            </w:r>
          </w:p>
          <w:p w14:paraId="245F386D" w14:textId="77777777" w:rsidR="00C20678" w:rsidRDefault="00FA3427">
            <w:pPr>
              <w:pStyle w:val="Subtitle2"/>
              <w:rPr>
                <w:rFonts w:eastAsiaTheme="majorEastAsia" w:cstheme="majorBidi"/>
                <w:sz w:val="24"/>
              </w:rPr>
            </w:pPr>
            <w:r>
              <w:rPr>
                <w:rFonts w:eastAsiaTheme="majorEastAsia" w:cstheme="majorBidi"/>
              </w:rPr>
              <w:t xml:space="preserve">         Omaha, NE 68110 </w:t>
            </w:r>
          </w:p>
          <w:p w14:paraId="74046544" w14:textId="77777777" w:rsidR="00C20678" w:rsidRDefault="00FA3427">
            <w:pPr>
              <w:pStyle w:val="Subtitle2"/>
              <w:rPr>
                <w:rFonts w:eastAsiaTheme="majorEastAsia" w:cstheme="majorBidi"/>
                <w:sz w:val="24"/>
              </w:rPr>
            </w:pPr>
            <w:r>
              <w:rPr>
                <w:rFonts w:eastAsiaTheme="majorEastAsia" w:cstheme="majorBidi"/>
                <w:noProof/>
                <w:sz w:val="24"/>
              </w:rPr>
              <w:drawing>
                <wp:inline distT="0" distB="0" distL="0" distR="0" wp14:anchorId="5C128A55" wp14:editId="4E51D052">
                  <wp:extent cx="190500" cy="190500"/>
                  <wp:effectExtent l="0" t="0" r="0" b="0"/>
                  <wp:docPr id="2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2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ajorEastAsia" w:cstheme="majorBidi"/>
                <w:sz w:val="24"/>
              </w:rPr>
              <w:t xml:space="preserve">  (402) 968-9687</w:t>
            </w:r>
          </w:p>
          <w:p w14:paraId="67ADE054" w14:textId="77777777" w:rsidR="00C20678" w:rsidRDefault="00FA3427">
            <w:pPr>
              <w:pStyle w:val="Subtitle2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noProof/>
                <w:sz w:val="24"/>
              </w:rPr>
              <w:drawing>
                <wp:inline distT="0" distB="0" distL="0" distR="0" wp14:anchorId="33B1B3C7" wp14:editId="434AB8E7">
                  <wp:extent cx="190500" cy="190500"/>
                  <wp:effectExtent l="0" t="0" r="0" b="0"/>
                  <wp:docPr id="2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3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ajorEastAsia" w:cstheme="majorBidi"/>
                <w:sz w:val="24"/>
              </w:rPr>
              <w:t xml:space="preserve">  ajax2109@gmail.com</w:t>
            </w:r>
          </w:p>
        </w:tc>
        <w:tc>
          <w:tcPr>
            <w:tcW w:w="7318" w:type="dxa"/>
            <w:tcBorders>
              <w:top w:val="nil"/>
              <w:left w:val="single" w:sz="4" w:space="0" w:color="DBEEF4"/>
              <w:bottom w:val="nil"/>
              <w:right w:val="nil"/>
            </w:tcBorders>
          </w:tcPr>
          <w:p w14:paraId="11E583BD" w14:textId="680755D0" w:rsidR="00AC53AC" w:rsidRDefault="00AC53AC" w:rsidP="00AC53AC">
            <w:pPr>
              <w:pStyle w:val="Heading1"/>
              <w:ind w:left="314"/>
            </w:pPr>
            <w:r>
              <w:t>Education</w:t>
            </w:r>
          </w:p>
          <w:p w14:paraId="29A8A207" w14:textId="28041804" w:rsidR="00AC53AC" w:rsidRDefault="00AC53AC" w:rsidP="00AC53AC">
            <w:pPr>
              <w:pStyle w:val="Subtitle1"/>
              <w:rPr>
                <w:rFonts w:eastAsiaTheme="majorEastAsia" w:cstheme="majorBidi"/>
              </w:rPr>
            </w:pPr>
            <w:r w:rsidRPr="00AC53AC">
              <w:rPr>
                <w:rFonts w:eastAsiaTheme="majorEastAsia" w:cstheme="majorBidi"/>
              </w:rPr>
              <w:t>Bachelor of Science, Cybersecurity and Information Assurance</w:t>
            </w:r>
            <w:r>
              <w:rPr>
                <w:rFonts w:eastAsiaTheme="majorEastAsia" w:cstheme="majorBidi"/>
              </w:rPr>
              <w:t xml:space="preserve">          July 2023 – December 2025</w:t>
            </w:r>
          </w:p>
          <w:p w14:paraId="0E1471E7" w14:textId="61982EE3" w:rsidR="00AC53AC" w:rsidRDefault="00AC53AC" w:rsidP="00AC53AC">
            <w:pPr>
              <w:pStyle w:val="Subtitle2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Western Governors University</w:t>
            </w:r>
          </w:p>
          <w:p w14:paraId="0903E4EF" w14:textId="77777777" w:rsidR="00AC53AC" w:rsidRPr="00AC53AC" w:rsidRDefault="00AC53AC" w:rsidP="00AC53AC"/>
          <w:p w14:paraId="383F02ED" w14:textId="51DFCDC3" w:rsidR="00AC53AC" w:rsidRPr="00AC53AC" w:rsidRDefault="00FA3427" w:rsidP="00AC53AC">
            <w:pPr>
              <w:pStyle w:val="Heading1"/>
              <w:ind w:left="314"/>
            </w:pPr>
            <w:r>
              <w:t>Work Experience</w:t>
            </w:r>
          </w:p>
          <w:p w14:paraId="257A4412" w14:textId="77777777" w:rsidR="00C20678" w:rsidRDefault="00FA3427">
            <w:pPr>
              <w:pStyle w:val="Subtitle1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FC Associate 1 Inbound Stow          January 2023 – Present</w:t>
            </w:r>
          </w:p>
          <w:p w14:paraId="5E9224A7" w14:textId="77777777" w:rsidR="00C20678" w:rsidRDefault="00FA3427">
            <w:pPr>
              <w:pStyle w:val="Subtitle2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Amazon Fulfillment Center OMA2 - Omaha, NE </w:t>
            </w:r>
          </w:p>
          <w:p w14:paraId="697563C3" w14:textId="4B0E4F9A" w:rsidR="007E6156" w:rsidRDefault="007E6156">
            <w:pPr>
              <w:numPr>
                <w:ilvl w:val="0"/>
                <w:numId w:val="9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 xml:space="preserve">Helped strive to be earths best employer by helping engage in start ups. </w:t>
            </w:r>
          </w:p>
          <w:p w14:paraId="1BCAAA7E" w14:textId="232195EC" w:rsidR="00C20678" w:rsidRDefault="007E6156">
            <w:pPr>
              <w:numPr>
                <w:ilvl w:val="0"/>
                <w:numId w:val="9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Hire and developed multitude of problem solvers</w:t>
            </w:r>
            <w:r w:rsidR="00FA3427">
              <w:rPr>
                <w:rFonts w:asciiTheme="majorHAnsi" w:eastAsiaTheme="majorEastAsia" w:hAnsiTheme="majorHAnsi" w:cstheme="majorBidi"/>
                <w:color w:val="000000"/>
                <w:sz w:val="18"/>
              </w:rPr>
              <w:t>.</w:t>
            </w:r>
          </w:p>
          <w:p w14:paraId="48FB5A79" w14:textId="69B27742" w:rsidR="00C20678" w:rsidRDefault="007E6156">
            <w:pPr>
              <w:numPr>
                <w:ilvl w:val="0"/>
                <w:numId w:val="9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Coached on keeping</w:t>
            </w:r>
            <w:r w:rsidR="00FA3427">
              <w:rPr>
                <w:rFonts w:asciiTheme="majorHAnsi" w:eastAsiaTheme="majorEastAsia" w:hAnsiTheme="majorHAnsi" w:cstheme="majorBidi"/>
                <w:color w:val="000000"/>
                <w:sz w:val="18"/>
              </w:rPr>
              <w:t xml:space="preserve"> workspace clean and organized to maintain safe working conditions.</w:t>
            </w:r>
          </w:p>
          <w:p w14:paraId="5E4E4F5E" w14:textId="414809F0" w:rsidR="007E6156" w:rsidRDefault="007E6156">
            <w:pPr>
              <w:numPr>
                <w:ilvl w:val="0"/>
                <w:numId w:val="9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As an ambassador insisted on the highest standards with standard work</w:t>
            </w:r>
          </w:p>
          <w:p w14:paraId="112A176D" w14:textId="2BCAE32F" w:rsidR="00C20678" w:rsidRDefault="007E6156">
            <w:pPr>
              <w:numPr>
                <w:ilvl w:val="0"/>
                <w:numId w:val="9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Earned trust from leadership to learn multiple indirect roles</w:t>
            </w:r>
          </w:p>
          <w:p w14:paraId="16D16892" w14:textId="66A73077" w:rsidR="00C20678" w:rsidRDefault="007E6156">
            <w:pPr>
              <w:numPr>
                <w:ilvl w:val="0"/>
                <w:numId w:val="9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Consistently using dive deep methods in problem solve</w:t>
            </w:r>
          </w:p>
          <w:p w14:paraId="7AA576D0" w14:textId="10268388" w:rsidR="00C20678" w:rsidRDefault="007E6156">
            <w:pPr>
              <w:numPr>
                <w:ilvl w:val="0"/>
                <w:numId w:val="9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 xml:space="preserve">Meet all expectations and deliver results </w:t>
            </w:r>
          </w:p>
          <w:p w14:paraId="38CBF83B" w14:textId="77777777" w:rsidR="00C20678" w:rsidRDefault="00FA3427">
            <w:pPr>
              <w:pStyle w:val="Subtitle1"/>
              <w:rPr>
                <w:rFonts w:eastAsiaTheme="majorEastAsia" w:cstheme="majorBidi"/>
                <w:color w:val="125F6A"/>
              </w:rPr>
            </w:pPr>
            <w:r>
              <w:rPr>
                <w:rFonts w:eastAsiaTheme="majorEastAsia" w:cstheme="majorBidi"/>
              </w:rPr>
              <w:t>Assistant Manager          August 2022 - January 2023</w:t>
            </w:r>
          </w:p>
          <w:p w14:paraId="03FED437" w14:textId="77777777" w:rsidR="00C20678" w:rsidRDefault="00FA3427">
            <w:pPr>
              <w:pStyle w:val="Subtitle2"/>
              <w:rPr>
                <w:rFonts w:eastAsiaTheme="majorEastAsia" w:cstheme="majorBidi"/>
                <w:color w:val="808080" w:themeColor="accent2"/>
              </w:rPr>
            </w:pPr>
            <w:r>
              <w:rPr>
                <w:rFonts w:eastAsiaTheme="majorEastAsia" w:cstheme="majorBidi"/>
              </w:rPr>
              <w:t>Domino’s Pizza - Omaha, NE</w:t>
            </w:r>
          </w:p>
          <w:p w14:paraId="62200138" w14:textId="77777777" w:rsidR="00C20678" w:rsidRDefault="00FA3427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Oversaw employee performance, resolving issues, and increasing efficiency in order to meet productivity goals.</w:t>
            </w:r>
          </w:p>
          <w:p w14:paraId="00DBA6E0" w14:textId="4418EF28" w:rsidR="00C20678" w:rsidRDefault="00FA3427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 xml:space="preserve">Kept track of transactions </w:t>
            </w:r>
            <w:r w:rsidR="00AC53AC">
              <w:rPr>
                <w:rFonts w:asciiTheme="majorHAnsi" w:eastAsiaTheme="majorEastAsia" w:hAnsiTheme="majorHAnsi" w:cstheme="majorBidi"/>
                <w:color w:val="000000"/>
                <w:sz w:val="18"/>
              </w:rPr>
              <w:t>daily</w:t>
            </w: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 xml:space="preserve"> and generated invoices and reports for the manager.</w:t>
            </w:r>
          </w:p>
          <w:p w14:paraId="059D9793" w14:textId="77777777" w:rsidR="00C20678" w:rsidRDefault="00FA3427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Provided excellent customer service in a timely manner.</w:t>
            </w:r>
          </w:p>
          <w:p w14:paraId="09CC9EB9" w14:textId="77777777" w:rsidR="00C20678" w:rsidRDefault="00FA3427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Assisted General Manager in the planning and execution of all work-related duties at the operational level.</w:t>
            </w:r>
          </w:p>
          <w:p w14:paraId="09F1E6A6" w14:textId="77777777" w:rsidR="00C20678" w:rsidRDefault="00FA3427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Maintained positive customer relationships by responding quickly to customer service inquiries.</w:t>
            </w:r>
          </w:p>
          <w:p w14:paraId="202A34CC" w14:textId="77777777" w:rsidR="00C20678" w:rsidRDefault="00FA3427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Ordered and received products.</w:t>
            </w:r>
          </w:p>
          <w:p w14:paraId="0E382E84" w14:textId="77777777" w:rsidR="00C20678" w:rsidRDefault="00FA3427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Assisted General Manager with leadership requirements by coordinating schedules and workflows to meet business goals.</w:t>
            </w:r>
          </w:p>
          <w:p w14:paraId="1C5D30AF" w14:textId="77777777" w:rsidR="00C20678" w:rsidRDefault="00FA3427">
            <w:pPr>
              <w:pStyle w:val="Subtitle1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Assistant General Manager          February 2018 - August 2022</w:t>
            </w:r>
          </w:p>
          <w:p w14:paraId="3E215BED" w14:textId="77777777" w:rsidR="00C20678" w:rsidRDefault="00FA3427">
            <w:pPr>
              <w:pStyle w:val="Subtitle2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Taco Bell - Omaha, NE </w:t>
            </w:r>
          </w:p>
          <w:p w14:paraId="20D06F56" w14:textId="77777777" w:rsidR="00C20678" w:rsidRDefault="00FA3427">
            <w:pPr>
              <w:numPr>
                <w:ilvl w:val="0"/>
                <w:numId w:val="1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Enforced quality assurance protocols to provide ideal customer experiences.</w:t>
            </w:r>
          </w:p>
          <w:p w14:paraId="774C00B8" w14:textId="77777777" w:rsidR="00C20678" w:rsidRDefault="00FA3427">
            <w:pPr>
              <w:numPr>
                <w:ilvl w:val="0"/>
                <w:numId w:val="1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Worked with General Manager and department heads to review activity, operating, and sales reports and make necessary changes.</w:t>
            </w:r>
          </w:p>
          <w:p w14:paraId="39C481D0" w14:textId="6C849E18" w:rsidR="00C20678" w:rsidRDefault="00FA3427">
            <w:pPr>
              <w:numPr>
                <w:ilvl w:val="0"/>
                <w:numId w:val="1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 xml:space="preserve">Ensured employees adhere to the company's policies, procedures, and </w:t>
            </w:r>
            <w:r w:rsidR="00AC53AC">
              <w:rPr>
                <w:rFonts w:asciiTheme="majorHAnsi" w:eastAsiaTheme="majorEastAsia" w:hAnsiTheme="majorHAnsi" w:cstheme="majorBidi"/>
                <w:color w:val="000000"/>
                <w:sz w:val="18"/>
              </w:rPr>
              <w:t>strategies.</w:t>
            </w:r>
          </w:p>
          <w:p w14:paraId="42B4E2DA" w14:textId="77777777" w:rsidR="00C20678" w:rsidRDefault="00FA3427">
            <w:pPr>
              <w:numPr>
                <w:ilvl w:val="0"/>
                <w:numId w:val="1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Motivated, trained, and coached employees to maximize performance.</w:t>
            </w:r>
          </w:p>
          <w:p w14:paraId="306F9A51" w14:textId="77777777" w:rsidR="00C20678" w:rsidRDefault="00FA3427">
            <w:pPr>
              <w:numPr>
                <w:ilvl w:val="0"/>
                <w:numId w:val="1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On-boarded new employees, which included training, mentoring, and new hire paperwork.</w:t>
            </w:r>
          </w:p>
          <w:p w14:paraId="447FD617" w14:textId="77777777" w:rsidR="00C20678" w:rsidRDefault="00FA3427">
            <w:pPr>
              <w:numPr>
                <w:ilvl w:val="0"/>
                <w:numId w:val="1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Oversaw employee performance, resolving issues, and increasing efficiency in order to meet business goals.</w:t>
            </w:r>
          </w:p>
          <w:p w14:paraId="774500D3" w14:textId="77777777" w:rsidR="00C20678" w:rsidRDefault="00FA3427">
            <w:pPr>
              <w:numPr>
                <w:ilvl w:val="0"/>
                <w:numId w:val="1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  <w:color w:val="000000"/>
                <w:sz w:val="18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Assisted General Manager in planning and execution of all work-related duties at the operational level.</w:t>
            </w:r>
          </w:p>
          <w:p w14:paraId="2D7E4507" w14:textId="27BF6517" w:rsidR="00C20678" w:rsidRPr="00AC53AC" w:rsidRDefault="00FA3427" w:rsidP="00AC53AC">
            <w:pPr>
              <w:numPr>
                <w:ilvl w:val="0"/>
                <w:numId w:val="1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720"/>
              </w:tabs>
              <w:ind w:left="720" w:hanging="36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8"/>
              </w:rPr>
              <w:t>Interviewed, hired, and trained staff members, ensuring that they were well-versed in company policies and procedures.</w:t>
            </w:r>
          </w:p>
        </w:tc>
      </w:tr>
    </w:tbl>
    <w:p w14:paraId="6944D496" w14:textId="77777777" w:rsidR="00C20678" w:rsidRDefault="00C20678" w:rsidP="00AC53AC">
      <w:pPr>
        <w:pStyle w:val="Subtitle2"/>
        <w:ind w:left="0"/>
      </w:pPr>
    </w:p>
    <w:sectPr w:rsidR="00C20678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Grotesque">
    <w:charset w:val="00"/>
    <w:family w:val="modern"/>
    <w:notTrueType/>
    <w:pitch w:val="variable"/>
    <w:sig w:usb0="00000000" w:usb1="4000204A" w:usb2="00000000" w:usb3="00000000" w:csb0="00000001" w:csb1="00000000"/>
  </w:font>
  <w:font w:name="HGSoeiPresenceEB">
    <w:altName w:val="HG創英ﾌﾟﾚｾﾞﾝｽEB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9A2"/>
    <w:multiLevelType w:val="multilevel"/>
    <w:tmpl w:val="99A27EC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28619B"/>
    <w:multiLevelType w:val="hybridMultilevel"/>
    <w:tmpl w:val="876A6C70"/>
    <w:lvl w:ilvl="0" w:tplc="A266D0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FC8E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96A7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C284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BF20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7920B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82D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A709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E7407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14512DD"/>
    <w:multiLevelType w:val="multilevel"/>
    <w:tmpl w:val="D6FC3BD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D05049"/>
    <w:multiLevelType w:val="multilevel"/>
    <w:tmpl w:val="7D06AB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9F338C"/>
    <w:multiLevelType w:val="multilevel"/>
    <w:tmpl w:val="6A7EF03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8C2B4A"/>
    <w:multiLevelType w:val="multilevel"/>
    <w:tmpl w:val="D778D2C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CB69E9"/>
    <w:multiLevelType w:val="hybridMultilevel"/>
    <w:tmpl w:val="B4FA6E8C"/>
    <w:lvl w:ilvl="0" w:tplc="7024AC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DC9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E741D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8C6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84807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63E14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AC19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5DC3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F8D1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2533858"/>
    <w:multiLevelType w:val="multilevel"/>
    <w:tmpl w:val="6BD402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0A0B21"/>
    <w:multiLevelType w:val="multilevel"/>
    <w:tmpl w:val="27A8D1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7C409A"/>
    <w:multiLevelType w:val="multilevel"/>
    <w:tmpl w:val="05E8CD6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6E3733"/>
    <w:multiLevelType w:val="hybridMultilevel"/>
    <w:tmpl w:val="CF1CFE5E"/>
    <w:lvl w:ilvl="0" w:tplc="23E68F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A24D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5698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248F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9D8E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3AEFE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37C2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484A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0A03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0106C47"/>
    <w:multiLevelType w:val="multilevel"/>
    <w:tmpl w:val="7500E5E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0738380">
    <w:abstractNumId w:val="6"/>
  </w:num>
  <w:num w:numId="2" w16cid:durableId="1953442293">
    <w:abstractNumId w:val="9"/>
    <w:lvlOverride w:ilvl="0">
      <w:lvl w:ilvl="0" w:tentative="1">
        <w:numFmt w:val="bullet"/>
        <w:lvlText w:val="·"/>
        <w:lvlJc w:val="left"/>
      </w:lvl>
    </w:lvlOverride>
  </w:num>
  <w:num w:numId="3" w16cid:durableId="203061859">
    <w:abstractNumId w:val="2"/>
    <w:lvlOverride w:ilvl="0">
      <w:lvl w:ilvl="0" w:tentative="1">
        <w:numFmt w:val="bullet"/>
        <w:lvlText w:val="·"/>
        <w:lvlJc w:val="left"/>
      </w:lvl>
    </w:lvlOverride>
  </w:num>
  <w:num w:numId="4" w16cid:durableId="131363902">
    <w:abstractNumId w:val="4"/>
    <w:lvlOverride w:ilvl="0">
      <w:lvl w:ilvl="0" w:tentative="1">
        <w:numFmt w:val="bullet"/>
        <w:lvlText w:val="·"/>
        <w:lvlJc w:val="left"/>
      </w:lvl>
    </w:lvlOverride>
  </w:num>
  <w:num w:numId="5" w16cid:durableId="2123768093">
    <w:abstractNumId w:val="1"/>
  </w:num>
  <w:num w:numId="6" w16cid:durableId="787818883">
    <w:abstractNumId w:val="11"/>
    <w:lvlOverride w:ilvl="0">
      <w:lvl w:ilvl="0" w:tentative="1">
        <w:numFmt w:val="bullet"/>
        <w:lvlText w:val="·"/>
        <w:lvlJc w:val="left"/>
      </w:lvl>
    </w:lvlOverride>
  </w:num>
  <w:num w:numId="7" w16cid:durableId="1970089648">
    <w:abstractNumId w:val="8"/>
    <w:lvlOverride w:ilvl="0">
      <w:lvl w:ilvl="0" w:tentative="1">
        <w:numFmt w:val="bullet"/>
        <w:lvlText w:val="·"/>
        <w:lvlJc w:val="left"/>
      </w:lvl>
    </w:lvlOverride>
  </w:num>
  <w:num w:numId="8" w16cid:durableId="1774983117">
    <w:abstractNumId w:val="10"/>
  </w:num>
  <w:num w:numId="9" w16cid:durableId="2057074876">
    <w:abstractNumId w:val="0"/>
    <w:lvlOverride w:ilvl="0">
      <w:lvl w:ilvl="0">
        <w:numFmt w:val="bullet"/>
        <w:lvlText w:val="·"/>
        <w:lvlJc w:val="left"/>
      </w:lvl>
    </w:lvlOverride>
  </w:num>
  <w:num w:numId="10" w16cid:durableId="1482651956">
    <w:abstractNumId w:val="3"/>
    <w:lvlOverride w:ilvl="0">
      <w:lvl w:ilvl="0">
        <w:numFmt w:val="bullet"/>
        <w:lvlText w:val="·"/>
        <w:lvlJc w:val="left"/>
      </w:lvl>
    </w:lvlOverride>
  </w:num>
  <w:num w:numId="11" w16cid:durableId="1457287248">
    <w:abstractNumId w:val="7"/>
    <w:lvlOverride w:ilvl="0">
      <w:lvl w:ilvl="0">
        <w:numFmt w:val="bullet"/>
        <w:lvlText w:val="·"/>
        <w:lvlJc w:val="left"/>
      </w:lvl>
    </w:lvlOverride>
  </w:num>
  <w:num w:numId="12" w16cid:durableId="126626181">
    <w:abstractNumId w:val="5"/>
    <w:lvlOverride w:ilvl="0">
      <w:lvl w:ilvl="0">
        <w:numFmt w:val="bullet"/>
        <w:lvlText w:val="·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25"/>
    <w:rsid w:val="00333525"/>
    <w:rsid w:val="00517B83"/>
    <w:rsid w:val="00642D68"/>
    <w:rsid w:val="007E6156"/>
    <w:rsid w:val="007F3266"/>
    <w:rsid w:val="00AC53AC"/>
    <w:rsid w:val="00AD2A29"/>
    <w:rsid w:val="00B41477"/>
    <w:rsid w:val="00C20678"/>
    <w:rsid w:val="00C7444C"/>
    <w:rsid w:val="00D71812"/>
    <w:rsid w:val="00FA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2626"/>
  <w15:docId w15:val="{DDABC70F-6570-4708-9AF8-3AA3E7C4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87DB4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7DB4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7DB4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C7389" w:themeColor="text2"/>
      <w:sz w:val="18"/>
      <w:szCs w:val="1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387DB4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387DB4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387DB4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9556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9556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387DB4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387DB4" w:themeColor="accent1" w:themeShade="BF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387DB4" w:themeColor="accent1" w:themeShade="BF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387DB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387DB4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smallCaps/>
      <w:color w:val="F43000" w:themeColor="accent6" w:themeShade="B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F43000" w:themeColor="accent6" w:themeShade="BF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 1"/>
    <w:basedOn w:val="Normal"/>
    <w:link w:val="Subtitle1Char"/>
    <w:uiPriority w:val="99"/>
    <w:qFormat/>
    <w:pPr>
      <w:spacing w:after="0" w:line="240" w:lineRule="auto"/>
      <w:ind w:left="283"/>
    </w:pPr>
    <w:rPr>
      <w:rFonts w:asciiTheme="majorHAnsi" w:hAnsiTheme="majorHAnsi" w:cs="EnglishGrotesque"/>
      <w:color w:val="6BA4D1" w:themeColor="accent1"/>
    </w:rPr>
  </w:style>
  <w:style w:type="paragraph" w:customStyle="1" w:styleId="Subtitle2">
    <w:name w:val="Subtitle 2"/>
    <w:basedOn w:val="Normal"/>
    <w:link w:val="Subtitle2Char"/>
    <w:uiPriority w:val="99"/>
    <w:qFormat/>
    <w:pPr>
      <w:spacing w:after="0" w:line="240" w:lineRule="auto"/>
      <w:ind w:left="283"/>
    </w:pPr>
    <w:rPr>
      <w:rFonts w:asciiTheme="majorHAnsi" w:hAnsiTheme="majorHAnsi" w:cs="EnglishGrotesque"/>
      <w:color w:val="4C7389" w:themeColor="text2"/>
    </w:rPr>
  </w:style>
  <w:style w:type="character" w:customStyle="1" w:styleId="Subtitle1Char">
    <w:name w:val="Subtitle 1 Char"/>
    <w:basedOn w:val="DefaultParagraphFont"/>
    <w:link w:val="Subtitle1"/>
    <w:uiPriority w:val="99"/>
    <w:rPr>
      <w:rFonts w:asciiTheme="majorHAnsi" w:hAnsiTheme="majorHAnsi" w:cs="EnglishGrotesque"/>
      <w:color w:val="6BA4D1" w:themeColor="accent1"/>
    </w:rPr>
  </w:style>
  <w:style w:type="paragraph" w:customStyle="1" w:styleId="Subtitle3">
    <w:name w:val="Subtitle 3"/>
    <w:basedOn w:val="Normal"/>
    <w:link w:val="Subtitle3Char"/>
    <w:uiPriority w:val="99"/>
    <w:qFormat/>
    <w:pPr>
      <w:spacing w:after="0" w:line="240" w:lineRule="auto"/>
      <w:ind w:left="283"/>
    </w:pPr>
    <w:rPr>
      <w:rFonts w:asciiTheme="majorHAnsi" w:hAnsiTheme="majorHAnsi" w:cs="EnglishGrotesque"/>
      <w:color w:val="808080" w:themeColor="accent2"/>
    </w:rPr>
  </w:style>
  <w:style w:type="character" w:customStyle="1" w:styleId="Subtitle2Char">
    <w:name w:val="Subtitle 2 Char"/>
    <w:basedOn w:val="DefaultParagraphFont"/>
    <w:link w:val="Subtitle2"/>
    <w:uiPriority w:val="99"/>
    <w:rPr>
      <w:rFonts w:asciiTheme="majorHAnsi" w:hAnsiTheme="majorHAnsi" w:cs="EnglishGrotesque"/>
      <w:color w:val="4C7389" w:themeColor="text2"/>
    </w:rPr>
  </w:style>
  <w:style w:type="character" w:customStyle="1" w:styleId="Subtitle3Char">
    <w:name w:val="Subtitle 3 Char"/>
    <w:basedOn w:val="DefaultParagraphFont"/>
    <w:link w:val="Subtitle3"/>
    <w:uiPriority w:val="99"/>
    <w:rPr>
      <w:rFonts w:asciiTheme="majorHAnsi" w:hAnsiTheme="majorHAnsi" w:cs="EnglishGrotesque"/>
      <w:color w:val="808080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CoverLetter">
  <a:themeElements>
    <a:clrScheme name="CoverLetter">
      <a:dk1>
        <a:sysClr val="windowText" lastClr="000000"/>
      </a:dk1>
      <a:lt1>
        <a:sysClr val="window" lastClr="FFFFFF"/>
      </a:lt1>
      <a:dk2>
        <a:srgbClr val="4C7389"/>
      </a:dk2>
      <a:lt2>
        <a:srgbClr val="EEECE1"/>
      </a:lt2>
      <a:accent1>
        <a:srgbClr val="6BA4D1"/>
      </a:accent1>
      <a:accent2>
        <a:srgbClr val="808080"/>
      </a:accent2>
      <a:accent3>
        <a:srgbClr val="FABA70"/>
      </a:accent3>
      <a:accent4>
        <a:srgbClr val="00A78E"/>
      </a:accent4>
      <a:accent5>
        <a:srgbClr val="0069BE"/>
      </a:accent5>
      <a:accent6>
        <a:srgbClr val="FF6C47"/>
      </a:accent6>
      <a:hlink>
        <a:srgbClr val="0000FF"/>
      </a:hlink>
      <a:folHlink>
        <a:srgbClr val="800080"/>
      </a:folHlink>
    </a:clrScheme>
    <a:fontScheme name="Century Gothic-Palatino Linotype">
      <a:majorFont>
        <a:latin typeface="Century Gothic" panose="020B0502020202020204"/>
        <a:ea typeface=""/>
        <a:cs typeface=""/>
        <a:font script="Arab" typeface="Tahoma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HY중고딕"/>
        <a:font script="Hebr" typeface="Gisha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DilleniaUPC"/>
        <a:font script="Tibt" typeface="Microsoft Himalaya"/>
        <a:font script="Cans" typeface="Euphemia"/>
        <a:font script="Yiii" typeface="Microsoft Yi Baiti"/>
        <a:font script="Hans" typeface="幼圆"/>
        <a:font script="Hant" typeface="微軟正黑體"/>
        <a:font script="Jpan" typeface="HGｺﾞｼｯｸM"/>
      </a:majorFont>
      <a:minorFont>
        <a:latin typeface="Palatino Linotype" panose="02040502050505030304"/>
        <a:ea typeface=""/>
        <a:cs typeface=""/>
        <a:font script="Arab" typeface="Times New Roman"/>
        <a:font script="Beng" typeface="Vrinda"/>
        <a:font script="Cher" typeface="Plantagenet Cherokee"/>
        <a:font script="Cyrl" typeface="Cambria"/>
        <a:font script="Deva" typeface="Mangal"/>
        <a:font script="Ethi" typeface="Nyala"/>
        <a:font script="Grek" typeface="Cambria"/>
        <a:font script="Gujr" typeface="Shruti"/>
        <a:font script="Guru" typeface="Raavi"/>
        <a:font script="Hang" typeface="맑은 고딕"/>
        <a:font script="Hebr" typeface="Aharoni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EucrosiaUPC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HG創英ﾌﾟﾚｾﾞﾝｽEB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Дария Казакова</dc:creator>
  <cp:lastModifiedBy>alex Jackson</cp:lastModifiedBy>
  <cp:revision>2</cp:revision>
  <dcterms:created xsi:type="dcterms:W3CDTF">2024-04-25T19:34:00Z</dcterms:created>
  <dcterms:modified xsi:type="dcterms:W3CDTF">2024-04-25T19:34:00Z</dcterms:modified>
</cp:coreProperties>
</file>