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62E3" w14:textId="41E5D49F" w:rsidR="007B0A87" w:rsidRDefault="007B0A87" w:rsidP="007B0A87">
      <w:pPr>
        <w:pStyle w:val="NormalWeb"/>
        <w:shd w:val="clear" w:color="auto" w:fill="FFFFFF"/>
        <w:spacing w:before="0" w:beforeAutospacing="0" w:after="204" w:afterAutospacing="0"/>
        <w:rPr>
          <w:rFonts w:ascii="Merriweather" w:hAnsi="Merriweather"/>
          <w:color w:val="333333"/>
          <w:spacing w:val="3"/>
        </w:rPr>
      </w:pPr>
      <w:r>
        <w:rPr>
          <w:rFonts w:ascii="Merriweather" w:hAnsi="Merriweather"/>
          <w:color w:val="333333"/>
          <w:spacing w:val="3"/>
        </w:rPr>
        <w:t>Time series data can exhibit a variety of patterns, and it is often helpful to split a time series into several components, each representing an underlying pattern category.</w:t>
      </w:r>
    </w:p>
    <w:p w14:paraId="291ABC3E" w14:textId="01B46042" w:rsidR="00D14278" w:rsidRDefault="00D14278" w:rsidP="007B0A87">
      <w:pPr>
        <w:pStyle w:val="NormalWeb"/>
        <w:shd w:val="clear" w:color="auto" w:fill="FFFFFF"/>
        <w:spacing w:before="0" w:beforeAutospacing="0" w:after="204" w:afterAutospacing="0"/>
        <w:rPr>
          <w:rFonts w:ascii="Merriweather" w:hAnsi="Merriweather"/>
          <w:color w:val="333333"/>
          <w:spacing w:val="3"/>
        </w:rPr>
      </w:pPr>
    </w:p>
    <w:p w14:paraId="7FDD6D42" w14:textId="77777777" w:rsidR="00D14278" w:rsidRDefault="00D14278" w:rsidP="007B0A87">
      <w:pPr>
        <w:pStyle w:val="NormalWeb"/>
        <w:shd w:val="clear" w:color="auto" w:fill="FFFFFF"/>
        <w:spacing w:before="0" w:beforeAutospacing="0" w:after="204" w:afterAutospacing="0"/>
        <w:rPr>
          <w:rFonts w:ascii="Merriweather" w:hAnsi="Merriweather"/>
          <w:color w:val="333333"/>
          <w:spacing w:val="3"/>
        </w:rPr>
      </w:pPr>
    </w:p>
    <w:p w14:paraId="580CFBF1" w14:textId="77777777" w:rsidR="00121B82" w:rsidRDefault="00121B82">
      <w:pPr>
        <w:rPr>
          <w:rFonts w:ascii="Merriweather" w:hAnsi="Merriweather"/>
          <w:color w:val="333333"/>
          <w:spacing w:val="3"/>
          <w:shd w:val="clear" w:color="auto" w:fill="FFFFFF"/>
        </w:rPr>
      </w:pPr>
      <w:r>
        <w:rPr>
          <w:rFonts w:ascii="Merriweather" w:hAnsi="Merriweather"/>
          <w:color w:val="333333"/>
          <w:spacing w:val="3"/>
          <w:shd w:val="clear" w:color="auto" w:fill="FFFFFF"/>
        </w:rPr>
        <w:t xml:space="preserve">The additive decomposition is the most appropriate if the magnitude of the seasonal fluctuations, or the variation around the trend-cycle, does not vary with the level of the time series. </w:t>
      </w:r>
    </w:p>
    <w:p w14:paraId="3BDEE9B6" w14:textId="77777777" w:rsidR="00121B82" w:rsidRDefault="00121B82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130D05E7" w14:textId="71B8ACFA" w:rsidR="003E4D6C" w:rsidRDefault="00121B82">
      <w:pPr>
        <w:rPr>
          <w:rFonts w:ascii="Merriweather" w:hAnsi="Merriweather"/>
          <w:color w:val="333333"/>
          <w:spacing w:val="3"/>
          <w:shd w:val="clear" w:color="auto" w:fill="FFFFFF"/>
        </w:rPr>
      </w:pPr>
      <w:r>
        <w:rPr>
          <w:rFonts w:ascii="Merriweather" w:hAnsi="Merriweather"/>
          <w:color w:val="333333"/>
          <w:spacing w:val="3"/>
          <w:shd w:val="clear" w:color="auto" w:fill="FFFFFF"/>
        </w:rPr>
        <w:t>When the variation in the seasonal pattern, or the variation around the trend-cycle, appears to be proportional to the level of the time series, then a multiplicative decomposition is more appropriate.</w:t>
      </w:r>
    </w:p>
    <w:p w14:paraId="54D0E60F" w14:textId="6D16B55F" w:rsidR="00121B82" w:rsidRDefault="00121B82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1B38FB3E" w14:textId="4533951E" w:rsidR="00121B82" w:rsidRDefault="00121B82">
      <w:pPr>
        <w:rPr>
          <w:rFonts w:ascii="Merriweather" w:hAnsi="Merriweather"/>
          <w:color w:val="333333"/>
          <w:spacing w:val="3"/>
          <w:shd w:val="clear" w:color="auto" w:fill="FFFFFF"/>
        </w:rPr>
      </w:pPr>
      <w:r>
        <w:rPr>
          <w:rFonts w:ascii="Merriweather" w:hAnsi="Merriweather"/>
          <w:color w:val="333333"/>
          <w:spacing w:val="3"/>
          <w:shd w:val="clear" w:color="auto" w:fill="FFFFFF"/>
        </w:rPr>
        <w:t>Multiplicative decompositions are common with economic time series.</w:t>
      </w:r>
    </w:p>
    <w:p w14:paraId="66EC6C8C" w14:textId="170D3019" w:rsidR="00DE6AD5" w:rsidRDefault="00DE6AD5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6FFADE82" w14:textId="1FCDB3C3" w:rsidR="00DE6AD5" w:rsidRDefault="00DE6AD5">
      <w:pPr>
        <w:rPr>
          <w:rFonts w:ascii="Merriweather" w:hAnsi="Merriweather"/>
          <w:color w:val="333333"/>
          <w:spacing w:val="3"/>
          <w:shd w:val="clear" w:color="auto" w:fill="FFFFFF"/>
        </w:rPr>
      </w:pPr>
      <w:r>
        <w:rPr>
          <w:rFonts w:ascii="Merriweather" w:hAnsi="Merriweather"/>
          <w:color w:val="333333"/>
          <w:spacing w:val="3"/>
          <w:shd w:val="clear" w:color="auto" w:fill="FFFFFF"/>
        </w:rPr>
        <w:t>An increase in unemployment due to school leavers seeking work is seasonal variation, while an increase in unemployment due to an economic recession is non-seasonal. Most economic analysts who study unemployment data are more interested in the non-seasonal variation. Consequently, employment data (and many other economic series) are usually seasonally adjusted.</w:t>
      </w:r>
    </w:p>
    <w:p w14:paraId="31760094" w14:textId="17010536" w:rsidR="00DE6AD5" w:rsidRDefault="00DE6AD5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411FD4C2" w14:textId="77777777" w:rsidR="00DE6AD5" w:rsidRDefault="00DE6AD5" w:rsidP="00DE6AD5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  <w:r>
        <w:rPr>
          <w:rFonts w:ascii="Merriweather" w:hAnsi="Merriweather"/>
          <w:color w:val="000000"/>
          <w:spacing w:val="3"/>
          <w:sz w:val="21"/>
          <w:szCs w:val="21"/>
        </w:rPr>
        <w:t>Seasonally adjusted series contain the remainder component as well as the trend-cycle.</w:t>
      </w:r>
    </w:p>
    <w:p w14:paraId="7CE3675E" w14:textId="77777777" w:rsidR="00DE6AD5" w:rsidRDefault="00DE6AD5" w:rsidP="00DE6AD5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  <w:r>
        <w:rPr>
          <w:rFonts w:ascii="Merriweather" w:hAnsi="Merriweather"/>
          <w:color w:val="000000"/>
          <w:spacing w:val="3"/>
          <w:sz w:val="21"/>
          <w:szCs w:val="21"/>
        </w:rPr>
        <w:t xml:space="preserve"> Therefore, they are not “smooth”, and “downturns” or “upturns” can be misleading. </w:t>
      </w:r>
    </w:p>
    <w:p w14:paraId="1D068904" w14:textId="3B016C85" w:rsidR="00DE6AD5" w:rsidRDefault="00DE6AD5" w:rsidP="00DE6AD5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  <w:r>
        <w:rPr>
          <w:rFonts w:ascii="Merriweather" w:hAnsi="Merriweather"/>
          <w:color w:val="000000"/>
          <w:spacing w:val="3"/>
          <w:sz w:val="21"/>
          <w:szCs w:val="21"/>
        </w:rPr>
        <w:t>If the purpose is to look for turning points in a series, and interpret any changes in direction, then it is better to use the trend-cycle component rather than the seasonally adjusted data.</w:t>
      </w:r>
    </w:p>
    <w:p w14:paraId="40AD0F65" w14:textId="4A3470CE" w:rsidR="00DE6AD5" w:rsidRDefault="00DE6AD5" w:rsidP="00DE6AD5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</w:p>
    <w:p w14:paraId="58D863E1" w14:textId="007C8ECD" w:rsidR="00DE6AD5" w:rsidRDefault="00DE6AD5" w:rsidP="00DE6AD5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</w:p>
    <w:p w14:paraId="457EFCB4" w14:textId="33B16201" w:rsidR="00DE6AD5" w:rsidRDefault="00DE6AD5" w:rsidP="00DE6AD5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</w:p>
    <w:p w14:paraId="187449BB" w14:textId="77777777" w:rsidR="00AD160D" w:rsidRDefault="00AD160D" w:rsidP="00AD160D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  <w:r>
        <w:rPr>
          <w:rFonts w:ascii="Merriweather" w:hAnsi="Merriweather"/>
          <w:color w:val="000000"/>
          <w:spacing w:val="3"/>
          <w:sz w:val="21"/>
          <w:szCs w:val="21"/>
        </w:rPr>
        <w:t>A major advantage of weighted moving averages is that they yield a smoother estimate of the trend-cycle. Instead of observations entering and leaving the calculation at full weight, their weights slowly increase and then slowly decrease, resulting in a smoother curve.</w:t>
      </w:r>
    </w:p>
    <w:p w14:paraId="4494B205" w14:textId="3D07EB84" w:rsidR="00AD160D" w:rsidRDefault="00AD160D" w:rsidP="00DE6AD5">
      <w:pPr>
        <w:pStyle w:val="NormalWeb"/>
        <w:spacing w:before="0" w:beforeAutospacing="0" w:after="204" w:afterAutospacing="0"/>
        <w:rPr>
          <w:rFonts w:ascii="Merriweather" w:hAnsi="Merriweather"/>
          <w:b/>
          <w:bCs/>
          <w:color w:val="000000"/>
          <w:spacing w:val="3"/>
          <w:sz w:val="21"/>
          <w:szCs w:val="21"/>
        </w:rPr>
      </w:pPr>
      <w:r>
        <w:rPr>
          <w:rFonts w:ascii="Merriweather" w:hAnsi="Merriweather"/>
          <w:b/>
          <w:bCs/>
          <w:color w:val="000000"/>
          <w:spacing w:val="3"/>
          <w:sz w:val="21"/>
          <w:szCs w:val="21"/>
        </w:rPr>
        <w:lastRenderedPageBreak/>
        <w:t>CLASSICAL DECOMPOSITION</w:t>
      </w:r>
    </w:p>
    <w:p w14:paraId="73E30D14" w14:textId="77777777" w:rsidR="00AD160D" w:rsidRPr="00AD160D" w:rsidRDefault="00AD160D" w:rsidP="00DE6AD5">
      <w:pPr>
        <w:pStyle w:val="NormalWeb"/>
        <w:spacing w:before="0" w:beforeAutospacing="0" w:after="204" w:afterAutospacing="0"/>
        <w:rPr>
          <w:rFonts w:ascii="Merriweather" w:hAnsi="Merriweather"/>
          <w:b/>
          <w:bCs/>
          <w:color w:val="000000"/>
          <w:spacing w:val="3"/>
          <w:sz w:val="21"/>
          <w:szCs w:val="21"/>
        </w:rPr>
      </w:pPr>
    </w:p>
    <w:p w14:paraId="14361259" w14:textId="77777777" w:rsidR="00AD160D" w:rsidRDefault="00AD160D" w:rsidP="00AD160D">
      <w:pPr>
        <w:pStyle w:val="NormalWeb"/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  <w:spacing w:val="3"/>
        </w:rPr>
      </w:pPr>
      <w:r>
        <w:rPr>
          <w:rFonts w:ascii="Merriweather" w:hAnsi="Merriweather"/>
          <w:color w:val="333333"/>
          <w:spacing w:val="3"/>
        </w:rPr>
        <w:t>In classical decomposition, we assume that the seasonal component is constant from year to year. For multiplicative seasonality, the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m</w:t>
      </w:r>
      <w:r>
        <w:rPr>
          <w:rStyle w:val="mjxassistivemathml"/>
          <w:rFonts w:ascii="Merriweather" w:hAnsi="Merriweather"/>
          <w:color w:val="333333"/>
          <w:sz w:val="30"/>
          <w:szCs w:val="30"/>
          <w:bdr w:val="none" w:sz="0" w:space="0" w:color="auto" w:frame="1"/>
        </w:rPr>
        <w:t>m</w:t>
      </w:r>
      <w:r>
        <w:rPr>
          <w:rFonts w:ascii="Merriweather" w:hAnsi="Merriweather"/>
          <w:color w:val="333333"/>
          <w:spacing w:val="3"/>
        </w:rPr>
        <w:t> values that form the seasonal component are sometimes called the “seasonal indices”.</w:t>
      </w:r>
    </w:p>
    <w:p w14:paraId="625AF12D" w14:textId="77777777" w:rsidR="00AD160D" w:rsidRDefault="00AD160D" w:rsidP="00DE6AD5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</w:p>
    <w:p w14:paraId="0A256196" w14:textId="77777777" w:rsidR="00AD160D" w:rsidRDefault="00AD160D" w:rsidP="00DE6AD5">
      <w:pPr>
        <w:pStyle w:val="NormalWeb"/>
        <w:spacing w:before="0" w:beforeAutospacing="0" w:after="204" w:afterAutospacing="0"/>
        <w:rPr>
          <w:rFonts w:ascii="Merriweather" w:hAnsi="Merriweather"/>
          <w:color w:val="000000"/>
          <w:spacing w:val="3"/>
          <w:sz w:val="21"/>
          <w:szCs w:val="21"/>
        </w:rPr>
      </w:pPr>
    </w:p>
    <w:p w14:paraId="1D319B1F" w14:textId="77777777" w:rsidR="00DE6AD5" w:rsidRDefault="00DE6AD5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402BBAD4" w14:textId="5A9E3C23" w:rsidR="00DE6AD5" w:rsidRDefault="00AD160D">
      <w:pPr>
        <w:rPr>
          <w:rFonts w:ascii="Merriweather" w:hAnsi="Merriweather"/>
          <w:color w:val="333333"/>
          <w:spacing w:val="3"/>
          <w:shd w:val="clear" w:color="auto" w:fill="FFFFFF"/>
        </w:rPr>
      </w:pPr>
      <w:r w:rsidRPr="00AD160D">
        <w:rPr>
          <w:rFonts w:ascii="Merriweather" w:hAnsi="Merriweather"/>
          <w:color w:val="333333"/>
          <w:spacing w:val="3"/>
          <w:shd w:val="clear" w:color="auto" w:fill="FFFFFF"/>
        </w:rPr>
        <w:drawing>
          <wp:inline distT="0" distB="0" distL="0" distR="0" wp14:anchorId="3324A536" wp14:editId="1FE2CB4E">
            <wp:extent cx="4696480" cy="44202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EB87" w14:textId="5DD9413B" w:rsidR="00AD160D" w:rsidRDefault="00AD160D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72A84E32" w14:textId="3DCCC53B" w:rsidR="00AD160D" w:rsidRDefault="00AD160D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73B74604" w14:textId="6443DE60" w:rsidR="00AD160D" w:rsidRDefault="004C7AAF">
      <w:pPr>
        <w:rPr>
          <w:rFonts w:ascii="Merriweather" w:hAnsi="Merriweather"/>
          <w:color w:val="333333"/>
          <w:spacing w:val="3"/>
          <w:shd w:val="clear" w:color="auto" w:fill="FFFFFF"/>
        </w:rPr>
      </w:pPr>
      <w:r w:rsidRPr="004C7AAF">
        <w:rPr>
          <w:rFonts w:ascii="Merriweather" w:hAnsi="Merriweather"/>
          <w:color w:val="333333"/>
          <w:spacing w:val="3"/>
          <w:shd w:val="clear" w:color="auto" w:fill="FFFFFF"/>
        </w:rPr>
        <w:lastRenderedPageBreak/>
        <w:drawing>
          <wp:inline distT="0" distB="0" distL="0" distR="0" wp14:anchorId="1AB6E244" wp14:editId="751318ED">
            <wp:extent cx="4667901" cy="4944165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1228" w14:textId="60CD49A4" w:rsidR="00121B82" w:rsidRDefault="00121B82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3E8F12DD" w14:textId="77777777" w:rsidR="00121B82" w:rsidRDefault="00121B82"/>
    <w:sectPr w:rsidR="0012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0A87"/>
    <w:rsid w:val="00121B82"/>
    <w:rsid w:val="003E4D6C"/>
    <w:rsid w:val="004C7AAF"/>
    <w:rsid w:val="0078326F"/>
    <w:rsid w:val="007B0A87"/>
    <w:rsid w:val="00AD160D"/>
    <w:rsid w:val="00D14278"/>
    <w:rsid w:val="00D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57B4"/>
  <w15:chartTrackingRefBased/>
  <w15:docId w15:val="{0B86661E-4929-4F32-A3D7-E2E22FA9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AD160D"/>
  </w:style>
  <w:style w:type="character" w:customStyle="1" w:styleId="mjxassistivemathml">
    <w:name w:val="mjx_assistive_mathml"/>
    <w:basedOn w:val="DefaultParagraphFont"/>
    <w:rsid w:val="00AD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Agarwal</dc:creator>
  <cp:keywords/>
  <dc:description/>
  <cp:lastModifiedBy>Ajay Agarwal</cp:lastModifiedBy>
  <cp:revision>2</cp:revision>
  <dcterms:created xsi:type="dcterms:W3CDTF">2022-03-26T20:39:00Z</dcterms:created>
  <dcterms:modified xsi:type="dcterms:W3CDTF">2022-03-28T13:32:00Z</dcterms:modified>
</cp:coreProperties>
</file>